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863F0" w14:textId="77777777" w:rsidR="005F4ED9" w:rsidRPr="00C27016" w:rsidRDefault="005F4ED9" w:rsidP="005F4ED9">
      <w:pPr>
        <w:pStyle w:val="normal0"/>
        <w:jc w:val="center"/>
        <w:rPr>
          <w:rFonts w:ascii="Times New Roman" w:hAnsi="Times New Roman" w:cs="Times New Roman"/>
          <w:b/>
          <w:sz w:val="24"/>
          <w:szCs w:val="24"/>
        </w:rPr>
      </w:pPr>
      <w:r w:rsidRPr="00C27016">
        <w:rPr>
          <w:rFonts w:ascii="Times New Roman" w:hAnsi="Times New Roman" w:cs="Times New Roman"/>
          <w:b/>
          <w:sz w:val="24"/>
          <w:szCs w:val="24"/>
        </w:rPr>
        <w:t>Impacts of Drying and Rewetting on the Radiocarbon Signature of Respired CO</w:t>
      </w:r>
      <w:r w:rsidRPr="00C27016">
        <w:rPr>
          <w:rFonts w:ascii="Times New Roman" w:hAnsi="Times New Roman" w:cs="Times New Roman"/>
          <w:b/>
          <w:sz w:val="24"/>
          <w:szCs w:val="24"/>
          <w:vertAlign w:val="subscript"/>
        </w:rPr>
        <w:t>2</w:t>
      </w:r>
      <w:r w:rsidRPr="00C27016">
        <w:rPr>
          <w:rFonts w:ascii="Times New Roman" w:hAnsi="Times New Roman" w:cs="Times New Roman"/>
          <w:b/>
          <w:sz w:val="24"/>
          <w:szCs w:val="24"/>
        </w:rPr>
        <w:t xml:space="preserve"> and the Implications for Incubating Archived Soils</w:t>
      </w:r>
    </w:p>
    <w:p w14:paraId="56F766AA" w14:textId="77777777" w:rsidR="005F4ED9" w:rsidRPr="00C27016" w:rsidRDefault="005F4ED9" w:rsidP="00B120F3">
      <w:pPr>
        <w:pStyle w:val="Authors"/>
      </w:pPr>
    </w:p>
    <w:p w14:paraId="1E699547" w14:textId="4FE88BE3" w:rsidR="005F4ED9" w:rsidRPr="00C27016" w:rsidRDefault="005F4ED9" w:rsidP="00E25919">
      <w:pPr>
        <w:pStyle w:val="normal0"/>
        <w:spacing w:before="120" w:after="360"/>
        <w:rPr>
          <w:rFonts w:ascii="Times New Roman" w:hAnsi="Times New Roman" w:cs="Times New Roman"/>
          <w:sz w:val="24"/>
          <w:szCs w:val="24"/>
          <w:vertAlign w:val="superscript"/>
        </w:rPr>
      </w:pPr>
      <w:r w:rsidRPr="00C27016">
        <w:rPr>
          <w:rFonts w:ascii="Times New Roman" w:hAnsi="Times New Roman" w:cs="Times New Roman"/>
          <w:sz w:val="24"/>
          <w:szCs w:val="24"/>
        </w:rPr>
        <w:t>Jeffrey Beem-Miller</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Marion Schrumpf</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Alison Hoyt</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Georg Guggenberger</w:t>
      </w:r>
      <w:r w:rsidRPr="00C27016">
        <w:rPr>
          <w:rFonts w:ascii="Times New Roman" w:hAnsi="Times New Roman" w:cs="Times New Roman"/>
          <w:sz w:val="24"/>
          <w:szCs w:val="24"/>
          <w:vertAlign w:val="superscript"/>
        </w:rPr>
        <w:t>3</w:t>
      </w:r>
      <w:r w:rsidRPr="00C27016">
        <w:rPr>
          <w:rFonts w:ascii="Times New Roman" w:hAnsi="Times New Roman" w:cs="Times New Roman"/>
          <w:sz w:val="24"/>
          <w:szCs w:val="24"/>
        </w:rPr>
        <w:t>, and Susan Trumbore</w:t>
      </w:r>
      <w:r w:rsidRPr="00C27016">
        <w:rPr>
          <w:rFonts w:ascii="Times New Roman" w:hAnsi="Times New Roman" w:cs="Times New Roman"/>
          <w:sz w:val="24"/>
          <w:szCs w:val="24"/>
          <w:vertAlign w:val="superscript"/>
        </w:rPr>
        <w:t>1,4</w:t>
      </w:r>
    </w:p>
    <w:p w14:paraId="54803830" w14:textId="77777777" w:rsidR="005F4ED9" w:rsidRPr="00C27016" w:rsidRDefault="005F4ED9" w:rsidP="005F4ED9">
      <w:pPr>
        <w:pStyle w:val="normal0"/>
        <w:spacing w:before="120"/>
        <w:rPr>
          <w:rFonts w:ascii="Times New Roman" w:hAnsi="Times New Roman" w:cs="Times New Roman"/>
          <w:sz w:val="24"/>
          <w:szCs w:val="24"/>
        </w:rPr>
      </w:pP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Max Planck Institute for Biogeochemistry, Jena, Germany, </w:t>
      </w:r>
      <w:r w:rsidRPr="00C27016">
        <w:rPr>
          <w:rFonts w:ascii="Times New Roman" w:hAnsi="Times New Roman" w:cs="Times New Roman"/>
          <w:sz w:val="24"/>
          <w:szCs w:val="24"/>
          <w:vertAlign w:val="superscript"/>
        </w:rPr>
        <w:t>2</w:t>
      </w:r>
      <w:r w:rsidRPr="00C27016">
        <w:rPr>
          <w:rFonts w:ascii="Times New Roman" w:hAnsi="Times New Roman" w:cs="Times New Roman"/>
          <w:sz w:val="24"/>
          <w:szCs w:val="24"/>
        </w:rPr>
        <w:t xml:space="preserve">Lawrence Berkeley National Laboratory, Berkeley, CA, USA, </w:t>
      </w:r>
      <w:r w:rsidRPr="00C27016">
        <w:rPr>
          <w:rFonts w:ascii="Times New Roman" w:hAnsi="Times New Roman" w:cs="Times New Roman"/>
          <w:sz w:val="24"/>
          <w:szCs w:val="24"/>
          <w:vertAlign w:val="superscript"/>
        </w:rPr>
        <w:t>3</w:t>
      </w:r>
      <w:r w:rsidRPr="00C27016">
        <w:rPr>
          <w:rFonts w:ascii="Times New Roman" w:hAnsi="Times New Roman" w:cs="Times New Roman"/>
          <w:sz w:val="24"/>
          <w:szCs w:val="24"/>
        </w:rPr>
        <w:t xml:space="preserve">Institute of Soil Science, Leibniz Universität Hannover, Hannover, Germany, </w:t>
      </w:r>
      <w:r w:rsidRPr="00C27016">
        <w:rPr>
          <w:rFonts w:ascii="Times New Roman" w:hAnsi="Times New Roman" w:cs="Times New Roman"/>
          <w:sz w:val="24"/>
          <w:szCs w:val="24"/>
          <w:vertAlign w:val="superscript"/>
        </w:rPr>
        <w:t>4</w:t>
      </w:r>
      <w:r w:rsidRPr="00C27016">
        <w:rPr>
          <w:rFonts w:ascii="Times New Roman" w:hAnsi="Times New Roman" w:cs="Times New Roman"/>
          <w:sz w:val="24"/>
          <w:szCs w:val="24"/>
        </w:rPr>
        <w:t>Department of Earth System Sciences, University of California, Irvine, CA, USA</w:t>
      </w:r>
    </w:p>
    <w:p w14:paraId="44E4F3CB" w14:textId="77777777" w:rsidR="005F4ED9" w:rsidRPr="00C27016" w:rsidRDefault="005F4ED9" w:rsidP="003137C3">
      <w:pPr>
        <w:pStyle w:val="Affiliation"/>
      </w:pPr>
    </w:p>
    <w:p w14:paraId="1BFB6629" w14:textId="77777777" w:rsidR="005F4ED9" w:rsidRPr="00C27016" w:rsidRDefault="005F4ED9" w:rsidP="005F4ED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Corresponding author: Jeffrey Beem-Miller (</w:t>
      </w:r>
      <w:hyperlink r:id="rId9">
        <w:r w:rsidRPr="00C27016">
          <w:rPr>
            <w:rFonts w:ascii="Times New Roman" w:hAnsi="Times New Roman" w:cs="Times New Roman"/>
            <w:color w:val="1155CC"/>
            <w:sz w:val="24"/>
            <w:szCs w:val="24"/>
            <w:u w:val="single"/>
          </w:rPr>
          <w:t>jbeem@bgc-jena.mpg.de</w:t>
        </w:r>
      </w:hyperlink>
      <w:r w:rsidRPr="00C27016">
        <w:rPr>
          <w:rFonts w:ascii="Times New Roman" w:hAnsi="Times New Roman" w:cs="Times New Roman"/>
          <w:sz w:val="24"/>
          <w:szCs w:val="24"/>
        </w:rPr>
        <w:t>)</w:t>
      </w:r>
    </w:p>
    <w:p w14:paraId="168AFAAE" w14:textId="77777777" w:rsidR="005F4ED9" w:rsidRPr="00C27016" w:rsidRDefault="005F4ED9" w:rsidP="005F4ED9">
      <w:pPr>
        <w:pStyle w:val="normal0"/>
        <w:spacing w:before="120"/>
        <w:rPr>
          <w:rFonts w:ascii="Times New Roman" w:hAnsi="Times New Roman" w:cs="Times New Roman"/>
          <w:sz w:val="24"/>
          <w:szCs w:val="24"/>
        </w:rPr>
      </w:pPr>
    </w:p>
    <w:p w14:paraId="6CBF9922" w14:textId="77777777" w:rsidR="005F4ED9" w:rsidRPr="00C27016" w:rsidRDefault="005F4ED9" w:rsidP="005F4ED9">
      <w:pPr>
        <w:pStyle w:val="normal0"/>
        <w:spacing w:before="240" w:after="120"/>
        <w:rPr>
          <w:rFonts w:ascii="Times New Roman" w:hAnsi="Times New Roman" w:cs="Times New Roman"/>
          <w:b/>
          <w:sz w:val="24"/>
          <w:szCs w:val="24"/>
        </w:rPr>
      </w:pPr>
      <w:r w:rsidRPr="00C27016">
        <w:rPr>
          <w:rFonts w:ascii="Times New Roman" w:hAnsi="Times New Roman" w:cs="Times New Roman"/>
          <w:b/>
          <w:sz w:val="24"/>
          <w:szCs w:val="24"/>
        </w:rPr>
        <w:t>Key Points:</w:t>
      </w:r>
    </w:p>
    <w:p w14:paraId="0D62A8D6" w14:textId="77777777" w:rsidR="005F4ED9" w:rsidRPr="00C27016" w:rsidRDefault="005F4ED9" w:rsidP="005F4ED9">
      <w:pPr>
        <w:pStyle w:val="normal0"/>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measured in incubations of archived soils provides additional constraints for soil carbon models</w:t>
      </w:r>
    </w:p>
    <w:p w14:paraId="1CF3DA68" w14:textId="77777777" w:rsidR="005F4ED9" w:rsidRPr="00C27016" w:rsidRDefault="005F4ED9" w:rsidP="005F4ED9">
      <w:pPr>
        <w:pStyle w:val="normal0"/>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Air-drying and rewetting soils shifted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by 10 to 20‰, while the duration of storage had no significant impact</w:t>
      </w:r>
    </w:p>
    <w:p w14:paraId="5C03B4CB" w14:textId="77D3054D" w:rsidR="00B719C8" w:rsidRPr="00C27016" w:rsidRDefault="005F4ED9" w:rsidP="005F4ED9">
      <w:pPr>
        <w:pStyle w:val="normal0"/>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The direction and magnitude of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depended on sampling year, with a stronger effect in grassland soils than forest soils</w:t>
      </w:r>
      <w:r w:rsidR="00B719C8" w:rsidRPr="00C27016">
        <w:rPr>
          <w:rFonts w:ascii="Times New Roman" w:hAnsi="Times New Roman" w:cs="Times New Roman"/>
          <w:sz w:val="24"/>
          <w:szCs w:val="24"/>
        </w:rPr>
        <w:br w:type="page"/>
      </w:r>
    </w:p>
    <w:p w14:paraId="2659CCE1" w14:textId="77777777" w:rsidR="002F3B11" w:rsidRPr="00C27016" w:rsidRDefault="008A6077" w:rsidP="00C81368">
      <w:pPr>
        <w:pStyle w:val="Heading-Main"/>
      </w:pPr>
      <w:r w:rsidRPr="00C27016">
        <w:lastRenderedPageBreak/>
        <w:t>Abstract</w:t>
      </w:r>
    </w:p>
    <w:p w14:paraId="612FCC9A" w14:textId="74459E12" w:rsidR="00D128B8" w:rsidRPr="00D128B8" w:rsidRDefault="00D128B8" w:rsidP="00D128B8">
      <w:pPr>
        <w:pStyle w:val="Abstract"/>
        <w:spacing w:line="276" w:lineRule="auto"/>
        <w:rPr>
          <w:lang w:val="en"/>
        </w:rPr>
      </w:pPr>
      <w:r w:rsidRPr="00D128B8">
        <w:rPr>
          <w:lang w:val="en"/>
        </w:rPr>
        <w:t>The radiocarbon signature of respired CO</w:t>
      </w:r>
      <w:r w:rsidRPr="00D128B8">
        <w:rPr>
          <w:vertAlign w:val="subscript"/>
          <w:lang w:val="en"/>
        </w:rPr>
        <w:t>2</w:t>
      </w:r>
      <w:r w:rsidRPr="00D128B8">
        <w:rPr>
          <w:lang w:val="en"/>
        </w:rPr>
        <w:t xml:space="preserve">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measured in laboratory soil incubations integrates </w:t>
      </w:r>
      <w:r w:rsidR="00C565D2">
        <w:rPr>
          <w:lang w:val="en"/>
        </w:rPr>
        <w:t>the contribution</w:t>
      </w:r>
      <w:r w:rsidRPr="00D128B8">
        <w:rPr>
          <w:lang w:val="en"/>
        </w:rPr>
        <w:t xml:space="preserve"> of soil carbon pools with </w:t>
      </w:r>
      <w:r w:rsidR="00C565D2">
        <w:rPr>
          <w:lang w:val="en"/>
        </w:rPr>
        <w:t>distinct</w:t>
      </w:r>
      <w:r w:rsidRPr="00D128B8">
        <w:rPr>
          <w:lang w:val="en"/>
        </w:rPr>
        <w:t xml:space="preserve"> intrinsic decomposition rates, and can thus be used to infer </w:t>
      </w:r>
      <w:r w:rsidR="00C565D2">
        <w:rPr>
          <w:lang w:val="en"/>
        </w:rPr>
        <w:t xml:space="preserve">carbon </w:t>
      </w:r>
      <w:r w:rsidRPr="00D128B8">
        <w:rPr>
          <w:lang w:val="en"/>
        </w:rPr>
        <w:t>transit times</w:t>
      </w:r>
      <w:r w:rsidR="00C565D2">
        <w:rPr>
          <w:lang w:val="en"/>
        </w:rPr>
        <w:softHyphen/>
        <w:t>—the time between entering and exiting</w:t>
      </w:r>
      <w:r w:rsidRPr="00D128B8">
        <w:rPr>
          <w:lang w:val="en"/>
        </w:rPr>
        <w:t xml:space="preserve"> the soil. Incubating archived soils could help constrain soil carbon models by providing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observations at multiple timepoints, leveraging existing resources and taking advantage of the “bomb-C” pulse from mid-20</w:t>
      </w:r>
      <w:r w:rsidRPr="00D128B8">
        <w:rPr>
          <w:vertAlign w:val="superscript"/>
          <w:lang w:val="en"/>
        </w:rPr>
        <w:t>th</w:t>
      </w:r>
      <w:r w:rsidRPr="00D128B8">
        <w:rPr>
          <w:lang w:val="en"/>
        </w:rPr>
        <w:t xml:space="preserve"> century nuclear weapons testing. However, air-drying, duration of storage, and subsequent rewetting may lead to changes in the relative contribution of slower and faster cycling soil carbon pools to respiration. We assessed these effects on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respired in incubations of soils from forest and grassland ecosystems collected at different time points over two decades. Air-drying and rewetting led to small but significant (</w:t>
      </w:r>
      <w:r w:rsidRPr="00D128B8">
        <w:rPr>
          <w:i/>
          <w:lang w:val="en"/>
        </w:rPr>
        <w:t>p</w:t>
      </w:r>
      <w:r w:rsidRPr="00D128B8">
        <w:rPr>
          <w:lang w:val="en"/>
        </w:rPr>
        <w:t xml:space="preserve"> &lt; 0.05) shifts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relative to undried controls,</w:t>
      </w:r>
      <w:r w:rsidRPr="00D128B8">
        <w:rPr>
          <w:vertAlign w:val="subscript"/>
          <w:lang w:val="en"/>
        </w:rPr>
        <w:t xml:space="preserve"> </w:t>
      </w:r>
      <w:r w:rsidRPr="00D128B8">
        <w:rPr>
          <w:lang w:val="en"/>
        </w:rPr>
        <w:t>with mean differences smaller in forests (12.1‰) than in grasslands (21.4‰); storage duration was not significant. Atmospheric ∆</w:t>
      </w:r>
      <w:r w:rsidRPr="00D128B8">
        <w:rPr>
          <w:vertAlign w:val="superscript"/>
          <w:lang w:val="en"/>
        </w:rPr>
        <w:t>14</w:t>
      </w:r>
      <w:r w:rsidRPr="00D128B8">
        <w:rPr>
          <w:lang w:val="en"/>
        </w:rPr>
        <w:t>C declined at a rate of 5 per mille per year</w:t>
      </w:r>
      <w:r w:rsidRPr="00D128B8">
        <w:rPr>
          <w:vertAlign w:val="superscript"/>
          <w:lang w:val="en"/>
        </w:rPr>
        <w:t xml:space="preserve"> </w:t>
      </w:r>
      <w:r w:rsidRPr="00D128B8">
        <w:rPr>
          <w:lang w:val="en"/>
        </w:rPr>
        <w:t>over the study peri</w:t>
      </w:r>
      <w:r w:rsidR="001C1E5D">
        <w:rPr>
          <w:lang w:val="en"/>
        </w:rPr>
        <w:t>od, indicating a bias of ~2 to 4</w:t>
      </w:r>
      <w:r w:rsidRPr="00D128B8">
        <w:rPr>
          <w:lang w:val="en"/>
        </w:rPr>
        <w:t xml:space="preserve"> years for forest and grassland soil transit times, respectively. Our results show that air-drying and rewetting soils mobilizes a new pool of carbon that would otherwise be inaccessible to microbes, and that this effect persists throughout the incubation. However, as the bias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from air-drying and rewetting is small, measuring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in incubations of archived soils appears to be a promising technique for constraining future soil carbon models.</w:t>
      </w:r>
    </w:p>
    <w:p w14:paraId="69A5DBFD" w14:textId="5331CD54" w:rsidR="00FC3EAC" w:rsidRPr="00C27016" w:rsidRDefault="00FC3EAC" w:rsidP="00DE3F91">
      <w:pPr>
        <w:pStyle w:val="Abstract"/>
        <w:rPr>
          <w:b/>
        </w:rPr>
      </w:pPr>
      <w:r w:rsidRPr="00C27016">
        <w:rPr>
          <w:b/>
        </w:rPr>
        <w:t>Plain Language Summary</w:t>
      </w:r>
    </w:p>
    <w:p w14:paraId="3AE7F126"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Soils play a key role in the global carbon cycle by sequestering carbon from the atmosphere for decades to millennia. However, it is unclear if they will continue to provide this ecosystem service as the climate changes. Microbial decomposition of soil organic matter returns carbon back to the atmosphere, and radiocarbon dating of this returning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can be used to quantify how long the carbon has been stored</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in the soil/plant system, proving an estimate of sequestration potential. Incubating archived soils would provide multiple observations of the change in radiocarbon over time, a key insight into the rate at which carbon cycles in and out of the soil. However, air-drying, time spent in archives, and subsequent rewetting of soils may affect the balance of younger versus older carbon leaving the soil, biasing the estimates of soil carbon sequestration potential. We compared the radiocarbon signature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soils incubated with and without air-drying and archiving, and found that the air-dried soils appeared to release slightly older carbon than soils that had never been air-dried. The amount of time the soils were archived did not appear to have an effect. However, the effect of air-drying on the age of soil carbon decomposed by microbes was small: increasing the apparent storage time of carbon in soils by four years in forests and eight years in grasslands. These results suggest that incubating archived soils is a promising technique for improving our ability to model near-term soil carbon sequestration and our understanding</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of the impact of global climate change on carbon cycling.</w:t>
      </w:r>
    </w:p>
    <w:p w14:paraId="274B6F10" w14:textId="77777777" w:rsidR="00E25919" w:rsidRPr="00C27016" w:rsidRDefault="00E25919" w:rsidP="00E25919">
      <w:pPr>
        <w:pStyle w:val="normal0"/>
        <w:spacing w:before="120"/>
        <w:rPr>
          <w:rFonts w:ascii="Times New Roman" w:hAnsi="Times New Roman" w:cs="Times New Roman"/>
          <w:sz w:val="24"/>
          <w:szCs w:val="24"/>
        </w:rPr>
      </w:pPr>
    </w:p>
    <w:p w14:paraId="7B48DCB3" w14:textId="6FF50EE8" w:rsidR="00E25919" w:rsidRPr="00C27016" w:rsidRDefault="00E25919" w:rsidP="00E25919">
      <w:pPr>
        <w:pStyle w:val="normal0"/>
        <w:spacing w:before="240" w:after="120"/>
        <w:rPr>
          <w:rFonts w:ascii="Times New Roman" w:hAnsi="Times New Roman" w:cs="Times New Roman"/>
          <w:b/>
          <w:sz w:val="24"/>
          <w:szCs w:val="24"/>
        </w:rPr>
      </w:pPr>
      <w:r w:rsidRPr="00C27016">
        <w:rPr>
          <w:rFonts w:ascii="Times New Roman" w:hAnsi="Times New Roman" w:cs="Times New Roman"/>
          <w:b/>
          <w:sz w:val="24"/>
          <w:szCs w:val="24"/>
        </w:rPr>
        <w:lastRenderedPageBreak/>
        <w:t>1</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Introduction</w:t>
      </w:r>
    </w:p>
    <w:p w14:paraId="3547A6F4" w14:textId="0CC0D79D"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 xml:space="preserve">Laboratory soil incubation is a commonly used technique for understanding soil carbon dynamics. Soil carbon is a heterogeneous mixture of organic matter, some components of which persist in the soil for months or years, while others persist for centuries or millennia. The persistence of soil carbon can be understood through the concept of different “pools” of carbon, each defined by the mechanism by which carbon is stabilized in the soil and characterized by a distinct probability distribution of ages </w:t>
      </w:r>
      <w:r w:rsidRPr="00C27016">
        <w:rPr>
          <w:rFonts w:ascii="Times New Roman" w:hAnsi="Times New Roman" w:cs="Times New Roman"/>
          <w:sz w:val="24"/>
          <w:szCs w:val="24"/>
        </w:rPr>
        <w:fldChar w:fldCharType="begin" w:fldLock="1"/>
      </w:r>
      <w:r w:rsidR="00A67DD2">
        <w:rPr>
          <w:rFonts w:ascii="Times New Roman" w:hAnsi="Times New Roman" w:cs="Times New Roman"/>
          <w:sz w:val="24"/>
          <w:szCs w:val="24"/>
        </w:rPr>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non-dropping-particle":"","parse-names":false,"suffix":""},{"dropping-particle":"","family":"Hoyt","given":"A.M.","non-dropping-particle":"","parse-names":false,"suffix":""},{"dropping-particle":"","family":"He","given":"Y.","non-dropping-particle":"","parse-names":false,"suffix":""},{"dropping-particle":"","family":"Trumbore","given":"S.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Soils","type":"article-journal","volume":"32"},"uris":["http://www.mendeley.com/documents/?uuid=810e0443-e1cd-493d-842d-97b3a16b372e"]}],"mendeley":{"formattedCitation":"(Sierra et al., 2018)","plainTextFormattedCitation":"(Sierra et al., 2018)","previouslyFormattedCitation":"(Sierra et al., 2018)"},"properties":{"noteIndex":0},"schema":"https://github.com/citation-style-language/schema/raw/master/csl-citation.json"}</w:instrText>
      </w:r>
      <w:r w:rsidRPr="00C27016">
        <w:rPr>
          <w:rFonts w:ascii="Times New Roman" w:hAnsi="Times New Roman" w:cs="Times New Roman"/>
          <w:sz w:val="24"/>
          <w:szCs w:val="24"/>
        </w:rPr>
        <w:fldChar w:fldCharType="separate"/>
      </w:r>
      <w:r w:rsidR="00B35109" w:rsidRPr="00A67DD2">
        <w:rPr>
          <w:rFonts w:ascii="Times New Roman" w:hAnsi="Times New Roman" w:cs="Times New Roman"/>
          <w:noProof/>
          <w:sz w:val="24"/>
          <w:szCs w:val="24"/>
        </w:rPr>
        <w:t>(Sierra et al.,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18DCB616" w14:textId="3D410328"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 xml:space="preserve">Natural abundance radiocarbon provides information about carbon ages on centennial or millennial scales, while insight into decadal scale dynamics can be gained from tracing the pulse of radiocarbon introduced into the biosphere from nuclear weapons testing (“bomb-C”) in the mid-20th century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Dynamics","type":"article-journal","volume":"37"},"uris":["http://www.mendeley.com/documents/?uuid=fb4ae537-f436-49c8-b87b-b28624ea1044"]}],"mendeley":{"formattedCitation":"(Trumbore, 2009)","plainTextFormattedCitation":"(Trumbore, 2009)","previouslyFormattedCitation":"(Trumbore, 2009)"},"properties":{"noteIndex":0},"schema":"https://github.com/citation-style-language/schema/raw/master/csl-citation.json"}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2009)</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The bomb-C pulse peaked in the atmosphere in the 1960s, but due to differential rates of biological processing, the peak is lagged in time and dampened in soils. The relative enrichment of bomb-C in different pools of soil carbon is a useful tool for inferring the rate at which carbon enters and leaves</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 xml:space="preserve">the soil </w:t>
      </w:r>
      <w:r w:rsidRPr="00C27016">
        <w:rPr>
          <w:rFonts w:ascii="Times New Roman" w:hAnsi="Times New Roman" w:cs="Times New Roman"/>
          <w:sz w:val="24"/>
          <w:szCs w:val="24"/>
        </w:rPr>
        <w:fldChar w:fldCharType="begin" w:fldLock="1"/>
      </w:r>
      <w:r w:rsidR="00A67DD2">
        <w:rPr>
          <w:rFonts w:ascii="Times New Roman" w:hAnsi="Times New Roman" w:cs="Times New Roman"/>
          <w:sz w:val="24"/>
          <w:szCs w:val="24"/>
        </w:rPr>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cycle","type":"article-journal","volume":"23"},"uris":["http://www.mendeley.com/documents/?uuid=79556391-eca1-498b-a5e0-4c7f11dca978"]}],"mendeley":{"formattedCitation":"(Sierra et al., 2017)","plainTextFormattedCitation":"(Sierra et al., 2017)","previouslyFormattedCitation":"(Sierra et al., 2017)"},"properties":{"noteIndex":0},"schema":"https://github.com/citation-style-language/schema/raw/master/csl-citation.json"}</w:instrText>
      </w:r>
      <w:r w:rsidRPr="00C27016">
        <w:rPr>
          <w:rFonts w:ascii="Times New Roman" w:hAnsi="Times New Roman" w:cs="Times New Roman"/>
          <w:sz w:val="24"/>
          <w:szCs w:val="24"/>
        </w:rPr>
        <w:fldChar w:fldCharType="separate"/>
      </w:r>
      <w:r w:rsidR="00A67DD2" w:rsidRPr="00A67DD2">
        <w:rPr>
          <w:rFonts w:ascii="Times New Roman" w:hAnsi="Times New Roman" w:cs="Times New Roman"/>
          <w:noProof/>
          <w:sz w:val="24"/>
          <w:szCs w:val="24"/>
        </w:rPr>
        <w:t>(Sierra et al., 2017)</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66421C7E"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 xml:space="preserve">Extracting and measuring the radiocarbon content of specific soil carbon pools is hampered by spatial and temporal heterogeneity of the mechanisms that lead to soil carbon persistence, such as physical occlusion in aggregates, association with minerals, or chemical recalcitrance. Defining soil carbon pools empirically with techniques such as density, size, or resistance to chemical attack can be useful, but these methods also introduce artifacts and likely result in mixtures of pools with different age distributions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Biochemistry","id":"ITEM-1","issued":{"date-parts":[["2016"]]},"page":"118-124","publisher":"Elsevier Ltd","title":"Methodological uncertainty in estimating carbon turnover times of soil fractions","type":"article-journal","volume":"100"},"uris":["http://www.mendeley.com/documents/?uuid=f0746711-73bf-4a78-a2c7-85a0ec2decae"]},{"id":"ITEM-2","itemData":{"DOI":"10.1111/j.1365-2486.2010.02278.x","ISSN":"13541013","abstract":"Soil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id":"ITEM-3","itemData":{"DOI":"10.1038/nature16069","ISSN":"0028-0836","PMID":"26595271","author":[{"dropping-particle":"","family":"Lehmann","given":"Johannes","non-dropping-particle":"","parse-names":false,"suffix":""},{"dropping-particle":"","family":"Kleber","given":"Markus","non-dropping-particle":"","parse-names":false,"suffix":""}],"container-title":"Nature","id":"ITEM-3","issued":{"date-parts":[["2015"]]},"page":"1-9","publisher":"Nature Publishing Group","title":"Perspective The contentious nature of soil organic matter","type":"article-journal"},"uris":["http://www.mendeley.com/documents/?uuid=64d02be5-584c-4e2f-a2f9-8600b4e50b32"]}],"mendeley":{"formattedCitation":"(Feng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(Feng et al., 2016; Kleber et al., 2011; Lehmann &amp; Kleber,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In contrast, although they also introduce artifacts due to disturbance and potential alteration of the microbial community, laboratory incubations of bulk soil make use of the same fractionation agent as is found </w:t>
      </w:r>
      <w:r w:rsidRPr="00C27016">
        <w:rPr>
          <w:rFonts w:ascii="Times New Roman" w:hAnsi="Times New Roman" w:cs="Times New Roman"/>
          <w:i/>
          <w:sz w:val="24"/>
          <w:szCs w:val="24"/>
        </w:rPr>
        <w:t>in situ</w:t>
      </w:r>
      <w:r w:rsidRPr="00C27016">
        <w:rPr>
          <w:rFonts w:ascii="Times New Roman" w:hAnsi="Times New Roman" w:cs="Times New Roman"/>
          <w:sz w:val="24"/>
          <w:szCs w:val="24"/>
        </w:rPr>
        <w:t xml:space="preserve">: the microbial community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{"citationItems":[{"id":"ITEM-1","itemData":{"DOI":"10.5194/essd-12-1511-2020","abstract":"Abstract. The magnitude of carbon (C) loss to the atmosphere via microbial decomposition is a function of the amount of C stored in soils, the quality of the organic matter, and physical, chemical, and biological factors that comprise the environment for decomposition. The decomposability of C is commonly assessed by laboratory soil incubation studies that measure greenhouse gases mineralized from soils under controlled conditions. Here, we introduce the Soil Incubation Database (SIDb) version 1.0, a compilation of time series data from incubations, structured into a new, publicly available, open-access database of C flux (carbon dioxide, CO2, or methane, CH4). In addition, the SIDb project also provides a platform for the development of tools for reading and analysis of incubation data as well as documentation for future use and development. In addition to introducing SIDb, we provide reporting guidance for database entry and the required variables that incubation studies need at minimum to be included in SIDb. A key application of this synthesis effort is to better characterize soil C processes in Earth system models, which will in turn reduce our uncertainty in predicting the response of soil C decomposition to a changing climate. We demonstrate a framework to fit curves to a number of incubation studies from diverse ecosystems, depths, and organic matter content using a built-in model development module that integrates SIDb with the existing SoilR package to estimate soil C pools from time series data. The database will help bridge the gap between point location measurements, which are commonly used in incubation studies, and global remote-sensed data or data products derived from models aimed at assessing global-scale rates of decomposition and C turnover. The SIDb version 1.0 is archived and publicly available at https://doi.org/10.5281/zenodo.3871263 (Sierra et al., 2020), and the database is managed under a version-controlled system and centrally stored in GitHub (https://github.com/SoilBGC-Datashare/sidb, last access: 26 June 2020).","author":[{"dropping-particle":"","family":"Schädel","given":"Christina","non-dropping-particle":"","parse-names":false,"suffix":""},{"dropping-particle":"","family":"Beem-Miller","given":"Jeffrey","non-dropping-particle":"","parse-names":false,"suffix":""},{"dropping-particle":"","family":"Aziz Rad","given":"Mina","non-dropping-particle":"","parse-names":false,"suffix":""},{"dropping-particle":"","family":"Crow","given":"Susan E.","non-dropping-particle":"","parse-names":false,"suffix":""},{"dropping-particle":"","family":"Hicks Pries","given":"Caitlin E.","non-dropping-particle":"","parse-names":false,"suffix":""},{"dropping-particle":"","family":"Ernakovich","given":"Jessica","non-dropping-particle":"","parse-names":false,"suffix":""},{"dropping-particle":"","family":"Hoyt","given":"Alison M.","non-dropping-particle":"","parse-names":false,"suffix":""},{"dropping-particle":"","family":"Plante","given":"Alain","non-dropping-particle":"","parse-names":false,"suffix":""},{"dropping-particle":"","family":"Stoner","given":"Shane","non-dropping-particle":"","parse-names":false,"suffix":""},{"dropping-particle":"","family":"Treat","given":"Claire C.","non-dropping-particle":"","parse-names":false,"suffix":""},{"dropping-particle":"","family":"Sierra","given":"Carlos A.","non-dropping-particle":"","parse-names":false,"suffix":""}],"container-title":"Earth System Science Data","id":"ITEM-1","issue":"3","issued":{"date-parts":[["2020"]]},"page":"1511-1524","title":"Decomposability of soil organic matter over time: the Soil Incubation Database (SIDb, version 1.0) and guidance for incubation procedures","type":"article-journal","volume":"12"},"uris":["http://www.mendeley.com/documents/?uuid=20c992b6-7a94-4a6e-b137-f92723024b7e"]}],"mendeley":{"formattedCitation":"(Schädel et al., 2020)","plainTextFormattedCitation":"(Schädel et al., 2020)","previouslyFormattedCitation":"(Schädel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(Schädel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Measuring the radiocarbon signal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in laboratory incubations of bulk soils provides an integrated measure of the weighted contribution to the soil efflux from carbon pools with distinct processing rates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Using this integrated signal we can estimate the relative processing rate of carbon (or transit time) in soil, i.e. the average period of time between when an atom of carbon enters the soil and when it leaves.</w:t>
      </w:r>
    </w:p>
    <w:p w14:paraId="114BF7F3" w14:textId="1779491E"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Calculating ages and transit times of soil carbon from measurements of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requires modeling soil carbon decomposition as a function of inputs, outputs, stocks, and if applicable, transfers between different soil carbon pools. Parameterizing these models is challenging, however, due to uncertainty in defining soil carbon pools corresponding to relevant soil carbon stabilization mechanisms, as well as a lack of observational constraints. For example, due to the curvature of the bomb-C peak there are two points in time at which the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signature of atmospheric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identical, which can lead to multiple model solutions if observations are only made at one point in time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Observing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 xml:space="preserve">at multiple time points is therefore a powerful too for reducing model uncertainty </w:t>
      </w:r>
      <w:r w:rsidRPr="00C27016">
        <w:rPr>
          <w:rFonts w:ascii="Times New Roman" w:hAnsi="Times New Roman" w:cs="Times New Roman"/>
          <w:sz w:val="24"/>
          <w:szCs w:val="24"/>
        </w:rPr>
        <w:fldChar w:fldCharType="begin" w:fldLock="1"/>
      </w:r>
      <w:r w:rsidR="002201FC">
        <w:rPr>
          <w:rFonts w:ascii="Times New Roman" w:hAnsi="Times New Roman" w:cs="Times New Roman"/>
          <w:sz w:val="24"/>
          <w:szCs w:val="24"/>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times","type":"article-journal","volume":"112"},"uris":["http://www.mendeley.com/documents/?uuid=bd5cc42e-c382-4e3f-985c-b69eb0ac3b95"]}],"mendeley":{"formattedCitation":"(Baisden et al., 2013)","plainTextFormattedCitation":"(Baisden et al., 2013)","previouslyFormattedCitation":"(Baisden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70049A" w:rsidRPr="0070049A">
        <w:rPr>
          <w:rFonts w:ascii="Times New Roman" w:hAnsi="Times New Roman" w:cs="Times New Roman"/>
          <w:noProof/>
          <w:sz w:val="24"/>
          <w:szCs w:val="24"/>
        </w:rPr>
        <w:t>(Baisden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2A73E784" w14:textId="356F2DD0"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Soil archives have proved to be a valuable resource when looking changes in soil carbon over time </w:t>
      </w:r>
      <w:r w:rsidRPr="00C27016">
        <w:rPr>
          <w:rFonts w:ascii="Times New Roman" w:eastAsia="Arial Unicode MS" w:hAnsi="Times New Roman" w:cs="Times New Roman"/>
          <w:sz w:val="24"/>
          <w:szCs w:val="24"/>
        </w:rPr>
        <w:fldChar w:fldCharType="begin" w:fldLock="1"/>
      </w:r>
      <w:r w:rsidR="002201FC">
        <w:rPr>
          <w:rFonts w:ascii="Times New Roman" w:eastAsia="Arial Unicode MS" w:hAnsi="Times New Roman" w:cs="Times New Roman"/>
          <w:sz w:val="24"/>
          <w:szCs w:val="24"/>
        </w:rPr>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experiments","type":"article-journal","volume":"59"},"uris":["http://www.mendeley.com/documents/?uuid=25cf1aab-54b6-4f1c-bc55-7378f2a94e30"]}],"mendeley":{"formattedCitation":"(Jenkinson et al., 2008)","plainTextFormattedCitation":"(Jenkinson et al., 2008)","previouslyFormattedCitation":"(Jenkinson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0070049A" w:rsidRPr="0070049A">
        <w:rPr>
          <w:rFonts w:ascii="Times New Roman" w:eastAsia="Arial Unicode MS" w:hAnsi="Times New Roman" w:cs="Times New Roman"/>
          <w:noProof/>
          <w:sz w:val="24"/>
          <w:szCs w:val="24"/>
        </w:rPr>
        <w:t>(Jenkinson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Air-drying soils for storage in archives is a common practice of </w:t>
      </w:r>
      <w:r w:rsidRPr="00C27016">
        <w:rPr>
          <w:rFonts w:ascii="Times New Roman" w:eastAsia="Arial Unicode MS" w:hAnsi="Times New Roman" w:cs="Times New Roman"/>
          <w:sz w:val="24"/>
          <w:szCs w:val="24"/>
        </w:rPr>
        <w:lastRenderedPageBreak/>
        <w:t xml:space="preserve">convenience, but causes long-recognized effects on biological, physical, and chemical properties </w:t>
      </w:r>
      <w:r w:rsidRPr="00C27016">
        <w:rPr>
          <w:rFonts w:ascii="Times New Roman" w:eastAsia="Arial Unicode MS" w:hAnsi="Times New Roman" w:cs="Times New Roman"/>
          <w:sz w:val="24"/>
          <w:szCs w:val="24"/>
        </w:rPr>
        <w:fldChar w:fldCharType="begin" w:fldLock="1"/>
      </w:r>
      <w:r w:rsidRPr="00C27016">
        <w:rPr>
          <w:rFonts w:ascii="Times New Roman" w:eastAsia="Arial Unicode MS" w:hAnsi="Times New Roman" w:cs="Times New Roman"/>
          <w:sz w:val="24"/>
          <w:szCs w:val="24"/>
        </w:rPr>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Stored Soil Samples — Some Pitfalls","type":"article-journal","volume":"44"},"uris":["http://www.mendeley.com/documents/?uuid=b62f1689-cd30-40f3-b47d-eee96b25072d"]},{"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C","non-dropping-particle":"","parse-names":false,"suffix":""}],"container-title":"Geoderma","id":"ITEM-2","issued":{"date-parts":[["2019"]]},"page":"12-19","publisher":"Elsevier","title":"Drying and rewetting effects on organic matter mineralisation of contrasting soils after 36 years of storage","type":"article-journal","volume":"342"},"uris":["http://www.mendeley.com/documents/?uuid=0f9eb782-a0a8-4990-be23-661e0ca71bb6"]}],"mendeley":{"formattedCitation":"(Bartlett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(Bartlett &amp; James, 1980; Jones et al., 2019)</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However, the effect of air-drying, storage, and subsequent rewetting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soil incubations has yet to be documented.</w:t>
      </w:r>
    </w:p>
    <w:p w14:paraId="3B857C4F" w14:textId="3C311AE6"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Incubations of soils following air-drying and rewetting typically leads to a rapid increase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 ranging from hours to several days (the Birch effect), before returning to equilibrium respiration rates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availability","type":"article-journal","volume":"10"},"uris":["http://www.mendeley.com/documents/?uuid=4aec5d39-0cc1-466b-9e3f-721d7943ba8b"]}],"mendeley":{"formattedCitation":"(Birch, 1958)","plainTextFormattedCitation":"(Birch, 1958)","previouslyFormattedCitation":"(Birch, 1958)"},"properties":{"noteIndex":0},"schema":"https://github.com/citation-style-language/schema/raw/master/csl-citation.json"}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(Birch, 1958)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This phenomenon has been extensively studied over the past several decades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Processes","type":"article-journal","volume":"49"},"uris":["http://www.mendeley.com/documents/?uuid=0d219e77-15fe-4a86-887f-674e6415bc7b"]}],"mendeley":{"formattedCitation":"(Borken &amp; Matzner, 2009; Schimel, 2018)","plainTextFormattedCitation":"(Borken &amp; Matzner, 2009; Schimel, 2018)","previouslyFormattedCitation":"(Borken &amp; Matzner, 2009; Schimel,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(Borken &amp; Matzner, 2009; Schimel,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Hypothesized sources for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following soil rewetting include the lysis of microbial cells subjected to osmotic shock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(Warren, 2016; Williams &amp; Xia, 2009)</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disruption of soil aggregates, osmolytes released from microbes emerging from aridity induced dormancy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or desorption of mineral-associated organic matter, and typically represent a</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 xml:space="preserve">combination of these sources </w:t>
      </w:r>
      <w:r w:rsidRPr="00C27016">
        <w:rPr>
          <w:rFonts w:ascii="Times New Roman" w:hAnsi="Times New Roman" w:cs="Times New Roman"/>
          <w:sz w:val="24"/>
          <w:szCs w:val="24"/>
        </w:rPr>
        <w:fldChar w:fldCharType="begin" w:fldLock="1"/>
      </w:r>
      <w:r w:rsidR="002201FC">
        <w:rPr>
          <w:rFonts w:ascii="Times New Roman" w:hAnsi="Times New Roman" w:cs="Times New Roman"/>
          <w:sz w:val="24"/>
          <w:szCs w:val="24"/>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0070049A" w:rsidRPr="0070049A">
        <w:rPr>
          <w:rFonts w:ascii="Times New Roman" w:hAnsi="Times New Roman" w:cs="Times New Roman"/>
          <w:noProof/>
          <w:sz w:val="24"/>
          <w:szCs w:val="24"/>
        </w:rPr>
        <w:t>(Kaiser et al., 2015;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0AFEB5E0" w14:textId="0B68AD4A"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 xml:space="preserve">Ecosystem type may play an important role in how a soil responds to drying and rewetting. In a study from California, forest soils showed a stronger respiration response to drying and rewetting than grassland soils from an adjacent site, hypothesized to be due to a greater proportion of microbial biomass in the forest soils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eastAsia="Arial Unicode MS" w:hAnsi="Times New Roman" w:cs="Times New Roman"/>
          <w:sz w:val="24"/>
          <w:szCs w:val="24"/>
        </w:rPr>
        <w:t xml:space="preserve">. A study comparing forests, grasslands, and croplands in Germany also found differences in the proportion of soil carbon protected in aggregates </w:t>
      </w:r>
      <w:r w:rsidRPr="00C27016">
        <w:rPr>
          <w:rFonts w:ascii="Times New Roman" w:eastAsia="Arial Unicode MS" w:hAnsi="Times New Roman" w:cs="Times New Roman"/>
          <w:sz w:val="24"/>
          <w:szCs w:val="24"/>
        </w:rPr>
        <w:fldChar w:fldCharType="begin" w:fldLock="1"/>
      </w:r>
      <w:r w:rsidRPr="00C27016">
        <w:rPr>
          <w:rFonts w:ascii="Times New Roman" w:eastAsia="Arial Unicode MS" w:hAnsi="Times New Roman" w:cs="Times New Roman"/>
          <w:sz w:val="24"/>
          <w:szCs w:val="24"/>
        </w:rPr>
        <w:instrText>ADDIN CSL_CITATION {"citationItems":[{"id":"ITEM-1","itemData":{"DOI":"10.1111/gcb.12384","ISSN":"1365-2486","PMID":"24038905","abstract":"Sequestration of atmospheric carbon (C) in soils through improved management of forest and agricultural land is considered to have high potential for global CO2 mitigation. However, the potential of soils to sequester soil organic carbon (SOC) in a stable form, which is limited by the stabilization of SOC against microbial mineralization, is largely unknown. In this study, we estimated the C sequestration potential of soils in southeast Germany by calculating the potential SOC saturation of silt and clay particles according to Hassink [Plant and Soil 191 (1997) 77] on the basis of 516 soil profiles. The determination of the current SOC content of silt and clay fractions for major soil units and land uses allowed an estimation of the C saturation deficit corresponding to the long-term C sequestration potential. The results showed that cropland soils have a low level of C saturation of around 50% and could store considerable amounts of additional SOC. A relatively high C sequestration potential was also determined for grassland soils. In contrast, forest soils had a low C sequestration potential as they were almost C saturated. A high proportion of sites with a high degree of apparent oversaturation revealed that in acidic, coarse-textured soils the relation to silt and clay is not suitable to estimate the stable C saturation. A strong correlation of the C saturation deficit with temperature and precipitation allowed a spatial estimation of the C sequestration potential for Bavaria. In total, about 395 Mt CO2 -equivalents could theoretically be stored in A horizons of cultivated soils - four times the annual emission of greenhouse gases in Bavaria. Although achieving the entire estimated C storage capacity is unrealistic, improved management of cultivated land could contribute significantly to CO2 mitigation. Moreover, increasing SOC stocks have additional benefits with respect to enhanced soil fertility and agricultural productivity.","author":[{"dropping-particle":"","family":"Wiesmeier","given":"Martin","non-dropping-particle":"","parse-names":false,"suffix":""},{"dropping-particle":"","family":"Hübner","given":"Rico","non-dropping-particle":"","parse-names":false,"suffix":""},{"dropping-particle":"","family":"Spörlein","given":"Peter","non-dropping-particle":"","parse-names":false,"suffix":""},{"dropping-particle":"","family":"Geuß","given":"Uwe","non-dropping-particle":"","parse-names":false,"suffix":""},{"dropping-particle":"","family":"Hangen","given":"Edzard","non-dropping-particle":"","parse-names":false,"suffix":""},{"dropping-particle":"","family":"Reischl","given":"Arthur","non-dropping-particle":"","parse-names":false,"suffix":""},{"dropping-particle":"","family":"Schilling","given":"Bernd","non-dropping-particle":"","parse-names":false,"suffix":""},{"dropping-particle":"","family":"Lützow","given":"Margit","non-dropping-particle":"von","parse-names":false,"suffix":""},{"dropping-particle":"","family":"Kögel-Knabner","given":"Ingrid","non-dropping-particle":"","parse-names":false,"suffix":""}],"container-title":"Global change biology","id":"ITEM-1","issue":"2","issued":{"date-parts":[["2014","2"]]},"page":"653-65","title":"Carbon sequestration potential of soils in southeast Germany derived from stable soil organic carbon saturation.","type":"article-journal","volume":"20"},"uris":["http://www.mendeley.com/documents/?uuid=30cdd1c0-5140-465e-9f7b-1af278cf29c9"]}],"mendeley":{"formattedCitation":"(Wiesmeier et al., 2014)","plainTextFormattedCitation":"(Wiesmeier et al., 2014)","previouslyFormattedCitation":"(Wiesmeier et al., 2014)"},"properties":{"noteIndex":0},"schema":"https://github.com/citation-style-language/schema/raw/master/csl-citation.json"}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(Wiesmeier et al., 2014)</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which could lead to ecosystem level differences in the respiration response if aggregate disruption plays an important role in fueling respiration following drying and rewetting. In another incubation study of California grassland soils, exposure to multiple air-drying and rewetting cycles altered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leading to depletion between the first and last cycle in surface soils, but enrichment in subsoils with more slowly cycling carbon </w:t>
      </w:r>
      <w:r w:rsidRPr="00C27016">
        <w:rPr>
          <w:rFonts w:ascii="Times New Roman" w:hAnsi="Times New Roman" w:cs="Times New Roman"/>
          <w:sz w:val="24"/>
          <w:szCs w:val="24"/>
        </w:rPr>
        <w:fldChar w:fldCharType="begin" w:fldLock="1"/>
      </w:r>
      <w:r w:rsidR="002201FC">
        <w:rPr>
          <w:rFonts w:ascii="Times New Roman" w:hAnsi="Times New Roman" w:cs="Times New Roman"/>
          <w:sz w:val="24"/>
          <w:szCs w:val="24"/>
        </w:rPr>
        <w:instrText>ADDIN CSL_CITATION {"citationItems":[{"id":"ITEM-1","itemData":{"DOI":"10.1016/j.soilbio.2011.01.008","ISBN":"0038-0717","ISSN":"00380717","abstract":"We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Biochemistry","id":"ITEM-1","issue":"5","issued":{"date-parts":[["2011"]]},"page":"1101-1103","publisher":"Elsevier Ltd","title":"Drying/rewetting cycles mobilize old C from deep soils from a California annual grassland","type":"article-journal","volume":"43"},"uris":["http://www.mendeley.com/documents/?uuid=47ae3742-f22e-4321-a51d-acc0ad050852"]}],"mendeley":{"formattedCitation":"(Schimel et al., 2011)","plainTextFormattedCitation":"(Schimel et al., 2011)","previouslyFormattedCitation":"(Schimel et al., 2011)"},"properties":{"noteIndex":0},"schema":"https://github.com/citation-style-language/schema/raw/master/csl-citation.json"}</w:instrText>
      </w:r>
      <w:r w:rsidRPr="00C27016">
        <w:rPr>
          <w:rFonts w:ascii="Times New Roman" w:hAnsi="Times New Roman" w:cs="Times New Roman"/>
          <w:sz w:val="24"/>
          <w:szCs w:val="24"/>
        </w:rPr>
        <w:fldChar w:fldCharType="separate"/>
      </w:r>
      <w:r w:rsidR="0070049A" w:rsidRPr="0070049A">
        <w:rPr>
          <w:rFonts w:ascii="Times New Roman" w:hAnsi="Times New Roman" w:cs="Times New Roman"/>
          <w:noProof/>
          <w:sz w:val="24"/>
          <w:szCs w:val="24"/>
        </w:rPr>
        <w:t>(Schimel et al., 2011)</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This change in the respiration response following exposure to the drying and rewetting stress suggests that the climatic regime of an ecosystem may also play an important role in determining the relative contribution of faster or more slowly cycling soil carbon to heterotrophic respiration following drying and rewetting.</w:t>
      </w:r>
    </w:p>
    <w:p w14:paraId="6893F750" w14:textId="77777777" w:rsidR="00E25919" w:rsidRPr="00C27016" w:rsidRDefault="00E25919" w:rsidP="00E25919">
      <w:pPr>
        <w:pStyle w:val="normal0"/>
        <w:spacing w:before="120"/>
        <w:rPr>
          <w:rFonts w:ascii="Times New Roman" w:hAnsi="Times New Roman" w:cs="Times New Roman"/>
          <w:color w:val="000000"/>
          <w:sz w:val="24"/>
          <w:szCs w:val="24"/>
        </w:rPr>
      </w:pPr>
      <w:r w:rsidRPr="00C27016">
        <w:rPr>
          <w:rFonts w:ascii="Times New Roman" w:hAnsi="Times New Roman" w:cs="Times New Roman"/>
          <w:color w:val="000000"/>
          <w:sz w:val="24"/>
          <w:szCs w:val="24"/>
        </w:rPr>
        <w:t xml:space="preserve">Air-drying and rewetting of soil occurs </w:t>
      </w:r>
      <w:r w:rsidRPr="00C27016">
        <w:rPr>
          <w:rFonts w:ascii="Times New Roman" w:hAnsi="Times New Roman" w:cs="Times New Roman"/>
          <w:i/>
          <w:color w:val="000000"/>
          <w:sz w:val="24"/>
          <w:szCs w:val="24"/>
        </w:rPr>
        <w:t>in situ</w:t>
      </w:r>
      <w:r w:rsidRPr="00C27016">
        <w:rPr>
          <w:rFonts w:ascii="Times New Roman" w:hAnsi="Times New Roman" w:cs="Times New Roman"/>
          <w:color w:val="000000"/>
          <w:sz w:val="24"/>
          <w:szCs w:val="24"/>
        </w:rPr>
        <w:t xml:space="preserve"> and is also common in laboratory incubation studies as a means of controling moisture content, underscoring the</w:t>
      </w:r>
      <w:r w:rsidRPr="00C27016">
        <w:rPr>
          <w:rFonts w:ascii="Times New Roman" w:eastAsia="Arial Unicode MS" w:hAnsi="Times New Roman" w:cs="Times New Roman"/>
          <w:sz w:val="24"/>
          <w:szCs w:val="24"/>
        </w:rPr>
        <w:t xml:space="preserve"> importance of this kind of disturbance in understanding soil carbon cycling </w:t>
      </w:r>
      <w:r w:rsidRPr="00C27016">
        <w:rPr>
          <w:rFonts w:ascii="Times New Roman" w:eastAsia="Arial Unicode MS" w:hAnsi="Times New Roman" w:cs="Times New Roman"/>
          <w:sz w:val="24"/>
          <w:szCs w:val="24"/>
        </w:rPr>
        <w:fldChar w:fldCharType="begin" w:fldLock="1"/>
      </w:r>
      <w:r w:rsidRPr="00C27016">
        <w:rPr>
          <w:rFonts w:ascii="Times New Roman" w:eastAsia="Arial Unicode MS" w:hAnsi="Times New Roman" w:cs="Times New Roman"/>
          <w:sz w:val="24"/>
          <w:szCs w:val="24"/>
        </w:rPr>
        <w:instrText>ADDIN CSL_CITATION {"citationItems":[{"id":"ITEM-1","itemData":{"author":[{"dropping-particle":"","family":"Jarvis","given":"Paul","non-dropping-particle":"","parse-names":false,"suffix":""},{"dropping-particle":"","family":"Rey","given":"Ana","non-dropping-particle":"","parse-names":false,"suffix":""},{"dropping-particle":"","family":"Petsikos","given":"Charalampos","non-dropping-particle":"","parse-names":false,"suffix":""},{"dropping-particle":"","family":"Wingate","given":"Lisa","non-dropping-particle":"","parse-names":false,"suffix":""},{"dropping-particle":"","family":"Pereira","given":"João","non-dropping-particle":"","parse-names":false,"suffix":""},{"dropping-particle":"","family":"Banza","given":"João","non-dropping-particle":"","parse-names":false,"suffix":""},{"dropping-particle":"","family":"David","given":"Jorge","non-dropping-particle":"","parse-names":false,"suffix":""},{"dropping-particle":"","family":"Miglietta","given":"Franco","non-dropping-particle":"","parse-names":false,"suffix":""},{"dropping-particle":"","family":"Borghetti","given":"Marco","non-dropping-particle":"","parse-names":false,"suffix":""},{"dropping-particle":"","family":"Manca","given":"Giovanni","non-dropping-particle":"","parse-names":false,"suffix":""},{"dropping-particle":"","family":"Valentini","given":"Riccardo","non-dropping-particle":"","parse-names":false,"suffix":""}],"container-title":"Tree Physiology","id":"ITEM-1","issued":{"date-parts":[["2007"]]},"page":"929-940","title":"Drying and wetting of Mediterranean soils stimulates decomposition and carbon dioxide emission: the “Birch effect”","type":"article-journal","volume":"27"},"uris":["http://www.mendeley.com/documents/?uuid=3fd1ffff-f98c-4a7a-a34e-86f023f35c57"]},{"id":"ITEM-2","itemData":{"DOI":"10.1111/j.1365-2486.2008.01681.x","ISSN":"13541013","abstract":"In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soils","type":"article-journal","volume":"15"},"uris":["http://www.mendeley.com/documents/?uuid=34b3d6b1-437d-4e15-b974-fa64a99820f7"]}],"mendeley":{"formattedCitation":"(Borken &amp; Matzner, 2009; Jarvis et al., 2007)","plainTextFormattedCitation":"(Borken &amp; Matzner, 2009; Jarvis et al., 2007)","previouslyFormattedCitation":"(Borken &amp; Matzner, 2009; Jarvis et al., 2007)"},"properties":{"noteIndex":0},"schema":"https://github.com/citation-style-language/schema/raw/master/csl-citation.json"}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(Borken &amp; Matzner, 2009; Jarvis et al., 2007)</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If air-drying and rewetting affects the relative contribution of soil organic matter pools with different intrinsic cycling rates to respiration, this should be detectable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For example, disruption of soil aggregates following drying and rewetting would likely lead to greater accessibility of soil organic matter formerly protected from decomposition via physical occlusion. Drying followed by rewetting could also lead to desorption of organic matter sorbed to mineral</w:t>
      </w:r>
      <w:r w:rsidRPr="00C27016">
        <w:rPr>
          <w:rFonts w:ascii="Times New Roman" w:eastAsia="Arial Unicode MS" w:hAnsi="Times New Roman" w:cs="Times New Roman"/>
          <w:sz w:val="24"/>
          <w:szCs w:val="24"/>
        </w:rPr>
        <w:t>s, increasing the accessibility of this formerly protected substrate. If drying and rewetting mobilizes carbon from these relatively slowly cycling soil organic matter pools the effect should be detectable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However, if the rewetting pulse derives mainly from lysed microbial cells or the release of microbial osmolytes little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would be expected. </w:t>
      </w:r>
    </w:p>
    <w:p w14:paraId="0F83A6F6"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lastRenderedPageBreak/>
        <w:t xml:space="preserve">Obtaining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measurements from incubations of archived soils would be a valuable tool for further constraining and improving soil carbon models, but first the possible effects of air-drying and rewetting, as well as the effect of storage duration, must be assessed in order to exclude or at least to quantify potential artifacts</w:t>
      </w:r>
      <w:r w:rsidRPr="00C27016">
        <w:rPr>
          <w:rFonts w:ascii="Times New Roman" w:eastAsia="Arial Unicode MS" w:hAnsi="Times New Roman" w:cs="Times New Roman"/>
          <w:sz w:val="24"/>
          <w:szCs w:val="24"/>
        </w:rPr>
        <w:t>. The direction and magnitude of any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induced by these treatments should be indicative of the change in substrate, i.e. increased contribution of either faster or more slowly cycling carbon pools to heterotrophic respiration.</w:t>
      </w:r>
    </w:p>
    <w:p w14:paraId="48A8D840"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We developed the following hypotheses regarding the potential effects of air-drying, moisture adjustment, and storage duration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laboratory soil incubations:</w:t>
      </w:r>
    </w:p>
    <w:p w14:paraId="107CE186" w14:textId="77777777" w:rsidR="00E25919" w:rsidRPr="00C27016" w:rsidRDefault="00E25919" w:rsidP="00E25919">
      <w:pPr>
        <w:pStyle w:val="normal0"/>
        <w:spacing w:before="120"/>
        <w:ind w:left="1080"/>
        <w:rPr>
          <w:rFonts w:ascii="Times New Roman" w:hAnsi="Times New Roman" w:cs="Times New Roman"/>
          <w:sz w:val="24"/>
          <w:szCs w:val="24"/>
        </w:rPr>
      </w:pPr>
      <w:r w:rsidRPr="00C27016">
        <w:rPr>
          <w:rFonts w:ascii="Times New Roman" w:hAnsi="Times New Roman" w:cs="Times New Roman"/>
          <w:sz w:val="24"/>
          <w:szCs w:val="24"/>
        </w:rPr>
        <w:t xml:space="preserve">H1)         </w:t>
      </w:r>
      <w:r w:rsidRPr="00C27016">
        <w:rPr>
          <w:rFonts w:ascii="Times New Roman" w:hAnsi="Times New Roman" w:cs="Times New Roman"/>
          <w:b/>
          <w:sz w:val="24"/>
          <w:szCs w:val="24"/>
        </w:rPr>
        <w:t>Rewetting pulse</w:t>
      </w:r>
      <w:r w:rsidRPr="00C27016">
        <w:rPr>
          <w:rFonts w:ascii="Times New Roman" w:eastAsia="Arial Unicode MS" w:hAnsi="Times New Roman" w:cs="Times New Roman"/>
          <w:sz w:val="24"/>
          <w:szCs w:val="24"/>
        </w:rPr>
        <w: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pulse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rewetting will be older in air-dried soils than non air-dried soils, due to greater mobilization of protected carbon in the air-dried soils;</w:t>
      </w:r>
    </w:p>
    <w:p w14:paraId="21E49617" w14:textId="77777777" w:rsidR="00E25919" w:rsidRPr="00C27016" w:rsidRDefault="00E25919" w:rsidP="00E25919">
      <w:pPr>
        <w:pStyle w:val="normal0"/>
        <w:spacing w:before="120"/>
        <w:ind w:left="1080"/>
        <w:rPr>
          <w:rFonts w:ascii="Times New Roman" w:hAnsi="Times New Roman" w:cs="Times New Roman"/>
          <w:sz w:val="24"/>
          <w:szCs w:val="24"/>
        </w:rPr>
      </w:pPr>
      <w:r w:rsidRPr="00C27016">
        <w:rPr>
          <w:rFonts w:ascii="Times New Roman" w:hAnsi="Times New Roman" w:cs="Times New Roman"/>
          <w:sz w:val="24"/>
          <w:szCs w:val="24"/>
        </w:rPr>
        <w:t xml:space="preserve">H2)         </w:t>
      </w:r>
      <w:r w:rsidRPr="00C27016">
        <w:rPr>
          <w:rFonts w:ascii="Times New Roman" w:hAnsi="Times New Roman" w:cs="Times New Roman"/>
          <w:b/>
          <w:sz w:val="24"/>
          <w:szCs w:val="24"/>
        </w:rPr>
        <w:t>Equilibrium respiration</w:t>
      </w:r>
      <w:r w:rsidRPr="00C27016">
        <w:rPr>
          <w:rFonts w:ascii="Times New Roman" w:hAnsi="Times New Roman" w:cs="Times New Roman"/>
          <w:sz w:val="24"/>
          <w:szCs w:val="24"/>
        </w:rPr>
        <w: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after the initial rewetting pulse will be younger than that released during the rewetting pulse, and will not differ between air-dried soils and non air-dried soils;</w:t>
      </w:r>
    </w:p>
    <w:p w14:paraId="595EC3F9" w14:textId="77777777" w:rsidR="00E25919" w:rsidRPr="00C27016" w:rsidRDefault="00E25919" w:rsidP="00E25919">
      <w:pPr>
        <w:pStyle w:val="normal0"/>
        <w:spacing w:before="120"/>
        <w:ind w:left="1080"/>
        <w:rPr>
          <w:rFonts w:ascii="Times New Roman" w:hAnsi="Times New Roman" w:cs="Times New Roman"/>
          <w:sz w:val="24"/>
          <w:szCs w:val="24"/>
        </w:rPr>
      </w:pPr>
      <w:r w:rsidRPr="00C27016">
        <w:rPr>
          <w:rFonts w:ascii="Times New Roman" w:hAnsi="Times New Roman" w:cs="Times New Roman"/>
          <w:sz w:val="24"/>
          <w:szCs w:val="24"/>
        </w:rPr>
        <w:t xml:space="preserve">H3)         </w:t>
      </w:r>
      <w:r w:rsidRPr="00C27016">
        <w:rPr>
          <w:rFonts w:ascii="Times New Roman" w:hAnsi="Times New Roman" w:cs="Times New Roman"/>
          <w:b/>
          <w:sz w:val="24"/>
          <w:szCs w:val="24"/>
        </w:rPr>
        <w:t>Storage duration</w:t>
      </w:r>
      <w:r w:rsidRPr="00C27016">
        <w:rPr>
          <w:rFonts w:ascii="Times New Roman" w:eastAsia="Arial Unicode MS" w:hAnsi="Times New Roman" w:cs="Times New Roman"/>
          <w:sz w:val="24"/>
          <w:szCs w:val="24"/>
        </w:rPr>
        <w:t>: duration of storage will not affect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incubations of archived soils.</w:t>
      </w:r>
    </w:p>
    <w:p w14:paraId="23911C92" w14:textId="2749DE3B" w:rsidR="00E25919" w:rsidRPr="00C27016" w:rsidRDefault="00E25919" w:rsidP="00E25919">
      <w:pPr>
        <w:pStyle w:val="normal0"/>
        <w:spacing w:before="240" w:after="120"/>
        <w:rPr>
          <w:rFonts w:ascii="Times New Roman" w:hAnsi="Times New Roman" w:cs="Times New Roman"/>
          <w:b/>
          <w:sz w:val="24"/>
          <w:szCs w:val="24"/>
        </w:rPr>
      </w:pPr>
      <w:r w:rsidRPr="00C27016">
        <w:rPr>
          <w:rFonts w:ascii="Times New Roman" w:hAnsi="Times New Roman" w:cs="Times New Roman"/>
          <w:b/>
          <w:sz w:val="24"/>
          <w:szCs w:val="24"/>
        </w:rPr>
        <w:t>2</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Materials and Methods</w:t>
      </w:r>
    </w:p>
    <w:p w14:paraId="1101E336"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We devised three experiments to assess the feasibility of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incubations of archived soils. Experiment 1 is focused on the effects of air-drying plus</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storage (air-drying + storage), Experiment 2 on the effect of air-drying alone, i.e. without storage, and Experiment 3 on the effect of air-drying plus</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storage with varying storage duration times.</w:t>
      </w:r>
    </w:p>
    <w:p w14:paraId="10763DC0" w14:textId="57DF5254" w:rsidR="00E25919" w:rsidRPr="00C27016" w:rsidRDefault="00E25919" w:rsidP="00E25919">
      <w:pPr>
        <w:pStyle w:val="normal0"/>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2.1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Sample selection and field sampling</w:t>
      </w:r>
    </w:p>
    <w:p w14:paraId="232BABE5" w14:textId="77777777" w:rsidR="00E25919" w:rsidRPr="00C27016" w:rsidRDefault="00E25919" w:rsidP="00E25919">
      <w:pPr>
        <w:pStyle w:val="normal0"/>
        <w:spacing w:before="120"/>
        <w:rPr>
          <w:rFonts w:ascii="Times New Roman" w:hAnsi="Times New Roman" w:cs="Times New Roman"/>
          <w:color w:val="1155CC"/>
          <w:sz w:val="24"/>
          <w:szCs w:val="24"/>
        </w:rPr>
      </w:pPr>
      <w:r w:rsidRPr="00C27016">
        <w:rPr>
          <w:rFonts w:ascii="Times New Roman" w:hAnsi="Times New Roman" w:cs="Times New Roman"/>
          <w:sz w:val="24"/>
          <w:szCs w:val="24"/>
        </w:rPr>
        <w:t xml:space="preserve">Soils analyzed for Experiment 1 and Experiment 2, as well as a subset of the samples from Experiment 3, were collected from plots established as part of the Biodiversity Exploratories project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Exploratories","type":"article-journal","volume":"11"},"uris":["http://www.mendeley.com/documents/?uuid=1d6d9686-9312-444c-962a-64830894e883"]}],"mendeley":{"formattedCitation":"(Fischer et al., 2010)","plainTextFormattedCitation":"(Fischer et al., 2010)","previouslyFormattedCitation":"(Fischer et al., 2010)"},"properties":{"noteIndex":0},"schema":"https://github.com/citation-style-language/schema/raw/master/csl-citation.json"}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(Fischer et al., 2010)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Basic soil properties for Experiment 1 and Experiment 2 samples are provided in Table 1, while data for Experiment 3 samples are provided in Supplemental Table 1, along with additional data for Experiment 1 and Experiment 2 samples.</w:t>
      </w:r>
    </w:p>
    <w:p w14:paraId="333A8BB6" w14:textId="161B46BB" w:rsidR="00CF29F2" w:rsidRDefault="00E25919" w:rsidP="00E25919">
      <w:pPr>
        <w:pStyle w:val="normal0"/>
        <w:spacing w:before="120"/>
        <w:rPr>
          <w:rFonts w:ascii="Times New Roman" w:hAnsi="Times New Roman" w:cs="Times New Roman"/>
          <w:sz w:val="24"/>
          <w:szCs w:val="24"/>
        </w:rPr>
        <w:sectPr w:rsidR="00CF29F2" w:rsidSect="00E31404">
          <w:headerReference w:type="default" r:id="rId10"/>
          <w:footerReference w:type="default" r:id="rId11"/>
          <w:headerReference w:type="first" r:id="rId12"/>
          <w:pgSz w:w="12240" w:h="15840"/>
          <w:pgMar w:top="1440" w:right="1440" w:bottom="1440" w:left="1440" w:header="432" w:footer="720" w:gutter="0"/>
          <w:cols w:space="720"/>
          <w:docGrid w:linePitch="360"/>
        </w:sectPr>
      </w:pPr>
      <w:r w:rsidRPr="00C27016">
        <w:rPr>
          <w:rFonts w:ascii="Times New Roman" w:hAnsi="Times New Roman" w:cs="Times New Roman"/>
          <w:sz w:val="24"/>
          <w:szCs w:val="24"/>
        </w:rPr>
        <w:t xml:space="preserve">Experiment 1 samples were collected in 2011, and comprised a subset of samples originally collected for a different study </w:t>
      </w:r>
      <w:r w:rsidRPr="00C27016">
        <w:rPr>
          <w:rFonts w:ascii="Times New Roman" w:hAnsi="Times New Roman" w:cs="Times New Roman"/>
          <w:sz w:val="24"/>
          <w:szCs w:val="24"/>
        </w:rPr>
        <w:fldChar w:fldCharType="begin" w:fldLock="1"/>
      </w:r>
      <w:r w:rsidR="006C2651">
        <w:rPr>
          <w:rFonts w:ascii="Times New Roman" w:hAnsi="Times New Roman" w:cs="Times New Roman"/>
          <w:sz w:val="24"/>
          <w:szCs w:val="24"/>
        </w:rPr>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F.","non-dropping-particle":"","parse-names":false,"suffix":""},{"dropping-particle":"","family":"Schöning","given":"I.","non-dropping-particle":"","parse-names":false,"suffix":""},{"dropping-particle":"","family":"Boch","given":"S.","non-dropping-particle":"","parse-names":false,"suffix":""},{"dropping-particle":"","family":"Kandeler","given":"E.","non-dropping-particle":"","parse-names":false,"suffix":""},{"dropping-particle":"","family":"Marhan","given":"S.","non-dropping-particle":"","parse-names":false,"suffix":""},{"dropping-particle":"","family":"Michalzik","given":"B.","non-dropping-particle":"","parse-names":false,"suffix":""},{"dropping-particle":"","family":"Müller","given":"J.","non-dropping-particle":"","parse-names":false,"suffix":""},{"dropping-particle":"","family":"Zscheischler","given":"J.","non-dropping-particle":"","parse-names":false,"suffix":""},{"dropping-particle":"","family":"Trumbore","given":"S.E.","non-dropping-particle":"","parse-names":false,"suffix":""},{"dropping-particle":"","family":"Schrumpf","given":"M.","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grasslands","type":"article-journal","volume":"382"},"uris":["http://www.mendeley.com/documents/?uuid=76eba988-1a13-46ae-91aa-a806082bff70"]}],"mendeley":{"formattedCitation":"(E. F. Solly et al., 2014)","plainTextFormattedCitation":"(E. F. Solly et al., 2014)","previouslyFormattedCitation":"(E. F. Solly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(E. F. Solly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Two ecosystem types (forest and grassland) were sampled from across a range of soil textures in two geographic regions, Hainich-Dün and Schorheide-Chorin (Table 1). We used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signature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incubations conducted in 2011 to omit samples containing inorganic carbon, conservatively </w:t>
      </w:r>
    </w:p>
    <w:p w14:paraId="3FFB92CE" w14:textId="77777777" w:rsidR="00C31A05" w:rsidRPr="00062C25" w:rsidRDefault="00CF29F2" w:rsidP="00CF29F2">
      <w:pPr>
        <w:pStyle w:val="normal0"/>
        <w:spacing w:before="120"/>
        <w:rPr>
          <w:rFonts w:ascii="Times New Roman" w:hAnsi="Times New Roman" w:cs="Times New Roman"/>
          <w:b/>
          <w:sz w:val="24"/>
          <w:szCs w:val="24"/>
        </w:rPr>
      </w:pPr>
      <w:r w:rsidRPr="00062C25">
        <w:rPr>
          <w:rFonts w:ascii="Times New Roman" w:hAnsi="Times New Roman" w:cs="Times New Roman"/>
          <w:b/>
          <w:sz w:val="24"/>
          <w:szCs w:val="24"/>
        </w:rPr>
        <w:lastRenderedPageBreak/>
        <w:t xml:space="preserve">Table 1. </w:t>
      </w:r>
    </w:p>
    <w:p w14:paraId="53AE9A26" w14:textId="6C5C947F" w:rsidR="00C31A05" w:rsidRPr="00062C25" w:rsidRDefault="00C31A05" w:rsidP="00CF29F2">
      <w:pPr>
        <w:pStyle w:val="normal0"/>
        <w:spacing w:before="120"/>
        <w:rPr>
          <w:rFonts w:ascii="Times New Roman" w:hAnsi="Times New Roman" w:cs="Times New Roman"/>
          <w:i/>
          <w:sz w:val="24"/>
          <w:szCs w:val="24"/>
        </w:rPr>
      </w:pPr>
      <w:r w:rsidRPr="00062C25">
        <w:rPr>
          <w:rFonts w:ascii="Times New Roman" w:hAnsi="Times New Roman" w:cs="Times New Roman"/>
          <w:i/>
          <w:sz w:val="24"/>
          <w:szCs w:val="24"/>
        </w:rPr>
        <w:t>Soil Properties for Experiment 1 and Experiment 2 Samples</w:t>
      </w:r>
    </w:p>
    <w:p w14:paraId="3E048434" w14:textId="5613E114" w:rsidR="00CF29F2" w:rsidRPr="00062C25" w:rsidRDefault="00CF29F2" w:rsidP="00C31A05">
      <w:pPr>
        <w:pStyle w:val="normal0"/>
        <w:spacing w:before="120"/>
        <w:rPr>
          <w:rFonts w:ascii="Times New Roman" w:hAnsi="Times New Roman" w:cs="Times New Roman"/>
          <w:i/>
          <w:sz w:val="24"/>
          <w:szCs w:val="24"/>
        </w:rPr>
      </w:pPr>
    </w:p>
    <w:tbl>
      <w:tblPr>
        <w:tblW w:w="12072" w:type="dxa"/>
        <w:tblCellSpacing w:w="0" w:type="dxa"/>
        <w:tblLayout w:type="fixed"/>
        <w:tblCellMar>
          <w:left w:w="0" w:type="dxa"/>
          <w:right w:w="0" w:type="dxa"/>
        </w:tblCellMar>
        <w:tblLook w:val="04A0" w:firstRow="1" w:lastRow="0" w:firstColumn="1" w:lastColumn="0" w:noHBand="0" w:noVBand="1"/>
      </w:tblPr>
      <w:tblGrid>
        <w:gridCol w:w="2024"/>
        <w:gridCol w:w="1891"/>
        <w:gridCol w:w="657"/>
        <w:gridCol w:w="403"/>
        <w:gridCol w:w="657"/>
        <w:gridCol w:w="443"/>
        <w:gridCol w:w="670"/>
        <w:gridCol w:w="680"/>
        <w:gridCol w:w="643"/>
        <w:gridCol w:w="527"/>
        <w:gridCol w:w="643"/>
        <w:gridCol w:w="516"/>
        <w:gridCol w:w="643"/>
        <w:gridCol w:w="516"/>
        <w:gridCol w:w="643"/>
        <w:gridCol w:w="516"/>
      </w:tblGrid>
      <w:tr w:rsidR="00CF29F2" w:rsidRPr="00062C25" w14:paraId="5297F386" w14:textId="77777777" w:rsidTr="00C31A05">
        <w:trPr>
          <w:trHeight w:val="296"/>
          <w:tblCellSpacing w:w="0" w:type="dxa"/>
        </w:trPr>
        <w:tc>
          <w:tcPr>
            <w:tcW w:w="2024" w:type="dxa"/>
            <w:tcMar>
              <w:top w:w="0" w:type="dxa"/>
              <w:left w:w="45" w:type="dxa"/>
              <w:bottom w:w="0" w:type="dxa"/>
              <w:right w:w="45" w:type="dxa"/>
            </w:tcMar>
            <w:hideMark/>
          </w:tcPr>
          <w:p w14:paraId="3E5C69FA" w14:textId="77777777" w:rsidR="00CF29F2" w:rsidRPr="00062C25" w:rsidRDefault="00CF29F2" w:rsidP="00C31A05">
            <w:pPr>
              <w:rPr>
                <w:rFonts w:eastAsia="Times New Roman"/>
                <w:sz w:val="24"/>
                <w:szCs w:val="24"/>
              </w:rPr>
            </w:pPr>
          </w:p>
        </w:tc>
        <w:tc>
          <w:tcPr>
            <w:tcW w:w="1891" w:type="dxa"/>
            <w:tcMar>
              <w:top w:w="0" w:type="dxa"/>
              <w:left w:w="45" w:type="dxa"/>
              <w:bottom w:w="0" w:type="dxa"/>
              <w:right w:w="45" w:type="dxa"/>
            </w:tcMar>
            <w:hideMark/>
          </w:tcPr>
          <w:p w14:paraId="7A5A66F8" w14:textId="77777777" w:rsidR="00CF29F2" w:rsidRPr="00062C25" w:rsidRDefault="00CF29F2" w:rsidP="00C31A05">
            <w:pPr>
              <w:jc w:val="center"/>
              <w:rPr>
                <w:rFonts w:eastAsia="Times New Roman"/>
                <w:sz w:val="24"/>
                <w:szCs w:val="24"/>
              </w:rPr>
            </w:pPr>
          </w:p>
        </w:tc>
        <w:tc>
          <w:tcPr>
            <w:tcW w:w="2160" w:type="dxa"/>
            <w:gridSpan w:val="4"/>
            <w:tcBorders>
              <w:bottom w:val="single" w:sz="4" w:space="0" w:color="auto"/>
            </w:tcBorders>
            <w:tcMar>
              <w:top w:w="0" w:type="dxa"/>
              <w:left w:w="45" w:type="dxa"/>
              <w:bottom w:w="0" w:type="dxa"/>
              <w:right w:w="45" w:type="dxa"/>
            </w:tcMar>
            <w:hideMark/>
          </w:tcPr>
          <w:p w14:paraId="792D3F69" w14:textId="7AC8CA97" w:rsidR="00CF29F2" w:rsidRPr="00062C25" w:rsidRDefault="00C31A05" w:rsidP="00C31A05">
            <w:pPr>
              <w:jc w:val="center"/>
              <w:rPr>
                <w:rFonts w:eastAsia="Times New Roman"/>
                <w:sz w:val="24"/>
                <w:szCs w:val="24"/>
              </w:rPr>
            </w:pPr>
            <w:r w:rsidRPr="00062C25">
              <w:rPr>
                <w:rFonts w:eastAsia="Times New Roman"/>
                <w:sz w:val="24"/>
                <w:szCs w:val="24"/>
              </w:rPr>
              <w:t>Water Holding C</w:t>
            </w:r>
            <w:r w:rsidR="00CF29F2" w:rsidRPr="00062C25">
              <w:rPr>
                <w:rFonts w:eastAsia="Times New Roman"/>
                <w:sz w:val="24"/>
                <w:szCs w:val="24"/>
              </w:rPr>
              <w:t>apacity</w:t>
            </w:r>
          </w:p>
        </w:tc>
        <w:tc>
          <w:tcPr>
            <w:tcW w:w="670" w:type="dxa"/>
            <w:tcMar>
              <w:top w:w="0" w:type="dxa"/>
              <w:left w:w="45" w:type="dxa"/>
              <w:bottom w:w="0" w:type="dxa"/>
              <w:right w:w="45" w:type="dxa"/>
            </w:tcMar>
            <w:hideMark/>
          </w:tcPr>
          <w:p w14:paraId="57E6A125" w14:textId="77777777" w:rsidR="00CF29F2" w:rsidRPr="00062C25" w:rsidRDefault="00CF29F2" w:rsidP="00C31A05">
            <w:pPr>
              <w:jc w:val="center"/>
              <w:rPr>
                <w:rFonts w:eastAsia="Times New Roman"/>
                <w:sz w:val="24"/>
                <w:szCs w:val="24"/>
              </w:rPr>
            </w:pPr>
          </w:p>
        </w:tc>
        <w:tc>
          <w:tcPr>
            <w:tcW w:w="680" w:type="dxa"/>
            <w:tcMar>
              <w:top w:w="0" w:type="dxa"/>
              <w:left w:w="45" w:type="dxa"/>
              <w:bottom w:w="0" w:type="dxa"/>
              <w:right w:w="45" w:type="dxa"/>
            </w:tcMar>
            <w:hideMark/>
          </w:tcPr>
          <w:p w14:paraId="45C0E7FA" w14:textId="77777777" w:rsidR="00CF29F2" w:rsidRPr="00062C25" w:rsidRDefault="00CF29F2" w:rsidP="00C31A05">
            <w:pPr>
              <w:jc w:val="center"/>
              <w:rPr>
                <w:rFonts w:eastAsia="Times New Roman"/>
                <w:sz w:val="24"/>
                <w:szCs w:val="24"/>
              </w:rPr>
            </w:pPr>
          </w:p>
        </w:tc>
        <w:tc>
          <w:tcPr>
            <w:tcW w:w="643" w:type="dxa"/>
            <w:tcMar>
              <w:top w:w="0" w:type="dxa"/>
              <w:left w:w="45" w:type="dxa"/>
              <w:bottom w:w="0" w:type="dxa"/>
              <w:right w:w="45" w:type="dxa"/>
            </w:tcMar>
            <w:hideMark/>
          </w:tcPr>
          <w:p w14:paraId="14902C01" w14:textId="77777777" w:rsidR="00CF29F2" w:rsidRPr="00062C25" w:rsidRDefault="00CF29F2" w:rsidP="00C31A05">
            <w:pPr>
              <w:jc w:val="center"/>
              <w:rPr>
                <w:rFonts w:eastAsia="Times New Roman"/>
                <w:sz w:val="24"/>
                <w:szCs w:val="24"/>
              </w:rPr>
            </w:pPr>
          </w:p>
        </w:tc>
        <w:tc>
          <w:tcPr>
            <w:tcW w:w="527" w:type="dxa"/>
            <w:tcMar>
              <w:top w:w="0" w:type="dxa"/>
              <w:left w:w="45" w:type="dxa"/>
              <w:bottom w:w="0" w:type="dxa"/>
              <w:right w:w="45" w:type="dxa"/>
            </w:tcMar>
            <w:hideMark/>
          </w:tcPr>
          <w:p w14:paraId="79F4CF18" w14:textId="77777777" w:rsidR="00CF29F2" w:rsidRPr="00062C25" w:rsidRDefault="00CF29F2" w:rsidP="00C31A05">
            <w:pPr>
              <w:jc w:val="center"/>
              <w:rPr>
                <w:rFonts w:eastAsia="Times New Roman"/>
                <w:sz w:val="24"/>
                <w:szCs w:val="24"/>
              </w:rPr>
            </w:pPr>
          </w:p>
        </w:tc>
        <w:tc>
          <w:tcPr>
            <w:tcW w:w="3477" w:type="dxa"/>
            <w:gridSpan w:val="6"/>
            <w:tcBorders>
              <w:bottom w:val="single" w:sz="4" w:space="0" w:color="auto"/>
            </w:tcBorders>
            <w:tcMar>
              <w:top w:w="0" w:type="dxa"/>
              <w:left w:w="45" w:type="dxa"/>
              <w:bottom w:w="0" w:type="dxa"/>
              <w:right w:w="45" w:type="dxa"/>
            </w:tcMar>
            <w:hideMark/>
          </w:tcPr>
          <w:p w14:paraId="3FB9B66B" w14:textId="1D4475E3" w:rsidR="00CF29F2" w:rsidRPr="00062C25" w:rsidRDefault="00C31A05" w:rsidP="00C31A05">
            <w:pPr>
              <w:jc w:val="center"/>
              <w:rPr>
                <w:rFonts w:eastAsia="Times New Roman"/>
                <w:sz w:val="24"/>
                <w:szCs w:val="24"/>
              </w:rPr>
            </w:pPr>
            <w:r w:rsidRPr="00062C25">
              <w:rPr>
                <w:rFonts w:eastAsia="Times New Roman"/>
                <w:sz w:val="24"/>
                <w:szCs w:val="24"/>
              </w:rPr>
              <w:t>Particle S</w:t>
            </w:r>
            <w:r w:rsidR="00CF29F2" w:rsidRPr="00062C25">
              <w:rPr>
                <w:rFonts w:eastAsia="Times New Roman"/>
                <w:sz w:val="24"/>
                <w:szCs w:val="24"/>
              </w:rPr>
              <w:t>ize**</w:t>
            </w:r>
          </w:p>
        </w:tc>
      </w:tr>
      <w:tr w:rsidR="00CF29F2" w:rsidRPr="00062C25" w14:paraId="186E0647" w14:textId="77777777" w:rsidTr="00C31A05">
        <w:trPr>
          <w:trHeight w:val="300"/>
          <w:tblCellSpacing w:w="0" w:type="dxa"/>
        </w:trPr>
        <w:tc>
          <w:tcPr>
            <w:tcW w:w="2024" w:type="dxa"/>
            <w:tcMar>
              <w:top w:w="0" w:type="dxa"/>
              <w:left w:w="45" w:type="dxa"/>
              <w:bottom w:w="0" w:type="dxa"/>
              <w:right w:w="45" w:type="dxa"/>
            </w:tcMar>
            <w:hideMark/>
          </w:tcPr>
          <w:p w14:paraId="2A662E8D"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2D14AD04" w14:textId="77777777" w:rsidR="00CF29F2" w:rsidRPr="00062C25" w:rsidRDefault="00CF29F2" w:rsidP="00CF29F2">
            <w:pPr>
              <w:jc w:val="center"/>
              <w:rPr>
                <w:rFonts w:eastAsia="Times New Roman"/>
                <w:sz w:val="24"/>
                <w:szCs w:val="24"/>
              </w:rPr>
            </w:pPr>
          </w:p>
        </w:tc>
        <w:tc>
          <w:tcPr>
            <w:tcW w:w="1060" w:type="dxa"/>
            <w:gridSpan w:val="2"/>
            <w:tcMar>
              <w:top w:w="0" w:type="dxa"/>
              <w:left w:w="45" w:type="dxa"/>
              <w:bottom w:w="0" w:type="dxa"/>
              <w:right w:w="45" w:type="dxa"/>
            </w:tcMar>
            <w:hideMark/>
          </w:tcPr>
          <w:p w14:paraId="0D3E4B79" w14:textId="77777777" w:rsidR="00CF29F2" w:rsidRPr="00062C25" w:rsidRDefault="00CF29F2" w:rsidP="00CF29F2">
            <w:pPr>
              <w:jc w:val="center"/>
              <w:rPr>
                <w:rFonts w:eastAsia="Times New Roman"/>
                <w:sz w:val="24"/>
                <w:szCs w:val="24"/>
              </w:rPr>
            </w:pPr>
            <w:r w:rsidRPr="00062C25">
              <w:rPr>
                <w:rFonts w:eastAsia="Times New Roman"/>
                <w:sz w:val="24"/>
                <w:szCs w:val="24"/>
              </w:rPr>
              <w:t>2011</w:t>
            </w:r>
          </w:p>
        </w:tc>
        <w:tc>
          <w:tcPr>
            <w:tcW w:w="1100" w:type="dxa"/>
            <w:gridSpan w:val="2"/>
            <w:tcMar>
              <w:top w:w="0" w:type="dxa"/>
              <w:left w:w="45" w:type="dxa"/>
              <w:bottom w:w="0" w:type="dxa"/>
              <w:right w:w="45" w:type="dxa"/>
            </w:tcMar>
            <w:hideMark/>
          </w:tcPr>
          <w:p w14:paraId="29E20C58" w14:textId="77777777" w:rsidR="00CF29F2" w:rsidRPr="00062C25" w:rsidRDefault="00CF29F2" w:rsidP="00CF29F2">
            <w:pPr>
              <w:jc w:val="center"/>
              <w:rPr>
                <w:rFonts w:eastAsia="Times New Roman"/>
                <w:sz w:val="24"/>
                <w:szCs w:val="24"/>
              </w:rPr>
            </w:pPr>
            <w:r w:rsidRPr="00062C25">
              <w:rPr>
                <w:rFonts w:eastAsia="Times New Roman"/>
                <w:sz w:val="24"/>
                <w:szCs w:val="24"/>
              </w:rPr>
              <w:t>2019</w:t>
            </w:r>
          </w:p>
        </w:tc>
        <w:tc>
          <w:tcPr>
            <w:tcW w:w="1350" w:type="dxa"/>
            <w:gridSpan w:val="2"/>
            <w:tcMar>
              <w:top w:w="0" w:type="dxa"/>
              <w:left w:w="45" w:type="dxa"/>
              <w:bottom w:w="0" w:type="dxa"/>
              <w:right w:w="45" w:type="dxa"/>
            </w:tcMar>
            <w:hideMark/>
          </w:tcPr>
          <w:p w14:paraId="600045F6" w14:textId="4A21192A" w:rsidR="00CF29F2" w:rsidRPr="00062C25" w:rsidRDefault="00CF29F2" w:rsidP="00CF29F2">
            <w:pPr>
              <w:jc w:val="center"/>
              <w:rPr>
                <w:rFonts w:eastAsia="Times New Roman"/>
                <w:sz w:val="24"/>
                <w:szCs w:val="24"/>
              </w:rPr>
            </w:pPr>
            <w:r w:rsidRPr="00062C25">
              <w:rPr>
                <w:rFonts w:eastAsia="Times New Roman"/>
                <w:sz w:val="24"/>
                <w:szCs w:val="24"/>
              </w:rPr>
              <w:t>Organic C**</w:t>
            </w:r>
          </w:p>
        </w:tc>
        <w:tc>
          <w:tcPr>
            <w:tcW w:w="1170" w:type="dxa"/>
            <w:gridSpan w:val="2"/>
            <w:tcMar>
              <w:top w:w="0" w:type="dxa"/>
              <w:left w:w="45" w:type="dxa"/>
              <w:bottom w:w="0" w:type="dxa"/>
              <w:right w:w="45" w:type="dxa"/>
            </w:tcMar>
            <w:hideMark/>
          </w:tcPr>
          <w:p w14:paraId="0588DED7" w14:textId="72CF4170" w:rsidR="00CF29F2" w:rsidRPr="00062C25" w:rsidRDefault="00CF29F2" w:rsidP="00CF29F2">
            <w:pPr>
              <w:jc w:val="center"/>
              <w:rPr>
                <w:rFonts w:eastAsia="Times New Roman"/>
                <w:sz w:val="24"/>
                <w:szCs w:val="24"/>
              </w:rPr>
            </w:pPr>
            <w:r w:rsidRPr="00062C25">
              <w:rPr>
                <w:rFonts w:eastAsia="Times New Roman"/>
                <w:sz w:val="24"/>
                <w:szCs w:val="24"/>
              </w:rPr>
              <w:t>Total N**</w:t>
            </w:r>
          </w:p>
        </w:tc>
        <w:tc>
          <w:tcPr>
            <w:tcW w:w="1159" w:type="dxa"/>
            <w:gridSpan w:val="2"/>
            <w:tcMar>
              <w:top w:w="0" w:type="dxa"/>
              <w:left w:w="45" w:type="dxa"/>
              <w:bottom w:w="0" w:type="dxa"/>
              <w:right w:w="45" w:type="dxa"/>
            </w:tcMar>
            <w:hideMark/>
          </w:tcPr>
          <w:p w14:paraId="6ED983DE" w14:textId="77777777" w:rsidR="00CF29F2" w:rsidRPr="00062C25" w:rsidRDefault="00CF29F2" w:rsidP="00CF29F2">
            <w:pPr>
              <w:jc w:val="center"/>
              <w:rPr>
                <w:rFonts w:eastAsia="Times New Roman"/>
                <w:sz w:val="24"/>
                <w:szCs w:val="24"/>
              </w:rPr>
            </w:pPr>
            <w:r w:rsidRPr="00062C25">
              <w:rPr>
                <w:rFonts w:eastAsia="Times New Roman"/>
                <w:sz w:val="24"/>
                <w:szCs w:val="24"/>
              </w:rPr>
              <w:t>Sand</w:t>
            </w:r>
          </w:p>
        </w:tc>
        <w:tc>
          <w:tcPr>
            <w:tcW w:w="1159" w:type="dxa"/>
            <w:gridSpan w:val="2"/>
            <w:tcMar>
              <w:top w:w="0" w:type="dxa"/>
              <w:left w:w="45" w:type="dxa"/>
              <w:bottom w:w="0" w:type="dxa"/>
              <w:right w:w="45" w:type="dxa"/>
            </w:tcMar>
            <w:hideMark/>
          </w:tcPr>
          <w:p w14:paraId="29A4CA78" w14:textId="77777777" w:rsidR="00CF29F2" w:rsidRPr="00062C25" w:rsidRDefault="00CF29F2" w:rsidP="00CF29F2">
            <w:pPr>
              <w:jc w:val="center"/>
              <w:rPr>
                <w:rFonts w:eastAsia="Times New Roman"/>
                <w:sz w:val="24"/>
                <w:szCs w:val="24"/>
              </w:rPr>
            </w:pPr>
            <w:r w:rsidRPr="00062C25">
              <w:rPr>
                <w:rFonts w:eastAsia="Times New Roman"/>
                <w:sz w:val="24"/>
                <w:szCs w:val="24"/>
              </w:rPr>
              <w:t>Silt</w:t>
            </w:r>
          </w:p>
        </w:tc>
        <w:tc>
          <w:tcPr>
            <w:tcW w:w="1159" w:type="dxa"/>
            <w:gridSpan w:val="2"/>
            <w:tcMar>
              <w:top w:w="0" w:type="dxa"/>
              <w:left w:w="45" w:type="dxa"/>
              <w:bottom w:w="0" w:type="dxa"/>
              <w:right w:w="45" w:type="dxa"/>
            </w:tcMar>
            <w:hideMark/>
          </w:tcPr>
          <w:p w14:paraId="31F829F2" w14:textId="77777777" w:rsidR="00CF29F2" w:rsidRPr="00062C25" w:rsidRDefault="00CF29F2" w:rsidP="00CF29F2">
            <w:pPr>
              <w:jc w:val="center"/>
              <w:rPr>
                <w:rFonts w:eastAsia="Times New Roman"/>
                <w:sz w:val="24"/>
                <w:szCs w:val="24"/>
              </w:rPr>
            </w:pPr>
            <w:r w:rsidRPr="00062C25">
              <w:rPr>
                <w:rFonts w:eastAsia="Times New Roman"/>
                <w:sz w:val="24"/>
                <w:szCs w:val="24"/>
              </w:rPr>
              <w:t>Clay</w:t>
            </w:r>
          </w:p>
        </w:tc>
      </w:tr>
      <w:tr w:rsidR="00CF29F2" w:rsidRPr="00062C25" w14:paraId="7380BCEF" w14:textId="77777777" w:rsidTr="00C31A05">
        <w:trPr>
          <w:trHeight w:val="300"/>
          <w:tblCellSpacing w:w="0" w:type="dxa"/>
        </w:trPr>
        <w:tc>
          <w:tcPr>
            <w:tcW w:w="2024" w:type="dxa"/>
            <w:tcBorders>
              <w:bottom w:val="single" w:sz="4" w:space="0" w:color="auto"/>
            </w:tcBorders>
            <w:tcMar>
              <w:top w:w="0" w:type="dxa"/>
              <w:left w:w="45" w:type="dxa"/>
              <w:bottom w:w="0" w:type="dxa"/>
              <w:right w:w="45" w:type="dxa"/>
            </w:tcMar>
            <w:hideMark/>
          </w:tcPr>
          <w:p w14:paraId="4FF391B5" w14:textId="77777777" w:rsidR="00CF29F2" w:rsidRPr="00062C25" w:rsidRDefault="00CF29F2" w:rsidP="00CF29F2">
            <w:pPr>
              <w:jc w:val="center"/>
              <w:rPr>
                <w:rFonts w:eastAsia="Times New Roman"/>
                <w:sz w:val="24"/>
                <w:szCs w:val="24"/>
              </w:rPr>
            </w:pPr>
            <w:r w:rsidRPr="00062C25">
              <w:rPr>
                <w:rFonts w:eastAsia="Times New Roman"/>
                <w:sz w:val="24"/>
                <w:szCs w:val="24"/>
              </w:rPr>
              <w:t>Region</w:t>
            </w:r>
          </w:p>
        </w:tc>
        <w:tc>
          <w:tcPr>
            <w:tcW w:w="1891" w:type="dxa"/>
            <w:tcBorders>
              <w:bottom w:val="single" w:sz="4" w:space="0" w:color="auto"/>
            </w:tcBorders>
            <w:tcMar>
              <w:top w:w="0" w:type="dxa"/>
              <w:left w:w="45" w:type="dxa"/>
              <w:bottom w:w="0" w:type="dxa"/>
              <w:right w:w="45" w:type="dxa"/>
            </w:tcMar>
            <w:hideMark/>
          </w:tcPr>
          <w:p w14:paraId="4E29A445" w14:textId="08E812AC" w:rsidR="00CF29F2" w:rsidRPr="00062C25" w:rsidRDefault="00CF29F2" w:rsidP="00CF29F2">
            <w:pPr>
              <w:jc w:val="center"/>
              <w:rPr>
                <w:rFonts w:eastAsia="Times New Roman"/>
                <w:sz w:val="24"/>
                <w:szCs w:val="24"/>
              </w:rPr>
            </w:pPr>
            <w:r w:rsidRPr="00062C25">
              <w:rPr>
                <w:rFonts w:eastAsia="Times New Roman"/>
                <w:sz w:val="24"/>
                <w:szCs w:val="24"/>
              </w:rPr>
              <w:t>Ecosystem*</w:t>
            </w:r>
          </w:p>
        </w:tc>
        <w:tc>
          <w:tcPr>
            <w:tcW w:w="657" w:type="dxa"/>
            <w:tcBorders>
              <w:bottom w:val="single" w:sz="4" w:space="0" w:color="auto"/>
            </w:tcBorders>
            <w:tcMar>
              <w:top w:w="0" w:type="dxa"/>
              <w:left w:w="45" w:type="dxa"/>
              <w:bottom w:w="0" w:type="dxa"/>
              <w:right w:w="45" w:type="dxa"/>
            </w:tcMar>
            <w:hideMark/>
          </w:tcPr>
          <w:p w14:paraId="2E8FCAE7"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03" w:type="dxa"/>
            <w:tcBorders>
              <w:bottom w:val="single" w:sz="4" w:space="0" w:color="auto"/>
            </w:tcBorders>
            <w:tcMar>
              <w:top w:w="0" w:type="dxa"/>
              <w:left w:w="45" w:type="dxa"/>
              <w:bottom w:w="0" w:type="dxa"/>
              <w:right w:w="45" w:type="dxa"/>
            </w:tcMar>
            <w:hideMark/>
          </w:tcPr>
          <w:p w14:paraId="5D67BF9B"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57" w:type="dxa"/>
            <w:tcBorders>
              <w:bottom w:val="single" w:sz="4" w:space="0" w:color="auto"/>
            </w:tcBorders>
            <w:tcMar>
              <w:top w:w="0" w:type="dxa"/>
              <w:left w:w="45" w:type="dxa"/>
              <w:bottom w:w="0" w:type="dxa"/>
              <w:right w:w="45" w:type="dxa"/>
            </w:tcMar>
            <w:hideMark/>
          </w:tcPr>
          <w:p w14:paraId="702E8648"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43" w:type="dxa"/>
            <w:tcBorders>
              <w:bottom w:val="single" w:sz="4" w:space="0" w:color="auto"/>
            </w:tcBorders>
            <w:tcMar>
              <w:top w:w="0" w:type="dxa"/>
              <w:left w:w="45" w:type="dxa"/>
              <w:bottom w:w="0" w:type="dxa"/>
              <w:right w:w="45" w:type="dxa"/>
            </w:tcMar>
            <w:hideMark/>
          </w:tcPr>
          <w:p w14:paraId="43E2645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70" w:type="dxa"/>
            <w:tcBorders>
              <w:bottom w:val="single" w:sz="4" w:space="0" w:color="auto"/>
            </w:tcBorders>
            <w:tcMar>
              <w:top w:w="0" w:type="dxa"/>
              <w:left w:w="45" w:type="dxa"/>
              <w:bottom w:w="0" w:type="dxa"/>
              <w:right w:w="45" w:type="dxa"/>
            </w:tcMar>
            <w:hideMark/>
          </w:tcPr>
          <w:p w14:paraId="5F30B59F"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680" w:type="dxa"/>
            <w:tcBorders>
              <w:bottom w:val="single" w:sz="4" w:space="0" w:color="auto"/>
            </w:tcBorders>
            <w:tcMar>
              <w:top w:w="0" w:type="dxa"/>
              <w:left w:w="45" w:type="dxa"/>
              <w:bottom w:w="0" w:type="dxa"/>
              <w:right w:w="45" w:type="dxa"/>
            </w:tcMar>
            <w:hideMark/>
          </w:tcPr>
          <w:p w14:paraId="6AB4884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ADDCF43"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27" w:type="dxa"/>
            <w:tcBorders>
              <w:bottom w:val="single" w:sz="4" w:space="0" w:color="auto"/>
            </w:tcBorders>
            <w:tcMar>
              <w:top w:w="0" w:type="dxa"/>
              <w:left w:w="45" w:type="dxa"/>
              <w:bottom w:w="0" w:type="dxa"/>
              <w:right w:w="45" w:type="dxa"/>
            </w:tcMar>
            <w:hideMark/>
          </w:tcPr>
          <w:p w14:paraId="1A64F64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E492A29"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7E31FF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6F4F167B"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81E6A43"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51DF76AA"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04D827EF"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r>
      <w:tr w:rsidR="00CF29F2" w:rsidRPr="00062C25" w14:paraId="78445C42" w14:textId="77777777" w:rsidTr="00C31A05">
        <w:trPr>
          <w:trHeight w:val="300"/>
          <w:tblCellSpacing w:w="0" w:type="dxa"/>
        </w:trPr>
        <w:tc>
          <w:tcPr>
            <w:tcW w:w="2024" w:type="dxa"/>
            <w:tcMar>
              <w:top w:w="0" w:type="dxa"/>
              <w:left w:w="45" w:type="dxa"/>
              <w:bottom w:w="0" w:type="dxa"/>
              <w:right w:w="45" w:type="dxa"/>
            </w:tcMar>
            <w:hideMark/>
          </w:tcPr>
          <w:p w14:paraId="2CDD171C"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38CC516F" w14:textId="77777777" w:rsidR="00CF29F2" w:rsidRPr="00062C25" w:rsidRDefault="00CF29F2" w:rsidP="00CF29F2">
            <w:pPr>
              <w:jc w:val="center"/>
              <w:rPr>
                <w:rFonts w:eastAsia="Times New Roman"/>
                <w:sz w:val="24"/>
                <w:szCs w:val="24"/>
              </w:rPr>
            </w:pPr>
          </w:p>
        </w:tc>
        <w:tc>
          <w:tcPr>
            <w:tcW w:w="2160" w:type="dxa"/>
            <w:gridSpan w:val="4"/>
            <w:tcMar>
              <w:top w:w="0" w:type="dxa"/>
              <w:left w:w="45" w:type="dxa"/>
              <w:bottom w:w="0" w:type="dxa"/>
              <w:right w:w="45" w:type="dxa"/>
            </w:tcMar>
            <w:hideMark/>
          </w:tcPr>
          <w:p w14:paraId="115CD503" w14:textId="77777777" w:rsidR="00CF29F2" w:rsidRPr="00062C25" w:rsidRDefault="00CF29F2" w:rsidP="00CF29F2">
            <w:pPr>
              <w:jc w:val="center"/>
              <w:rPr>
                <w:rFonts w:eastAsia="Times New Roman"/>
                <w:i/>
                <w:sz w:val="24"/>
                <w:szCs w:val="24"/>
              </w:rPr>
            </w:pPr>
            <w:r w:rsidRPr="00062C25">
              <w:rPr>
                <w:rFonts w:eastAsia="Times New Roman"/>
                <w:i/>
                <w:sz w:val="24"/>
                <w:szCs w:val="24"/>
              </w:rPr>
              <w:t>%</w:t>
            </w:r>
          </w:p>
        </w:tc>
        <w:tc>
          <w:tcPr>
            <w:tcW w:w="5997" w:type="dxa"/>
            <w:gridSpan w:val="10"/>
            <w:tcMar>
              <w:top w:w="0" w:type="dxa"/>
              <w:left w:w="45" w:type="dxa"/>
              <w:bottom w:w="0" w:type="dxa"/>
              <w:right w:w="45" w:type="dxa"/>
            </w:tcMar>
            <w:hideMark/>
          </w:tcPr>
          <w:p w14:paraId="316484B8" w14:textId="77777777" w:rsidR="00CF29F2" w:rsidRPr="00062C25" w:rsidRDefault="00CF29F2" w:rsidP="00CF29F2">
            <w:pPr>
              <w:jc w:val="center"/>
              <w:rPr>
                <w:rFonts w:eastAsia="Times New Roman"/>
                <w:i/>
                <w:iCs/>
                <w:sz w:val="24"/>
                <w:szCs w:val="24"/>
              </w:rPr>
            </w:pPr>
            <w:proofErr w:type="gramStart"/>
            <w:r w:rsidRPr="00062C25">
              <w:rPr>
                <w:rFonts w:eastAsia="Times New Roman"/>
                <w:i/>
                <w:iCs/>
                <w:color w:val="000000"/>
                <w:sz w:val="24"/>
                <w:szCs w:val="24"/>
              </w:rPr>
              <w:t>g</w:t>
            </w:r>
            <w:proofErr w:type="gramEnd"/>
            <w:r w:rsidRPr="00062C25">
              <w:rPr>
                <w:rFonts w:eastAsia="Times New Roman"/>
                <w:i/>
                <w:iCs/>
                <w:color w:val="000000"/>
                <w:sz w:val="24"/>
                <w:szCs w:val="24"/>
              </w:rPr>
              <w:t xml:space="preserve"> kg-1</w:t>
            </w:r>
          </w:p>
        </w:tc>
      </w:tr>
      <w:tr w:rsidR="00CF29F2" w:rsidRPr="00062C25" w14:paraId="509D759E" w14:textId="77777777" w:rsidTr="00C31A05">
        <w:trPr>
          <w:trHeight w:val="300"/>
          <w:tblCellSpacing w:w="0" w:type="dxa"/>
        </w:trPr>
        <w:tc>
          <w:tcPr>
            <w:tcW w:w="2024" w:type="dxa"/>
            <w:tcMar>
              <w:top w:w="0" w:type="dxa"/>
              <w:left w:w="45" w:type="dxa"/>
              <w:bottom w:w="0" w:type="dxa"/>
              <w:right w:w="45" w:type="dxa"/>
            </w:tcMar>
            <w:hideMark/>
          </w:tcPr>
          <w:p w14:paraId="719452E0"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623C41CD" w14:textId="14B6BD28" w:rsidR="00CF29F2" w:rsidRPr="00062C25" w:rsidRDefault="00CF29F2" w:rsidP="00CF29F2">
            <w:pPr>
              <w:jc w:val="center"/>
              <w:rPr>
                <w:rFonts w:eastAsia="Times New Roman"/>
                <w:sz w:val="24"/>
                <w:szCs w:val="24"/>
              </w:rPr>
            </w:pPr>
            <w:proofErr w:type="gramStart"/>
            <w:r w:rsidRPr="00062C25">
              <w:rPr>
                <w:rFonts w:eastAsia="Times New Roman"/>
                <w:sz w:val="24"/>
                <w:szCs w:val="24"/>
              </w:rPr>
              <w:t>mixed</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3CB53B00" w14:textId="77777777" w:rsidR="00CF29F2" w:rsidRPr="00062C25" w:rsidRDefault="00CF29F2" w:rsidP="00CF29F2">
            <w:pPr>
              <w:jc w:val="center"/>
              <w:rPr>
                <w:rFonts w:eastAsia="Times New Roman"/>
                <w:sz w:val="24"/>
                <w:szCs w:val="24"/>
              </w:rPr>
            </w:pPr>
            <w:r w:rsidRPr="00062C25">
              <w:rPr>
                <w:rFonts w:eastAsia="Times New Roman"/>
                <w:sz w:val="24"/>
                <w:szCs w:val="24"/>
              </w:rPr>
              <w:t>10.8</w:t>
            </w:r>
          </w:p>
        </w:tc>
        <w:tc>
          <w:tcPr>
            <w:tcW w:w="403" w:type="dxa"/>
            <w:tcMar>
              <w:top w:w="0" w:type="dxa"/>
              <w:left w:w="45" w:type="dxa"/>
              <w:bottom w:w="0" w:type="dxa"/>
              <w:right w:w="45" w:type="dxa"/>
            </w:tcMar>
            <w:hideMark/>
          </w:tcPr>
          <w:p w14:paraId="0FA54D90" w14:textId="77777777" w:rsidR="00CF29F2" w:rsidRPr="00062C25" w:rsidRDefault="00CF29F2" w:rsidP="00CF29F2">
            <w:pPr>
              <w:jc w:val="center"/>
              <w:rPr>
                <w:rFonts w:eastAsia="Times New Roman"/>
                <w:sz w:val="24"/>
                <w:szCs w:val="24"/>
              </w:rPr>
            </w:pPr>
            <w:r w:rsidRPr="00062C25">
              <w:rPr>
                <w:rFonts w:eastAsia="Times New Roman"/>
                <w:sz w:val="24"/>
                <w:szCs w:val="24"/>
              </w:rPr>
              <w:t>3.6</w:t>
            </w:r>
          </w:p>
        </w:tc>
        <w:tc>
          <w:tcPr>
            <w:tcW w:w="657" w:type="dxa"/>
            <w:tcMar>
              <w:top w:w="0" w:type="dxa"/>
              <w:left w:w="45" w:type="dxa"/>
              <w:bottom w:w="0" w:type="dxa"/>
              <w:right w:w="45" w:type="dxa"/>
            </w:tcMar>
            <w:hideMark/>
          </w:tcPr>
          <w:p w14:paraId="539D49A1"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41E87CB"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324C5C93" w14:textId="77777777" w:rsidR="00CF29F2" w:rsidRPr="00062C25" w:rsidRDefault="00CF29F2" w:rsidP="00CF29F2">
            <w:pPr>
              <w:jc w:val="center"/>
              <w:rPr>
                <w:rFonts w:eastAsia="Times New Roman"/>
                <w:sz w:val="24"/>
                <w:szCs w:val="24"/>
              </w:rPr>
            </w:pPr>
            <w:r w:rsidRPr="00062C25">
              <w:rPr>
                <w:rFonts w:eastAsia="Times New Roman"/>
                <w:sz w:val="24"/>
                <w:szCs w:val="24"/>
              </w:rPr>
              <w:t>22.1</w:t>
            </w:r>
          </w:p>
        </w:tc>
        <w:tc>
          <w:tcPr>
            <w:tcW w:w="680" w:type="dxa"/>
            <w:tcMar>
              <w:top w:w="0" w:type="dxa"/>
              <w:left w:w="45" w:type="dxa"/>
              <w:bottom w:w="0" w:type="dxa"/>
              <w:right w:w="45" w:type="dxa"/>
            </w:tcMar>
            <w:hideMark/>
          </w:tcPr>
          <w:p w14:paraId="36884779" w14:textId="77777777" w:rsidR="00CF29F2" w:rsidRPr="00062C25" w:rsidRDefault="00CF29F2" w:rsidP="00CF29F2">
            <w:pPr>
              <w:jc w:val="center"/>
              <w:rPr>
                <w:rFonts w:eastAsia="Times New Roman"/>
                <w:sz w:val="24"/>
                <w:szCs w:val="24"/>
              </w:rPr>
            </w:pPr>
            <w:r w:rsidRPr="00062C25">
              <w:rPr>
                <w:rFonts w:eastAsia="Times New Roman"/>
                <w:sz w:val="24"/>
                <w:szCs w:val="24"/>
              </w:rPr>
              <w:t>8.1</w:t>
            </w:r>
          </w:p>
        </w:tc>
        <w:tc>
          <w:tcPr>
            <w:tcW w:w="643" w:type="dxa"/>
            <w:tcMar>
              <w:top w:w="0" w:type="dxa"/>
              <w:left w:w="45" w:type="dxa"/>
              <w:bottom w:w="0" w:type="dxa"/>
              <w:right w:w="45" w:type="dxa"/>
            </w:tcMar>
            <w:hideMark/>
          </w:tcPr>
          <w:p w14:paraId="252ABF28" w14:textId="77777777" w:rsidR="00CF29F2" w:rsidRPr="00062C25" w:rsidRDefault="00CF29F2" w:rsidP="00CF29F2">
            <w:pPr>
              <w:jc w:val="center"/>
              <w:rPr>
                <w:rFonts w:eastAsia="Times New Roman"/>
                <w:sz w:val="24"/>
                <w:szCs w:val="24"/>
              </w:rPr>
            </w:pPr>
            <w:r w:rsidRPr="00062C25">
              <w:rPr>
                <w:rFonts w:eastAsia="Times New Roman"/>
                <w:sz w:val="24"/>
                <w:szCs w:val="24"/>
              </w:rPr>
              <w:t>1.1</w:t>
            </w:r>
          </w:p>
        </w:tc>
        <w:tc>
          <w:tcPr>
            <w:tcW w:w="527" w:type="dxa"/>
            <w:tcMar>
              <w:top w:w="0" w:type="dxa"/>
              <w:left w:w="45" w:type="dxa"/>
              <w:bottom w:w="0" w:type="dxa"/>
              <w:right w:w="45" w:type="dxa"/>
            </w:tcMar>
            <w:hideMark/>
          </w:tcPr>
          <w:p w14:paraId="73F41EF8" w14:textId="77777777" w:rsidR="00CF29F2" w:rsidRPr="00062C25" w:rsidRDefault="00CF29F2" w:rsidP="00CF29F2">
            <w:pPr>
              <w:jc w:val="center"/>
              <w:rPr>
                <w:rFonts w:eastAsia="Times New Roman"/>
                <w:sz w:val="24"/>
                <w:szCs w:val="24"/>
              </w:rPr>
            </w:pPr>
            <w:r w:rsidRPr="00062C25">
              <w:rPr>
                <w:rFonts w:eastAsia="Times New Roman"/>
                <w:sz w:val="24"/>
                <w:szCs w:val="24"/>
              </w:rPr>
              <w:t>0.3</w:t>
            </w:r>
          </w:p>
        </w:tc>
        <w:tc>
          <w:tcPr>
            <w:tcW w:w="643" w:type="dxa"/>
            <w:tcMar>
              <w:top w:w="0" w:type="dxa"/>
              <w:left w:w="45" w:type="dxa"/>
              <w:bottom w:w="0" w:type="dxa"/>
              <w:right w:w="45" w:type="dxa"/>
            </w:tcMar>
            <w:hideMark/>
          </w:tcPr>
          <w:p w14:paraId="77550E32" w14:textId="77777777" w:rsidR="00CF29F2" w:rsidRPr="00062C25" w:rsidRDefault="00CF29F2" w:rsidP="00CF29F2">
            <w:pPr>
              <w:jc w:val="center"/>
              <w:rPr>
                <w:rFonts w:eastAsia="Times New Roman"/>
                <w:sz w:val="24"/>
                <w:szCs w:val="24"/>
              </w:rPr>
            </w:pPr>
            <w:r w:rsidRPr="00062C25">
              <w:rPr>
                <w:rFonts w:eastAsia="Times New Roman"/>
                <w:sz w:val="24"/>
                <w:szCs w:val="24"/>
              </w:rPr>
              <w:t>861.0</w:t>
            </w:r>
          </w:p>
        </w:tc>
        <w:tc>
          <w:tcPr>
            <w:tcW w:w="516" w:type="dxa"/>
            <w:tcMar>
              <w:top w:w="0" w:type="dxa"/>
              <w:left w:w="45" w:type="dxa"/>
              <w:bottom w:w="0" w:type="dxa"/>
              <w:right w:w="45" w:type="dxa"/>
            </w:tcMar>
            <w:hideMark/>
          </w:tcPr>
          <w:p w14:paraId="150E88FB" w14:textId="77777777" w:rsidR="00CF29F2" w:rsidRPr="00062C25" w:rsidRDefault="00CF29F2" w:rsidP="00CF29F2">
            <w:pPr>
              <w:jc w:val="center"/>
              <w:rPr>
                <w:rFonts w:eastAsia="Times New Roman"/>
                <w:sz w:val="24"/>
                <w:szCs w:val="24"/>
              </w:rPr>
            </w:pPr>
            <w:r w:rsidRPr="00062C25">
              <w:rPr>
                <w:rFonts w:eastAsia="Times New Roman"/>
                <w:sz w:val="24"/>
                <w:szCs w:val="24"/>
              </w:rPr>
              <w:t>44.2</w:t>
            </w:r>
          </w:p>
        </w:tc>
        <w:tc>
          <w:tcPr>
            <w:tcW w:w="643" w:type="dxa"/>
            <w:tcMar>
              <w:top w:w="0" w:type="dxa"/>
              <w:left w:w="45" w:type="dxa"/>
              <w:bottom w:w="0" w:type="dxa"/>
              <w:right w:w="45" w:type="dxa"/>
            </w:tcMar>
            <w:hideMark/>
          </w:tcPr>
          <w:p w14:paraId="69A9BF8D" w14:textId="77777777" w:rsidR="00CF29F2" w:rsidRPr="00062C25" w:rsidRDefault="00CF29F2" w:rsidP="00CF29F2">
            <w:pPr>
              <w:jc w:val="center"/>
              <w:rPr>
                <w:rFonts w:eastAsia="Times New Roman"/>
                <w:sz w:val="24"/>
                <w:szCs w:val="24"/>
              </w:rPr>
            </w:pPr>
            <w:r w:rsidRPr="00062C25">
              <w:rPr>
                <w:rFonts w:eastAsia="Times New Roman"/>
                <w:sz w:val="24"/>
                <w:szCs w:val="24"/>
              </w:rPr>
              <w:t>91.7</w:t>
            </w:r>
          </w:p>
        </w:tc>
        <w:tc>
          <w:tcPr>
            <w:tcW w:w="516" w:type="dxa"/>
            <w:tcMar>
              <w:top w:w="0" w:type="dxa"/>
              <w:left w:w="45" w:type="dxa"/>
              <w:bottom w:w="0" w:type="dxa"/>
              <w:right w:w="45" w:type="dxa"/>
            </w:tcMar>
            <w:hideMark/>
          </w:tcPr>
          <w:p w14:paraId="3026712B" w14:textId="77777777" w:rsidR="00CF29F2" w:rsidRPr="00062C25" w:rsidRDefault="00CF29F2" w:rsidP="00CF29F2">
            <w:pPr>
              <w:jc w:val="center"/>
              <w:rPr>
                <w:rFonts w:eastAsia="Times New Roman"/>
                <w:sz w:val="24"/>
                <w:szCs w:val="24"/>
              </w:rPr>
            </w:pPr>
            <w:r w:rsidRPr="00062C25">
              <w:rPr>
                <w:rFonts w:eastAsia="Times New Roman"/>
                <w:sz w:val="24"/>
                <w:szCs w:val="24"/>
              </w:rPr>
              <w:t>26.6</w:t>
            </w:r>
          </w:p>
        </w:tc>
        <w:tc>
          <w:tcPr>
            <w:tcW w:w="643" w:type="dxa"/>
            <w:tcMar>
              <w:top w:w="0" w:type="dxa"/>
              <w:left w:w="45" w:type="dxa"/>
              <w:bottom w:w="0" w:type="dxa"/>
              <w:right w:w="45" w:type="dxa"/>
            </w:tcMar>
            <w:hideMark/>
          </w:tcPr>
          <w:p w14:paraId="4DD05C81" w14:textId="77777777" w:rsidR="00CF29F2" w:rsidRPr="00062C25" w:rsidRDefault="00CF29F2" w:rsidP="00CF29F2">
            <w:pPr>
              <w:jc w:val="center"/>
              <w:rPr>
                <w:rFonts w:eastAsia="Times New Roman"/>
                <w:sz w:val="24"/>
                <w:szCs w:val="24"/>
              </w:rPr>
            </w:pPr>
            <w:r w:rsidRPr="00062C25">
              <w:rPr>
                <w:rFonts w:eastAsia="Times New Roman"/>
                <w:sz w:val="24"/>
                <w:szCs w:val="24"/>
              </w:rPr>
              <w:t>47.3</w:t>
            </w:r>
          </w:p>
        </w:tc>
        <w:tc>
          <w:tcPr>
            <w:tcW w:w="516" w:type="dxa"/>
            <w:tcMar>
              <w:top w:w="0" w:type="dxa"/>
              <w:left w:w="45" w:type="dxa"/>
              <w:bottom w:w="0" w:type="dxa"/>
              <w:right w:w="45" w:type="dxa"/>
            </w:tcMar>
            <w:hideMark/>
          </w:tcPr>
          <w:p w14:paraId="4D79B18E" w14:textId="77777777" w:rsidR="00CF29F2" w:rsidRPr="00062C25" w:rsidRDefault="00CF29F2" w:rsidP="00CF29F2">
            <w:pPr>
              <w:jc w:val="center"/>
              <w:rPr>
                <w:rFonts w:eastAsia="Times New Roman"/>
                <w:sz w:val="24"/>
                <w:szCs w:val="24"/>
              </w:rPr>
            </w:pPr>
            <w:r w:rsidRPr="00062C25">
              <w:rPr>
                <w:rFonts w:eastAsia="Times New Roman"/>
                <w:sz w:val="24"/>
                <w:szCs w:val="24"/>
              </w:rPr>
              <w:t>19.6</w:t>
            </w:r>
          </w:p>
        </w:tc>
      </w:tr>
      <w:tr w:rsidR="00CF29F2" w:rsidRPr="00062C25" w14:paraId="294E6435" w14:textId="77777777" w:rsidTr="00C31A05">
        <w:trPr>
          <w:trHeight w:val="300"/>
          <w:tblCellSpacing w:w="0" w:type="dxa"/>
        </w:trPr>
        <w:tc>
          <w:tcPr>
            <w:tcW w:w="2024" w:type="dxa"/>
            <w:tcMar>
              <w:top w:w="0" w:type="dxa"/>
              <w:left w:w="45" w:type="dxa"/>
              <w:bottom w:w="0" w:type="dxa"/>
              <w:right w:w="45" w:type="dxa"/>
            </w:tcMar>
            <w:hideMark/>
          </w:tcPr>
          <w:p w14:paraId="43B610DB"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3AB16EF6" w14:textId="641F02AE"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3FA9F32" w14:textId="77777777" w:rsidR="00CF29F2" w:rsidRPr="00062C25" w:rsidRDefault="00CF29F2" w:rsidP="00CF29F2">
            <w:pPr>
              <w:jc w:val="center"/>
              <w:rPr>
                <w:rFonts w:eastAsia="Times New Roman"/>
                <w:sz w:val="24"/>
                <w:szCs w:val="24"/>
              </w:rPr>
            </w:pPr>
            <w:r w:rsidRPr="00062C25">
              <w:rPr>
                <w:rFonts w:eastAsia="Times New Roman"/>
                <w:sz w:val="24"/>
                <w:szCs w:val="24"/>
              </w:rPr>
              <w:t>7.5</w:t>
            </w:r>
          </w:p>
        </w:tc>
        <w:tc>
          <w:tcPr>
            <w:tcW w:w="403" w:type="dxa"/>
            <w:tcMar>
              <w:top w:w="0" w:type="dxa"/>
              <w:left w:w="45" w:type="dxa"/>
              <w:bottom w:w="0" w:type="dxa"/>
              <w:right w:w="45" w:type="dxa"/>
            </w:tcMar>
            <w:hideMark/>
          </w:tcPr>
          <w:p w14:paraId="00BA141D" w14:textId="77777777" w:rsidR="00CF29F2" w:rsidRPr="00062C25" w:rsidRDefault="00CF29F2" w:rsidP="00CF29F2">
            <w:pPr>
              <w:jc w:val="center"/>
              <w:rPr>
                <w:rFonts w:eastAsia="Times New Roman"/>
                <w:sz w:val="24"/>
                <w:szCs w:val="24"/>
              </w:rPr>
            </w:pPr>
            <w:r w:rsidRPr="00062C25">
              <w:rPr>
                <w:rFonts w:eastAsia="Times New Roman"/>
                <w:sz w:val="24"/>
                <w:szCs w:val="24"/>
              </w:rPr>
              <w:t>4.3</w:t>
            </w:r>
          </w:p>
        </w:tc>
        <w:tc>
          <w:tcPr>
            <w:tcW w:w="657" w:type="dxa"/>
            <w:tcMar>
              <w:top w:w="0" w:type="dxa"/>
              <w:left w:w="45" w:type="dxa"/>
              <w:bottom w:w="0" w:type="dxa"/>
              <w:right w:w="45" w:type="dxa"/>
            </w:tcMar>
            <w:hideMark/>
          </w:tcPr>
          <w:p w14:paraId="7DA252EE"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7546FB8"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5D4EC394"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680" w:type="dxa"/>
            <w:tcMar>
              <w:top w:w="0" w:type="dxa"/>
              <w:left w:w="45" w:type="dxa"/>
              <w:bottom w:w="0" w:type="dxa"/>
              <w:right w:w="45" w:type="dxa"/>
            </w:tcMar>
            <w:hideMark/>
          </w:tcPr>
          <w:p w14:paraId="31B1E786" w14:textId="77777777" w:rsidR="00CF29F2" w:rsidRPr="00062C25" w:rsidRDefault="00CF29F2" w:rsidP="00CF29F2">
            <w:pPr>
              <w:jc w:val="center"/>
              <w:rPr>
                <w:rFonts w:eastAsia="Times New Roman"/>
                <w:sz w:val="24"/>
                <w:szCs w:val="24"/>
              </w:rPr>
            </w:pPr>
            <w:r w:rsidRPr="00062C25">
              <w:rPr>
                <w:rFonts w:eastAsia="Times New Roman"/>
                <w:sz w:val="24"/>
                <w:szCs w:val="24"/>
              </w:rPr>
              <w:t>1.5</w:t>
            </w:r>
          </w:p>
        </w:tc>
        <w:tc>
          <w:tcPr>
            <w:tcW w:w="643" w:type="dxa"/>
            <w:tcMar>
              <w:top w:w="0" w:type="dxa"/>
              <w:left w:w="45" w:type="dxa"/>
              <w:bottom w:w="0" w:type="dxa"/>
              <w:right w:w="45" w:type="dxa"/>
            </w:tcMar>
            <w:hideMark/>
          </w:tcPr>
          <w:p w14:paraId="110BC298" w14:textId="77777777" w:rsidR="00CF29F2" w:rsidRPr="00062C25" w:rsidRDefault="00CF29F2" w:rsidP="00CF29F2">
            <w:pPr>
              <w:jc w:val="center"/>
              <w:rPr>
                <w:rFonts w:eastAsia="Times New Roman"/>
                <w:sz w:val="24"/>
                <w:szCs w:val="24"/>
              </w:rPr>
            </w:pPr>
            <w:r w:rsidRPr="00062C25">
              <w:rPr>
                <w:rFonts w:eastAsia="Times New Roman"/>
                <w:sz w:val="24"/>
                <w:szCs w:val="24"/>
              </w:rPr>
              <w:t>2.2</w:t>
            </w:r>
          </w:p>
        </w:tc>
        <w:tc>
          <w:tcPr>
            <w:tcW w:w="527" w:type="dxa"/>
            <w:tcMar>
              <w:top w:w="0" w:type="dxa"/>
              <w:left w:w="45" w:type="dxa"/>
              <w:bottom w:w="0" w:type="dxa"/>
              <w:right w:w="45" w:type="dxa"/>
            </w:tcMar>
            <w:hideMark/>
          </w:tcPr>
          <w:p w14:paraId="0B34FC9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0AC9F4C3" w14:textId="77777777" w:rsidR="00CF29F2" w:rsidRPr="00062C25" w:rsidRDefault="00CF29F2" w:rsidP="00CF29F2">
            <w:pPr>
              <w:jc w:val="center"/>
              <w:rPr>
                <w:rFonts w:eastAsia="Times New Roman"/>
                <w:sz w:val="24"/>
                <w:szCs w:val="24"/>
              </w:rPr>
            </w:pPr>
            <w:r w:rsidRPr="00062C25">
              <w:rPr>
                <w:rFonts w:eastAsia="Times New Roman"/>
                <w:sz w:val="24"/>
                <w:szCs w:val="24"/>
              </w:rPr>
              <w:t>730.7</w:t>
            </w:r>
          </w:p>
        </w:tc>
        <w:tc>
          <w:tcPr>
            <w:tcW w:w="516" w:type="dxa"/>
            <w:tcMar>
              <w:top w:w="0" w:type="dxa"/>
              <w:left w:w="45" w:type="dxa"/>
              <w:bottom w:w="0" w:type="dxa"/>
              <w:right w:w="45" w:type="dxa"/>
            </w:tcMar>
            <w:hideMark/>
          </w:tcPr>
          <w:p w14:paraId="00BF8528" w14:textId="77777777" w:rsidR="00CF29F2" w:rsidRPr="00062C25" w:rsidRDefault="00CF29F2" w:rsidP="00CF29F2">
            <w:pPr>
              <w:jc w:val="center"/>
              <w:rPr>
                <w:rFonts w:eastAsia="Times New Roman"/>
                <w:sz w:val="24"/>
                <w:szCs w:val="24"/>
              </w:rPr>
            </w:pPr>
            <w:r w:rsidRPr="00062C25">
              <w:rPr>
                <w:rFonts w:eastAsia="Times New Roman"/>
                <w:sz w:val="24"/>
                <w:szCs w:val="24"/>
              </w:rPr>
              <w:t>98.6</w:t>
            </w:r>
          </w:p>
        </w:tc>
        <w:tc>
          <w:tcPr>
            <w:tcW w:w="643" w:type="dxa"/>
            <w:tcMar>
              <w:top w:w="0" w:type="dxa"/>
              <w:left w:w="45" w:type="dxa"/>
              <w:bottom w:w="0" w:type="dxa"/>
              <w:right w:w="45" w:type="dxa"/>
            </w:tcMar>
            <w:hideMark/>
          </w:tcPr>
          <w:p w14:paraId="4E63F85E" w14:textId="77777777" w:rsidR="00CF29F2" w:rsidRPr="00062C25" w:rsidRDefault="00CF29F2" w:rsidP="00CF29F2">
            <w:pPr>
              <w:jc w:val="center"/>
              <w:rPr>
                <w:rFonts w:eastAsia="Times New Roman"/>
                <w:sz w:val="24"/>
                <w:szCs w:val="24"/>
              </w:rPr>
            </w:pPr>
            <w:r w:rsidRPr="00062C25">
              <w:rPr>
                <w:rFonts w:eastAsia="Times New Roman"/>
                <w:sz w:val="24"/>
                <w:szCs w:val="24"/>
              </w:rPr>
              <w:t>158.0</w:t>
            </w:r>
          </w:p>
        </w:tc>
        <w:tc>
          <w:tcPr>
            <w:tcW w:w="516" w:type="dxa"/>
            <w:tcMar>
              <w:top w:w="0" w:type="dxa"/>
              <w:left w:w="45" w:type="dxa"/>
              <w:bottom w:w="0" w:type="dxa"/>
              <w:right w:w="45" w:type="dxa"/>
            </w:tcMar>
            <w:hideMark/>
          </w:tcPr>
          <w:p w14:paraId="6C3C07C3" w14:textId="77777777" w:rsidR="00CF29F2" w:rsidRPr="00062C25" w:rsidRDefault="00CF29F2" w:rsidP="00CF29F2">
            <w:pPr>
              <w:jc w:val="center"/>
              <w:rPr>
                <w:rFonts w:eastAsia="Times New Roman"/>
                <w:sz w:val="24"/>
                <w:szCs w:val="24"/>
              </w:rPr>
            </w:pPr>
            <w:r w:rsidRPr="00062C25">
              <w:rPr>
                <w:rFonts w:eastAsia="Times New Roman"/>
                <w:sz w:val="24"/>
                <w:szCs w:val="24"/>
              </w:rPr>
              <w:t>75.0</w:t>
            </w:r>
          </w:p>
        </w:tc>
        <w:tc>
          <w:tcPr>
            <w:tcW w:w="643" w:type="dxa"/>
            <w:tcMar>
              <w:top w:w="0" w:type="dxa"/>
              <w:left w:w="45" w:type="dxa"/>
              <w:bottom w:w="0" w:type="dxa"/>
              <w:right w:w="45" w:type="dxa"/>
            </w:tcMar>
            <w:hideMark/>
          </w:tcPr>
          <w:p w14:paraId="5602B26F" w14:textId="77777777" w:rsidR="00CF29F2" w:rsidRPr="00062C25" w:rsidRDefault="00CF29F2" w:rsidP="00CF29F2">
            <w:pPr>
              <w:jc w:val="center"/>
              <w:rPr>
                <w:rFonts w:eastAsia="Times New Roman"/>
                <w:sz w:val="24"/>
                <w:szCs w:val="24"/>
              </w:rPr>
            </w:pPr>
            <w:r w:rsidRPr="00062C25">
              <w:rPr>
                <w:rFonts w:eastAsia="Times New Roman"/>
                <w:sz w:val="24"/>
                <w:szCs w:val="24"/>
              </w:rPr>
              <w:t>111.0</w:t>
            </w:r>
          </w:p>
        </w:tc>
        <w:tc>
          <w:tcPr>
            <w:tcW w:w="516" w:type="dxa"/>
            <w:tcMar>
              <w:top w:w="0" w:type="dxa"/>
              <w:left w:w="45" w:type="dxa"/>
              <w:bottom w:w="0" w:type="dxa"/>
              <w:right w:w="45" w:type="dxa"/>
            </w:tcMar>
            <w:hideMark/>
          </w:tcPr>
          <w:p w14:paraId="40842A0F" w14:textId="77777777" w:rsidR="00CF29F2" w:rsidRPr="00062C25" w:rsidRDefault="00CF29F2" w:rsidP="00CF29F2">
            <w:pPr>
              <w:jc w:val="center"/>
              <w:rPr>
                <w:rFonts w:eastAsia="Times New Roman"/>
                <w:sz w:val="24"/>
                <w:szCs w:val="24"/>
              </w:rPr>
            </w:pPr>
            <w:r w:rsidRPr="00062C25">
              <w:rPr>
                <w:rFonts w:eastAsia="Times New Roman"/>
                <w:sz w:val="24"/>
                <w:szCs w:val="24"/>
              </w:rPr>
              <w:t>30.6</w:t>
            </w:r>
          </w:p>
        </w:tc>
      </w:tr>
      <w:tr w:rsidR="00CF29F2" w:rsidRPr="00062C25" w14:paraId="464E3ACC" w14:textId="77777777" w:rsidTr="00C31A05">
        <w:trPr>
          <w:trHeight w:val="300"/>
          <w:tblCellSpacing w:w="0" w:type="dxa"/>
        </w:trPr>
        <w:tc>
          <w:tcPr>
            <w:tcW w:w="2024" w:type="dxa"/>
            <w:tcMar>
              <w:top w:w="0" w:type="dxa"/>
              <w:left w:w="45" w:type="dxa"/>
              <w:bottom w:w="0" w:type="dxa"/>
              <w:right w:w="45" w:type="dxa"/>
            </w:tcMar>
            <w:hideMark/>
          </w:tcPr>
          <w:p w14:paraId="3F67082A"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6EB114F6"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deciduous</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1A7E1C2D" w14:textId="77777777" w:rsidR="00CF29F2" w:rsidRPr="00062C25" w:rsidRDefault="00CF29F2" w:rsidP="00CF29F2">
            <w:pPr>
              <w:jc w:val="center"/>
              <w:rPr>
                <w:rFonts w:eastAsia="Times New Roman"/>
                <w:sz w:val="24"/>
                <w:szCs w:val="24"/>
              </w:rPr>
            </w:pPr>
            <w:r w:rsidRPr="00062C25">
              <w:rPr>
                <w:rFonts w:eastAsia="Times New Roman"/>
                <w:sz w:val="24"/>
                <w:szCs w:val="24"/>
              </w:rPr>
              <w:t>30.6</w:t>
            </w:r>
          </w:p>
        </w:tc>
        <w:tc>
          <w:tcPr>
            <w:tcW w:w="403" w:type="dxa"/>
            <w:tcMar>
              <w:top w:w="0" w:type="dxa"/>
              <w:left w:w="45" w:type="dxa"/>
              <w:bottom w:w="0" w:type="dxa"/>
              <w:right w:w="45" w:type="dxa"/>
            </w:tcMar>
            <w:hideMark/>
          </w:tcPr>
          <w:p w14:paraId="730BB918"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57" w:type="dxa"/>
            <w:tcMar>
              <w:top w:w="0" w:type="dxa"/>
              <w:left w:w="45" w:type="dxa"/>
              <w:bottom w:w="0" w:type="dxa"/>
              <w:right w:w="45" w:type="dxa"/>
            </w:tcMar>
            <w:hideMark/>
          </w:tcPr>
          <w:p w14:paraId="23C8CA40" w14:textId="77777777" w:rsidR="00CF29F2" w:rsidRPr="00062C25" w:rsidRDefault="00CF29F2" w:rsidP="00CF29F2">
            <w:pPr>
              <w:jc w:val="center"/>
              <w:rPr>
                <w:rFonts w:eastAsia="Times New Roman"/>
                <w:sz w:val="24"/>
                <w:szCs w:val="24"/>
              </w:rPr>
            </w:pPr>
            <w:r w:rsidRPr="00062C25">
              <w:rPr>
                <w:rFonts w:eastAsia="Times New Roman"/>
                <w:sz w:val="24"/>
                <w:szCs w:val="24"/>
              </w:rPr>
              <w:t>17.4</w:t>
            </w:r>
          </w:p>
        </w:tc>
        <w:tc>
          <w:tcPr>
            <w:tcW w:w="443" w:type="dxa"/>
            <w:tcMar>
              <w:top w:w="0" w:type="dxa"/>
              <w:left w:w="45" w:type="dxa"/>
              <w:bottom w:w="0" w:type="dxa"/>
              <w:right w:w="45" w:type="dxa"/>
            </w:tcMar>
            <w:hideMark/>
          </w:tcPr>
          <w:p w14:paraId="6903CEE4"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70" w:type="dxa"/>
            <w:tcMar>
              <w:top w:w="0" w:type="dxa"/>
              <w:left w:w="45" w:type="dxa"/>
              <w:bottom w:w="0" w:type="dxa"/>
              <w:right w:w="45" w:type="dxa"/>
            </w:tcMar>
            <w:hideMark/>
          </w:tcPr>
          <w:p w14:paraId="5224F245" w14:textId="77777777" w:rsidR="00CF29F2" w:rsidRPr="00062C25" w:rsidRDefault="00CF29F2" w:rsidP="00CF29F2">
            <w:pPr>
              <w:jc w:val="center"/>
              <w:rPr>
                <w:rFonts w:eastAsia="Times New Roman"/>
                <w:sz w:val="24"/>
                <w:szCs w:val="24"/>
              </w:rPr>
            </w:pPr>
            <w:r w:rsidRPr="00062C25">
              <w:rPr>
                <w:rFonts w:eastAsia="Times New Roman"/>
                <w:sz w:val="24"/>
                <w:szCs w:val="24"/>
              </w:rPr>
              <w:t>23.7</w:t>
            </w:r>
          </w:p>
        </w:tc>
        <w:tc>
          <w:tcPr>
            <w:tcW w:w="680" w:type="dxa"/>
            <w:tcMar>
              <w:top w:w="0" w:type="dxa"/>
              <w:left w:w="45" w:type="dxa"/>
              <w:bottom w:w="0" w:type="dxa"/>
              <w:right w:w="45" w:type="dxa"/>
            </w:tcMar>
            <w:hideMark/>
          </w:tcPr>
          <w:p w14:paraId="6E6F1B0E" w14:textId="77777777" w:rsidR="00CF29F2" w:rsidRPr="00062C25" w:rsidRDefault="00CF29F2" w:rsidP="00CF29F2">
            <w:pPr>
              <w:jc w:val="center"/>
              <w:rPr>
                <w:rFonts w:eastAsia="Times New Roman"/>
                <w:sz w:val="24"/>
                <w:szCs w:val="24"/>
              </w:rPr>
            </w:pPr>
            <w:r w:rsidRPr="00062C25">
              <w:rPr>
                <w:rFonts w:eastAsia="Times New Roman"/>
                <w:sz w:val="24"/>
                <w:szCs w:val="24"/>
              </w:rPr>
              <w:t>0.5</w:t>
            </w:r>
          </w:p>
        </w:tc>
        <w:tc>
          <w:tcPr>
            <w:tcW w:w="643" w:type="dxa"/>
            <w:tcMar>
              <w:top w:w="0" w:type="dxa"/>
              <w:left w:w="45" w:type="dxa"/>
              <w:bottom w:w="0" w:type="dxa"/>
              <w:right w:w="45" w:type="dxa"/>
            </w:tcMar>
            <w:hideMark/>
          </w:tcPr>
          <w:p w14:paraId="376DC7B2" w14:textId="77777777" w:rsidR="00CF29F2" w:rsidRPr="00062C25" w:rsidRDefault="00CF29F2" w:rsidP="00CF29F2">
            <w:pPr>
              <w:jc w:val="center"/>
              <w:rPr>
                <w:rFonts w:eastAsia="Times New Roman"/>
                <w:sz w:val="24"/>
                <w:szCs w:val="24"/>
              </w:rPr>
            </w:pPr>
            <w:r w:rsidRPr="00062C25">
              <w:rPr>
                <w:rFonts w:eastAsia="Times New Roman"/>
                <w:sz w:val="24"/>
                <w:szCs w:val="24"/>
              </w:rPr>
              <w:t>1.7</w:t>
            </w:r>
          </w:p>
        </w:tc>
        <w:tc>
          <w:tcPr>
            <w:tcW w:w="527" w:type="dxa"/>
            <w:tcMar>
              <w:top w:w="0" w:type="dxa"/>
              <w:left w:w="45" w:type="dxa"/>
              <w:bottom w:w="0" w:type="dxa"/>
              <w:right w:w="45" w:type="dxa"/>
            </w:tcMar>
            <w:hideMark/>
          </w:tcPr>
          <w:p w14:paraId="0992C8D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5F2EA289" w14:textId="77777777" w:rsidR="00CF29F2" w:rsidRPr="00062C25" w:rsidRDefault="00CF29F2" w:rsidP="00CF29F2">
            <w:pPr>
              <w:jc w:val="center"/>
              <w:rPr>
                <w:rFonts w:eastAsia="Times New Roman"/>
                <w:sz w:val="24"/>
                <w:szCs w:val="24"/>
              </w:rPr>
            </w:pPr>
            <w:r w:rsidRPr="00062C25">
              <w:rPr>
                <w:rFonts w:eastAsia="Times New Roman"/>
                <w:sz w:val="24"/>
                <w:szCs w:val="24"/>
              </w:rPr>
              <w:t>54.0</w:t>
            </w:r>
          </w:p>
        </w:tc>
        <w:tc>
          <w:tcPr>
            <w:tcW w:w="516" w:type="dxa"/>
            <w:tcMar>
              <w:top w:w="0" w:type="dxa"/>
              <w:left w:w="45" w:type="dxa"/>
              <w:bottom w:w="0" w:type="dxa"/>
              <w:right w:w="45" w:type="dxa"/>
            </w:tcMar>
            <w:hideMark/>
          </w:tcPr>
          <w:p w14:paraId="1B1E4CD8" w14:textId="77777777" w:rsidR="00CF29F2" w:rsidRPr="00062C25" w:rsidRDefault="00CF29F2" w:rsidP="00CF29F2">
            <w:pPr>
              <w:jc w:val="center"/>
              <w:rPr>
                <w:rFonts w:eastAsia="Times New Roman"/>
                <w:sz w:val="24"/>
                <w:szCs w:val="24"/>
              </w:rPr>
            </w:pPr>
            <w:r w:rsidRPr="00062C25">
              <w:rPr>
                <w:rFonts w:eastAsia="Times New Roman"/>
                <w:sz w:val="24"/>
                <w:szCs w:val="24"/>
              </w:rPr>
              <w:t>17.8</w:t>
            </w:r>
          </w:p>
        </w:tc>
        <w:tc>
          <w:tcPr>
            <w:tcW w:w="643" w:type="dxa"/>
            <w:tcMar>
              <w:top w:w="0" w:type="dxa"/>
              <w:left w:w="45" w:type="dxa"/>
              <w:bottom w:w="0" w:type="dxa"/>
              <w:right w:w="45" w:type="dxa"/>
            </w:tcMar>
            <w:hideMark/>
          </w:tcPr>
          <w:p w14:paraId="7476C399" w14:textId="77777777" w:rsidR="00CF29F2" w:rsidRPr="00062C25" w:rsidRDefault="00CF29F2" w:rsidP="00CF29F2">
            <w:pPr>
              <w:jc w:val="center"/>
              <w:rPr>
                <w:rFonts w:eastAsia="Times New Roman"/>
                <w:sz w:val="24"/>
                <w:szCs w:val="24"/>
              </w:rPr>
            </w:pPr>
            <w:r w:rsidRPr="00062C25">
              <w:rPr>
                <w:rFonts w:eastAsia="Times New Roman"/>
                <w:sz w:val="24"/>
                <w:szCs w:val="24"/>
              </w:rPr>
              <w:t>753.7</w:t>
            </w:r>
          </w:p>
        </w:tc>
        <w:tc>
          <w:tcPr>
            <w:tcW w:w="516" w:type="dxa"/>
            <w:tcMar>
              <w:top w:w="0" w:type="dxa"/>
              <w:left w:w="45" w:type="dxa"/>
              <w:bottom w:w="0" w:type="dxa"/>
              <w:right w:w="45" w:type="dxa"/>
            </w:tcMar>
            <w:hideMark/>
          </w:tcPr>
          <w:p w14:paraId="0B3AA937" w14:textId="77777777" w:rsidR="00CF29F2" w:rsidRPr="00062C25" w:rsidRDefault="00CF29F2" w:rsidP="00CF29F2">
            <w:pPr>
              <w:jc w:val="center"/>
              <w:rPr>
                <w:rFonts w:eastAsia="Times New Roman"/>
                <w:sz w:val="24"/>
                <w:szCs w:val="24"/>
              </w:rPr>
            </w:pPr>
            <w:r w:rsidRPr="00062C25">
              <w:rPr>
                <w:rFonts w:eastAsia="Times New Roman"/>
                <w:sz w:val="24"/>
                <w:szCs w:val="24"/>
              </w:rPr>
              <w:t>6.5</w:t>
            </w:r>
          </w:p>
        </w:tc>
        <w:tc>
          <w:tcPr>
            <w:tcW w:w="643" w:type="dxa"/>
            <w:tcMar>
              <w:top w:w="0" w:type="dxa"/>
              <w:left w:w="45" w:type="dxa"/>
              <w:bottom w:w="0" w:type="dxa"/>
              <w:right w:w="45" w:type="dxa"/>
            </w:tcMar>
            <w:hideMark/>
          </w:tcPr>
          <w:p w14:paraId="647A545B" w14:textId="77777777" w:rsidR="00CF29F2" w:rsidRPr="00062C25" w:rsidRDefault="00CF29F2" w:rsidP="00CF29F2">
            <w:pPr>
              <w:jc w:val="center"/>
              <w:rPr>
                <w:rFonts w:eastAsia="Times New Roman"/>
                <w:sz w:val="24"/>
                <w:szCs w:val="24"/>
              </w:rPr>
            </w:pPr>
            <w:r w:rsidRPr="00062C25">
              <w:rPr>
                <w:rFonts w:eastAsia="Times New Roman"/>
                <w:sz w:val="24"/>
                <w:szCs w:val="24"/>
              </w:rPr>
              <w:t>192.7</w:t>
            </w:r>
          </w:p>
        </w:tc>
        <w:tc>
          <w:tcPr>
            <w:tcW w:w="516" w:type="dxa"/>
            <w:tcMar>
              <w:top w:w="0" w:type="dxa"/>
              <w:left w:w="45" w:type="dxa"/>
              <w:bottom w:w="0" w:type="dxa"/>
              <w:right w:w="45" w:type="dxa"/>
            </w:tcMar>
            <w:hideMark/>
          </w:tcPr>
          <w:p w14:paraId="44031BCC" w14:textId="77777777" w:rsidR="00CF29F2" w:rsidRPr="00062C25" w:rsidRDefault="00CF29F2" w:rsidP="00CF29F2">
            <w:pPr>
              <w:jc w:val="center"/>
              <w:rPr>
                <w:rFonts w:eastAsia="Times New Roman"/>
                <w:sz w:val="24"/>
                <w:szCs w:val="24"/>
              </w:rPr>
            </w:pPr>
            <w:r w:rsidRPr="00062C25">
              <w:rPr>
                <w:rFonts w:eastAsia="Times New Roman"/>
                <w:sz w:val="24"/>
                <w:szCs w:val="24"/>
              </w:rPr>
              <w:t>15.0</w:t>
            </w:r>
          </w:p>
        </w:tc>
      </w:tr>
      <w:tr w:rsidR="00CF29F2" w:rsidRPr="00062C25" w14:paraId="6630460A" w14:textId="77777777" w:rsidTr="00C31A05">
        <w:trPr>
          <w:trHeight w:val="300"/>
          <w:tblCellSpacing w:w="0" w:type="dxa"/>
        </w:trPr>
        <w:tc>
          <w:tcPr>
            <w:tcW w:w="2024" w:type="dxa"/>
            <w:tcMar>
              <w:top w:w="0" w:type="dxa"/>
              <w:left w:w="45" w:type="dxa"/>
              <w:bottom w:w="0" w:type="dxa"/>
              <w:right w:w="45" w:type="dxa"/>
            </w:tcMar>
            <w:hideMark/>
          </w:tcPr>
          <w:p w14:paraId="42328E35"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288668E3" w14:textId="696954D3"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77299F1"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403" w:type="dxa"/>
            <w:tcMar>
              <w:top w:w="0" w:type="dxa"/>
              <w:left w:w="45" w:type="dxa"/>
              <w:bottom w:w="0" w:type="dxa"/>
              <w:right w:w="45" w:type="dxa"/>
            </w:tcMar>
            <w:hideMark/>
          </w:tcPr>
          <w:p w14:paraId="1288855A" w14:textId="77777777" w:rsidR="00CF29F2" w:rsidRPr="00062C25" w:rsidRDefault="00CF29F2" w:rsidP="00CF29F2">
            <w:pPr>
              <w:jc w:val="center"/>
              <w:rPr>
                <w:rFonts w:eastAsia="Times New Roman"/>
                <w:sz w:val="24"/>
                <w:szCs w:val="24"/>
              </w:rPr>
            </w:pPr>
            <w:r w:rsidRPr="00062C25">
              <w:rPr>
                <w:rFonts w:eastAsia="Times New Roman"/>
                <w:sz w:val="24"/>
                <w:szCs w:val="24"/>
              </w:rPr>
              <w:t>5.3</w:t>
            </w:r>
          </w:p>
        </w:tc>
        <w:tc>
          <w:tcPr>
            <w:tcW w:w="657" w:type="dxa"/>
            <w:tcMar>
              <w:top w:w="0" w:type="dxa"/>
              <w:left w:w="45" w:type="dxa"/>
              <w:bottom w:w="0" w:type="dxa"/>
              <w:right w:w="45" w:type="dxa"/>
            </w:tcMar>
            <w:hideMark/>
          </w:tcPr>
          <w:p w14:paraId="1A707629" w14:textId="77777777" w:rsidR="00CF29F2" w:rsidRPr="00062C25" w:rsidRDefault="00CF29F2" w:rsidP="00CF29F2">
            <w:pPr>
              <w:jc w:val="center"/>
              <w:rPr>
                <w:rFonts w:eastAsia="Times New Roman"/>
                <w:sz w:val="24"/>
                <w:szCs w:val="24"/>
              </w:rPr>
            </w:pPr>
            <w:r w:rsidRPr="00062C25">
              <w:rPr>
                <w:rFonts w:eastAsia="Times New Roman"/>
                <w:sz w:val="24"/>
                <w:szCs w:val="24"/>
              </w:rPr>
              <w:t>19.8</w:t>
            </w:r>
          </w:p>
        </w:tc>
        <w:tc>
          <w:tcPr>
            <w:tcW w:w="443" w:type="dxa"/>
            <w:tcMar>
              <w:top w:w="0" w:type="dxa"/>
              <w:left w:w="45" w:type="dxa"/>
              <w:bottom w:w="0" w:type="dxa"/>
              <w:right w:w="45" w:type="dxa"/>
            </w:tcMar>
            <w:hideMark/>
          </w:tcPr>
          <w:p w14:paraId="6771B9AA" w14:textId="77777777" w:rsidR="00CF29F2" w:rsidRPr="00062C25" w:rsidRDefault="00CF29F2" w:rsidP="00CF29F2">
            <w:pPr>
              <w:jc w:val="center"/>
              <w:rPr>
                <w:rFonts w:eastAsia="Times New Roman"/>
                <w:sz w:val="24"/>
                <w:szCs w:val="24"/>
              </w:rPr>
            </w:pPr>
            <w:r w:rsidRPr="00062C25">
              <w:rPr>
                <w:rFonts w:eastAsia="Times New Roman"/>
                <w:sz w:val="24"/>
                <w:szCs w:val="24"/>
              </w:rPr>
              <w:t>3.1</w:t>
            </w:r>
          </w:p>
        </w:tc>
        <w:tc>
          <w:tcPr>
            <w:tcW w:w="670" w:type="dxa"/>
            <w:tcMar>
              <w:top w:w="0" w:type="dxa"/>
              <w:left w:w="45" w:type="dxa"/>
              <w:bottom w:w="0" w:type="dxa"/>
              <w:right w:w="45" w:type="dxa"/>
            </w:tcMar>
            <w:hideMark/>
          </w:tcPr>
          <w:p w14:paraId="10ECA67F" w14:textId="77777777" w:rsidR="00CF29F2" w:rsidRPr="00062C25" w:rsidRDefault="00CF29F2" w:rsidP="00CF29F2">
            <w:pPr>
              <w:jc w:val="center"/>
              <w:rPr>
                <w:rFonts w:eastAsia="Times New Roman"/>
                <w:sz w:val="24"/>
                <w:szCs w:val="24"/>
              </w:rPr>
            </w:pPr>
            <w:r w:rsidRPr="00062C25">
              <w:rPr>
                <w:rFonts w:eastAsia="Times New Roman"/>
                <w:sz w:val="24"/>
                <w:szCs w:val="24"/>
              </w:rPr>
              <w:t>41.8</w:t>
            </w:r>
          </w:p>
        </w:tc>
        <w:tc>
          <w:tcPr>
            <w:tcW w:w="680" w:type="dxa"/>
            <w:tcMar>
              <w:top w:w="0" w:type="dxa"/>
              <w:left w:w="45" w:type="dxa"/>
              <w:bottom w:w="0" w:type="dxa"/>
              <w:right w:w="45" w:type="dxa"/>
            </w:tcMar>
            <w:hideMark/>
          </w:tcPr>
          <w:p w14:paraId="61BC13A7" w14:textId="77777777" w:rsidR="00CF29F2" w:rsidRPr="00062C25" w:rsidRDefault="00CF29F2" w:rsidP="00CF29F2">
            <w:pPr>
              <w:jc w:val="center"/>
              <w:rPr>
                <w:rFonts w:eastAsia="Times New Roman"/>
                <w:sz w:val="24"/>
                <w:szCs w:val="24"/>
              </w:rPr>
            </w:pPr>
            <w:r w:rsidRPr="00062C25">
              <w:rPr>
                <w:rFonts w:eastAsia="Times New Roman"/>
                <w:sz w:val="24"/>
                <w:szCs w:val="24"/>
              </w:rPr>
              <w:t>1.9</w:t>
            </w:r>
          </w:p>
        </w:tc>
        <w:tc>
          <w:tcPr>
            <w:tcW w:w="643" w:type="dxa"/>
            <w:tcMar>
              <w:top w:w="0" w:type="dxa"/>
              <w:left w:w="45" w:type="dxa"/>
              <w:bottom w:w="0" w:type="dxa"/>
              <w:right w:w="45" w:type="dxa"/>
            </w:tcMar>
            <w:hideMark/>
          </w:tcPr>
          <w:p w14:paraId="074ACC62" w14:textId="77777777" w:rsidR="00CF29F2" w:rsidRPr="00062C25" w:rsidRDefault="00CF29F2" w:rsidP="00CF29F2">
            <w:pPr>
              <w:jc w:val="center"/>
              <w:rPr>
                <w:rFonts w:eastAsia="Times New Roman"/>
                <w:sz w:val="24"/>
                <w:szCs w:val="24"/>
              </w:rPr>
            </w:pPr>
            <w:r w:rsidRPr="00062C25">
              <w:rPr>
                <w:rFonts w:eastAsia="Times New Roman"/>
                <w:sz w:val="24"/>
                <w:szCs w:val="24"/>
              </w:rPr>
              <w:t>3.9</w:t>
            </w:r>
          </w:p>
        </w:tc>
        <w:tc>
          <w:tcPr>
            <w:tcW w:w="527" w:type="dxa"/>
            <w:tcMar>
              <w:top w:w="0" w:type="dxa"/>
              <w:left w:w="45" w:type="dxa"/>
              <w:bottom w:w="0" w:type="dxa"/>
              <w:right w:w="45" w:type="dxa"/>
            </w:tcMar>
            <w:hideMark/>
          </w:tcPr>
          <w:p w14:paraId="5B8F6F7E"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28B50ED7" w14:textId="77777777" w:rsidR="00CF29F2" w:rsidRPr="00062C25" w:rsidRDefault="00CF29F2" w:rsidP="00CF29F2">
            <w:pPr>
              <w:jc w:val="center"/>
              <w:rPr>
                <w:rFonts w:eastAsia="Times New Roman"/>
                <w:sz w:val="24"/>
                <w:szCs w:val="24"/>
              </w:rPr>
            </w:pPr>
            <w:r w:rsidRPr="00062C25">
              <w:rPr>
                <w:rFonts w:eastAsia="Times New Roman"/>
                <w:sz w:val="24"/>
                <w:szCs w:val="24"/>
              </w:rPr>
              <w:t>32.3</w:t>
            </w:r>
          </w:p>
        </w:tc>
        <w:tc>
          <w:tcPr>
            <w:tcW w:w="516" w:type="dxa"/>
            <w:tcMar>
              <w:top w:w="0" w:type="dxa"/>
              <w:left w:w="45" w:type="dxa"/>
              <w:bottom w:w="0" w:type="dxa"/>
              <w:right w:w="45" w:type="dxa"/>
            </w:tcMar>
            <w:hideMark/>
          </w:tcPr>
          <w:p w14:paraId="45070E52" w14:textId="77777777" w:rsidR="00CF29F2" w:rsidRPr="00062C25" w:rsidRDefault="00CF29F2" w:rsidP="00CF29F2">
            <w:pPr>
              <w:jc w:val="center"/>
              <w:rPr>
                <w:rFonts w:eastAsia="Times New Roman"/>
                <w:sz w:val="24"/>
                <w:szCs w:val="24"/>
              </w:rPr>
            </w:pPr>
            <w:r w:rsidRPr="00062C25">
              <w:rPr>
                <w:rFonts w:eastAsia="Times New Roman"/>
                <w:sz w:val="24"/>
                <w:szCs w:val="24"/>
              </w:rPr>
              <w:t>16.6</w:t>
            </w:r>
          </w:p>
        </w:tc>
        <w:tc>
          <w:tcPr>
            <w:tcW w:w="643" w:type="dxa"/>
            <w:tcMar>
              <w:top w:w="0" w:type="dxa"/>
              <w:left w:w="45" w:type="dxa"/>
              <w:bottom w:w="0" w:type="dxa"/>
              <w:right w:w="45" w:type="dxa"/>
            </w:tcMar>
            <w:hideMark/>
          </w:tcPr>
          <w:p w14:paraId="3ABD2CD1" w14:textId="77777777" w:rsidR="00CF29F2" w:rsidRPr="00062C25" w:rsidRDefault="00CF29F2" w:rsidP="00CF29F2">
            <w:pPr>
              <w:jc w:val="center"/>
              <w:rPr>
                <w:rFonts w:eastAsia="Times New Roman"/>
                <w:sz w:val="24"/>
                <w:szCs w:val="24"/>
              </w:rPr>
            </w:pPr>
            <w:r w:rsidRPr="00062C25">
              <w:rPr>
                <w:rFonts w:eastAsia="Times New Roman"/>
                <w:sz w:val="24"/>
                <w:szCs w:val="24"/>
              </w:rPr>
              <w:t>553.3</w:t>
            </w:r>
          </w:p>
        </w:tc>
        <w:tc>
          <w:tcPr>
            <w:tcW w:w="516" w:type="dxa"/>
            <w:tcMar>
              <w:top w:w="0" w:type="dxa"/>
              <w:left w:w="45" w:type="dxa"/>
              <w:bottom w:w="0" w:type="dxa"/>
              <w:right w:w="45" w:type="dxa"/>
            </w:tcMar>
            <w:hideMark/>
          </w:tcPr>
          <w:p w14:paraId="066D1D47" w14:textId="77777777" w:rsidR="00CF29F2" w:rsidRPr="00062C25" w:rsidRDefault="00CF29F2" w:rsidP="00CF29F2">
            <w:pPr>
              <w:jc w:val="center"/>
              <w:rPr>
                <w:rFonts w:eastAsia="Times New Roman"/>
                <w:sz w:val="24"/>
                <w:szCs w:val="24"/>
              </w:rPr>
            </w:pPr>
            <w:r w:rsidRPr="00062C25">
              <w:rPr>
                <w:rFonts w:eastAsia="Times New Roman"/>
                <w:sz w:val="24"/>
                <w:szCs w:val="24"/>
              </w:rPr>
              <w:t>78.2</w:t>
            </w:r>
          </w:p>
        </w:tc>
        <w:tc>
          <w:tcPr>
            <w:tcW w:w="643" w:type="dxa"/>
            <w:tcMar>
              <w:top w:w="0" w:type="dxa"/>
              <w:left w:w="45" w:type="dxa"/>
              <w:bottom w:w="0" w:type="dxa"/>
              <w:right w:w="45" w:type="dxa"/>
            </w:tcMar>
            <w:hideMark/>
          </w:tcPr>
          <w:p w14:paraId="2308EDFC" w14:textId="77777777" w:rsidR="00CF29F2" w:rsidRPr="00062C25" w:rsidRDefault="00CF29F2" w:rsidP="00CF29F2">
            <w:pPr>
              <w:jc w:val="center"/>
              <w:rPr>
                <w:rFonts w:eastAsia="Times New Roman"/>
                <w:sz w:val="24"/>
                <w:szCs w:val="24"/>
              </w:rPr>
            </w:pPr>
            <w:r w:rsidRPr="00062C25">
              <w:rPr>
                <w:rFonts w:eastAsia="Times New Roman"/>
                <w:sz w:val="24"/>
                <w:szCs w:val="24"/>
              </w:rPr>
              <w:t>413.7</w:t>
            </w:r>
          </w:p>
        </w:tc>
        <w:tc>
          <w:tcPr>
            <w:tcW w:w="516" w:type="dxa"/>
            <w:tcMar>
              <w:top w:w="0" w:type="dxa"/>
              <w:left w:w="45" w:type="dxa"/>
              <w:bottom w:w="0" w:type="dxa"/>
              <w:right w:w="45" w:type="dxa"/>
            </w:tcMar>
            <w:hideMark/>
          </w:tcPr>
          <w:p w14:paraId="289E9113" w14:textId="77777777" w:rsidR="00CF29F2" w:rsidRPr="00062C25" w:rsidRDefault="00CF29F2" w:rsidP="00CF29F2">
            <w:pPr>
              <w:jc w:val="center"/>
              <w:rPr>
                <w:rFonts w:eastAsia="Times New Roman"/>
                <w:sz w:val="24"/>
                <w:szCs w:val="24"/>
              </w:rPr>
            </w:pPr>
            <w:r w:rsidRPr="00062C25">
              <w:rPr>
                <w:rFonts w:eastAsia="Times New Roman"/>
                <w:sz w:val="24"/>
                <w:szCs w:val="24"/>
              </w:rPr>
              <w:t>65.4</w:t>
            </w:r>
          </w:p>
        </w:tc>
      </w:tr>
    </w:tbl>
    <w:p w14:paraId="40B50797" w14:textId="77777777" w:rsidR="00CF29F2" w:rsidRPr="00062C25" w:rsidRDefault="00CF29F2" w:rsidP="00CF29F2">
      <w:pPr>
        <w:pStyle w:val="normal0"/>
        <w:rPr>
          <w:rFonts w:ascii="Times New Roman" w:eastAsia="Times New Roman" w:hAnsi="Times New Roman" w:cs="Times New Roman"/>
          <w:color w:val="000000"/>
          <w:sz w:val="24"/>
          <w:szCs w:val="24"/>
        </w:rPr>
      </w:pPr>
    </w:p>
    <w:p w14:paraId="0F57B37B" w14:textId="5EA221C2" w:rsidR="00CF29F2" w:rsidRPr="00062C25" w:rsidRDefault="00CF29F2" w:rsidP="00CF29F2">
      <w:pPr>
        <w:pStyle w:val="normal0"/>
        <w:spacing w:line="240" w:lineRule="auto"/>
        <w:rPr>
          <w:rFonts w:ascii="Times New Roman" w:eastAsia="Times New Roman" w:hAnsi="Times New Roman" w:cs="Times New Roman"/>
          <w:color w:val="000000"/>
          <w:sz w:val="24"/>
          <w:szCs w:val="24"/>
        </w:rPr>
      </w:pPr>
      <w:r w:rsidRPr="00062C25">
        <w:rPr>
          <w:rFonts w:ascii="Times New Roman" w:eastAsia="Times New Roman" w:hAnsi="Times New Roman" w:cs="Times New Roman"/>
          <w:color w:val="000000"/>
          <w:sz w:val="24"/>
          <w:szCs w:val="24"/>
        </w:rPr>
        <w:t>* Grassland species are all cool-season grasses (C3 photosynthetic pathway); mixed forest is a mix of coniferous and deciduous species</w:t>
      </w:r>
      <w:r w:rsidR="00C31A05" w:rsidRPr="00062C25">
        <w:rPr>
          <w:rFonts w:ascii="Times New Roman" w:eastAsia="Times New Roman" w:hAnsi="Times New Roman" w:cs="Times New Roman"/>
          <w:color w:val="000000"/>
          <w:sz w:val="24"/>
          <w:szCs w:val="24"/>
        </w:rPr>
        <w:t>.</w:t>
      </w:r>
    </w:p>
    <w:p w14:paraId="044A6B23" w14:textId="0CF5EC77" w:rsidR="00CF29F2" w:rsidRPr="00062C25" w:rsidRDefault="00CF29F2" w:rsidP="00CF29F2">
      <w:pPr>
        <w:pStyle w:val="normal0"/>
        <w:spacing w:line="240" w:lineRule="auto"/>
        <w:rPr>
          <w:rFonts w:ascii="Times New Roman" w:eastAsia="Times New Roman" w:hAnsi="Times New Roman" w:cs="Times New Roman"/>
          <w:color w:val="000000"/>
          <w:sz w:val="24"/>
          <w:szCs w:val="24"/>
        </w:rPr>
        <w:sectPr w:rsidR="00CF29F2" w:rsidRPr="00062C25" w:rsidSect="00CF29F2">
          <w:pgSz w:w="15840" w:h="12240" w:orient="landscape"/>
          <w:pgMar w:top="1440" w:right="1440" w:bottom="1440" w:left="1440" w:header="432" w:footer="720" w:gutter="0"/>
          <w:cols w:space="720"/>
          <w:docGrid w:linePitch="360"/>
        </w:sectPr>
      </w:pPr>
      <w:r w:rsidRPr="00062C25">
        <w:rPr>
          <w:rFonts w:ascii="Times New Roman" w:eastAsia="Times New Roman" w:hAnsi="Times New Roman" w:cs="Times New Roman"/>
          <w:color w:val="000000"/>
          <w:sz w:val="24"/>
          <w:szCs w:val="24"/>
        </w:rPr>
        <w:t>** Analyses performed on 2011 samples only</w:t>
      </w:r>
      <w:r w:rsidR="00C31A05" w:rsidRPr="00062C25">
        <w:rPr>
          <w:rFonts w:ascii="Times New Roman" w:eastAsia="Times New Roman" w:hAnsi="Times New Roman" w:cs="Times New Roman"/>
          <w:color w:val="000000"/>
          <w:sz w:val="24"/>
          <w:szCs w:val="24"/>
        </w:rPr>
        <w:t>.</w:t>
      </w:r>
    </w:p>
    <w:p w14:paraId="482537DF" w14:textId="3DEEF2D4" w:rsidR="00CF29F2" w:rsidRDefault="00CF29F2" w:rsidP="00E25919">
      <w:pPr>
        <w:pStyle w:val="normal0"/>
        <w:spacing w:before="120"/>
        <w:rPr>
          <w:rFonts w:ascii="Times New Roman" w:hAnsi="Times New Roman" w:cs="Times New Roman"/>
          <w:sz w:val="24"/>
          <w:szCs w:val="24"/>
        </w:rPr>
      </w:pPr>
    </w:p>
    <w:p w14:paraId="7A4EE65F" w14:textId="3FA364F8" w:rsidR="00CF29F2" w:rsidRPr="00CF29F2"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deeming any samples with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&gt; -25‰ as potentially affected by the release of inorganic C</w:t>
      </w:r>
      <w:r w:rsidRPr="00C27016">
        <w:rPr>
          <w:rFonts w:ascii="Times New Roman" w:eastAsia="Arial Unicode MS" w:hAnsi="Times New Roman" w:cs="Times New Roman"/>
          <w:sz w:val="24"/>
          <w:szCs w:val="24"/>
        </w:rPr>
        <w:t xml:space="preserve"> (which may be present in previously limed soils in this region). We then selected soils from three grassland plots (50 m by 50 m) and three forest plots (100 m by 100 m) in each of the two geographic regions (n total = 12 sites), using the additional criterium that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the 2011 incubations fell within the within the interquartile range observed for the ecosystem type and region. Further details on the soil collection and sampling strategy can be found in Solly et al. (2014).</w:t>
      </w:r>
    </w:p>
    <w:p w14:paraId="669D1A4E"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For Experiment 2, we returned in July 2019 to the Hainich-Dün region to collect new samples from the same plots (both forest and grassland) that were originally sampled in 2011. As we did not observe significant treatment differences between the two geographic regions in the results of Experiment 1, we restricted the resampling to just one region to save on cost and time. At each plot (n = 6) we collected three cores from the same depth interval as 2011 (0-10 cm), which were then homogenized to yield one composite sample. Any aboveground vegetation was clipped, and organic horizons were scraped away prior to coring at the forest plots.</w:t>
      </w:r>
    </w:p>
    <w:p w14:paraId="340720E4"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The remaining samples analyzed in Experiment 3 were collected from various locations around the United States over the past two decades as part of unrelated studies conducted by different investigators (n total sites = 39). All of the remaining samples came from forest ecosystems, as we were unable to obtain any grassland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previously been measured. Additionally, owing to a lack of samples from deeper soil horizons, the samples included in this study were restricted to the A horizon only. Supplemental Table 1 provides further details on sample provenance and references to the original studies.</w:t>
      </w:r>
    </w:p>
    <w:p w14:paraId="10859CA7" w14:textId="2D6632A3" w:rsidR="00E25919" w:rsidRPr="00C27016" w:rsidRDefault="00E25919" w:rsidP="00E25919">
      <w:pPr>
        <w:pStyle w:val="normal0"/>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2.2</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Sample preparation</w:t>
      </w:r>
    </w:p>
    <w:p w14:paraId="70D773A1"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Experiment 1 and Experiment 2 samples were processed in the same way. However, as Experiment 3 samples were collected as part of different experiments conducted by various investigators at different times, there were slight differences in processing among these samples.</w:t>
      </w:r>
    </w:p>
    <w:p w14:paraId="147BD3D6"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Following sample collection, soils for Experiment 1 and Experiment 2 were sieved to &lt;2 mm at field-moisture and water holding capacity was determined on a 10 g subsample. 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 + storage samples, Experiment 1, and air-dry only samples, Experiment 2),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was left at field moisture (control-1, control-2). Control-1 and control-2 samples were stored in re-sealable plastic bags at 4º C until incubation. After air-drying, air-dry + storage samples (Experiment 1) were placed in re-sealable plastic bags, and stored inside large plastic boxes in a cool (ca. 15º C) dark room for seven years. Air-dry only</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samples (Experiment 2) were briefly stored (&lt; 3 months) under the same conditions as the air-dry + storage samples.</w:t>
      </w:r>
    </w:p>
    <w:p w14:paraId="6D7A8564"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 xml:space="preserve">The majority of Experiment 3 control samples (control-3) were also sieved to &lt;2 mm, but samples from one site (Oak Ridge) were incubated unsieved (Supplementary Table 1). As with </w:t>
      </w:r>
      <w:r w:rsidRPr="00C27016">
        <w:rPr>
          <w:rFonts w:ascii="Times New Roman" w:hAnsi="Times New Roman" w:cs="Times New Roman"/>
          <w:sz w:val="24"/>
          <w:szCs w:val="24"/>
        </w:rPr>
        <w:lastRenderedPageBreak/>
        <w:t>control-1 and control-2 samples, control-3 samples were split while still field moist, with one sample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and placed in storage, and the other aliquot left at field moisture.</w:t>
      </w:r>
    </w:p>
    <w:p w14:paraId="105C4691"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Carbon and nitrogen contents of both Experiment 1 and Experiment 2 samples were determined by dry combustion in a CN analyzer (Vario Max, Elementar Analysensysteme GmbH, Hanau, Germany) following fine grinding with a ball-mill (Retsch MM400, Hanau, Germany) using material from the air-dried sample splits. Carbon contents were then corrected for residual moisture content. Additional analyses performed on the air-dried soils for Experiment 1 and Experiment 2 included texture (pipette method following removal of organic matter, Schlichting et al., 1995) and pH (1:2.5 mixture of soil and 0.01 M CaCl</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Details of analyses performed on Experiment 3 samples are given in Supplementary Table 1.</w:t>
      </w:r>
    </w:p>
    <w:p w14:paraId="3F0BD841" w14:textId="44B1740D" w:rsidR="00E25919" w:rsidRPr="00C27016" w:rsidRDefault="00E25919" w:rsidP="00E25919">
      <w:pPr>
        <w:pStyle w:val="normal0"/>
        <w:spacing w:before="120"/>
        <w:ind w:firstLine="720"/>
        <w:rPr>
          <w:rFonts w:ascii="Times New Roman" w:hAnsi="Times New Roman" w:cs="Times New Roman"/>
          <w:strike/>
          <w:color w:val="1155CC"/>
          <w:sz w:val="24"/>
          <w:szCs w:val="24"/>
        </w:rPr>
      </w:pPr>
      <w:r w:rsidRPr="00C27016">
        <w:rPr>
          <w:rFonts w:ascii="Times New Roman" w:hAnsi="Times New Roman" w:cs="Times New Roman"/>
          <w:sz w:val="24"/>
          <w:szCs w:val="24"/>
        </w:rPr>
        <w:t>2.3</w:t>
      </w:r>
      <w:r w:rsidR="00C50721">
        <w:rPr>
          <w:rFonts w:ascii="Times New Roman" w:hAnsi="Times New Roman" w:cs="Times New Roman"/>
          <w:sz w:val="24"/>
          <w:szCs w:val="24"/>
        </w:rPr>
        <w: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Soil incubations</w:t>
      </w:r>
    </w:p>
    <w:p w14:paraId="6D653901" w14:textId="6FA0E5F4" w:rsidR="00BE1BF6"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Incubation conditions for Experiment 1 and Experiment 2 were similar and are described jointly in section 2.3.1, as well as summarized in Table 2. As with sample preparation, incubation conditions for Experiment 3 differed from Experiments 1 and 2, and are therefore described separately in section 2.3.2.</w:t>
      </w:r>
    </w:p>
    <w:p w14:paraId="3578B02E" w14:textId="66BDF295" w:rsidR="00E25919" w:rsidRPr="00C27016" w:rsidRDefault="00E25919" w:rsidP="00E25919">
      <w:pPr>
        <w:pStyle w:val="normal0"/>
        <w:spacing w:before="120"/>
        <w:ind w:firstLine="720"/>
        <w:rPr>
          <w:rFonts w:ascii="Times New Roman" w:hAnsi="Times New Roman" w:cs="Times New Roman"/>
          <w:sz w:val="24"/>
          <w:szCs w:val="24"/>
        </w:rPr>
      </w:pPr>
      <w:r w:rsidRPr="00C27016">
        <w:rPr>
          <w:rFonts w:ascii="Times New Roman" w:hAnsi="Times New Roman" w:cs="Times New Roman"/>
          <w:sz w:val="24"/>
          <w:szCs w:val="24"/>
        </w:rPr>
        <w:t>2.3.1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Experiment 1 and Experiment 2</w:t>
      </w:r>
    </w:p>
    <w:p w14:paraId="720BB5D1"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All Experiment 2 incubations were conducted in duplicate, as were the air-dry + storage incubations for Experiment 1, but the control-1 incubations were performed on single samples (Supplemental Table 1). Soils for both experiments were weighed out into 250 ml beakers and placed into 1000 ml mason jars with airtight lids fitted with two sampling ports. The mass of soil used for control-1 samples ranged from 70 g to 250 g (air-dry equivalent), depending on the soil carbon content. Owing to limited sample quantity remaining for the air-dry + storage</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samples, only 20 g of soil was used for these incubations and we opted to use this same mass of soil for all Experiment 2 incubations. Soil moisture of all Experiment 1 and Experiment 2 samples was adjusted to 60% of water holding capacity (WHC) prior to sealing the jars, either from field moisture (control-1 and control-2 samples) or from air-dried conditions (air-dry + storage and air-dry</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only samples). Following moisture adjustment, jars were flushed with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-free air, sealed, and left to incubate for a four-day pre-incubation period. After the pre-incubation period the jars were flushed again, and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allowed to accumulate for a second enclosure period (equilibrium respiration period). All samples were incubated at 20º C.</w:t>
      </w:r>
    </w:p>
    <w:p w14:paraId="1E69AA72" w14:textId="77777777" w:rsidR="00BE1BF6" w:rsidRDefault="00E25919" w:rsidP="00E25919">
      <w:pPr>
        <w:pStyle w:val="normal0"/>
        <w:spacing w:before="120"/>
        <w:rPr>
          <w:rFonts w:ascii="Times New Roman" w:hAnsi="Times New Roman" w:cs="Times New Roman"/>
          <w:sz w:val="24"/>
          <w:szCs w:val="24"/>
        </w:rPr>
        <w:sectPr w:rsidR="00BE1BF6" w:rsidSect="00CF29F2">
          <w:pgSz w:w="12240" w:h="15840"/>
          <w:pgMar w:top="1440" w:right="1440" w:bottom="1440" w:left="1440" w:header="432" w:footer="720" w:gutter="0"/>
          <w:cols w:space="720"/>
          <w:docGrid w:linePitch="360"/>
        </w:sectPr>
      </w:pPr>
      <w:r w:rsidRPr="00C27016">
        <w:rPr>
          <w:rFonts w:ascii="Times New Roman" w:hAnsi="Times New Roman" w:cs="Times New Roman"/>
          <w:sz w:val="24"/>
          <w:szCs w:val="24"/>
        </w:rPr>
        <w:t>The total incubation duration varied among samples in both Experiment 1 and Experiment 2. The equilibrium respiration period for the control-1 incubations was set at 14 d in order to allow for adequate time to observe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fluxes (Schöning et al., unpublished). In contrast, the duration of the equilibrium respiration period for control-2 samples was determined by the total amount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w:t>
      </w:r>
      <w:r w:rsidRPr="00C27016">
        <w:rPr>
          <w:rFonts w:ascii="Times New Roman" w:hAnsi="Times New Roman" w:cs="Times New Roman"/>
          <w:sz w:val="24"/>
          <w:szCs w:val="24"/>
        </w:rPr>
        <w:t>. High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can affect soil pH, thus a conservative upper limit of 1%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the jar headspace of control-2 samples was chosen to limit potential pH effects but still allow for sufficient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 while the lower limit was set at 0.5 mg of carbon respired per sample, which is the minimum needed to measure the radiocarbon content.</w:t>
      </w:r>
    </w:p>
    <w:p w14:paraId="464AFC5A" w14:textId="4131F541" w:rsidR="00E25919" w:rsidRPr="00BE1BF6" w:rsidRDefault="00BE1BF6" w:rsidP="00E25919">
      <w:pPr>
        <w:pStyle w:val="normal0"/>
        <w:spacing w:before="120"/>
        <w:rPr>
          <w:rFonts w:ascii="Times New Roman" w:hAnsi="Times New Roman" w:cs="Times New Roman"/>
          <w:b/>
          <w:sz w:val="24"/>
          <w:szCs w:val="24"/>
        </w:rPr>
      </w:pPr>
      <w:r w:rsidRPr="00BE1BF6">
        <w:rPr>
          <w:rFonts w:ascii="Times New Roman" w:hAnsi="Times New Roman" w:cs="Times New Roman"/>
          <w:b/>
          <w:sz w:val="24"/>
          <w:szCs w:val="24"/>
        </w:rPr>
        <w:lastRenderedPageBreak/>
        <w:t>Table 2.</w:t>
      </w:r>
    </w:p>
    <w:p w14:paraId="7A79AE75" w14:textId="5F901030" w:rsidR="00BE1BF6" w:rsidRPr="009A2986" w:rsidRDefault="009A2986" w:rsidP="00E25919">
      <w:pPr>
        <w:pStyle w:val="normal0"/>
        <w:spacing w:before="120"/>
        <w:rPr>
          <w:rFonts w:ascii="Times New Roman" w:hAnsi="Times New Roman" w:cs="Times New Roman"/>
          <w:i/>
          <w:sz w:val="24"/>
          <w:szCs w:val="24"/>
        </w:rPr>
      </w:pPr>
      <w:r w:rsidRPr="009A2986">
        <w:rPr>
          <w:rFonts w:ascii="Times New Roman" w:hAnsi="Times New Roman" w:cs="Times New Roman"/>
          <w:i/>
          <w:sz w:val="24"/>
          <w:szCs w:val="24"/>
        </w:rPr>
        <w:t>Experimental Design</w:t>
      </w:r>
    </w:p>
    <w:tbl>
      <w:tblPr>
        <w:tblW w:w="13039" w:type="dxa"/>
        <w:tblCellSpacing w:w="0" w:type="dxa"/>
        <w:tblLayout w:type="fixed"/>
        <w:tblCellMar>
          <w:left w:w="0" w:type="dxa"/>
          <w:right w:w="0" w:type="dxa"/>
        </w:tblCellMar>
        <w:tblLook w:val="04A0" w:firstRow="1" w:lastRow="0" w:firstColumn="1" w:lastColumn="0" w:noHBand="0" w:noVBand="1"/>
      </w:tblPr>
      <w:tblGrid>
        <w:gridCol w:w="1305"/>
        <w:gridCol w:w="1380"/>
        <w:gridCol w:w="1540"/>
        <w:gridCol w:w="1490"/>
        <w:gridCol w:w="1537"/>
        <w:gridCol w:w="1599"/>
        <w:gridCol w:w="858"/>
        <w:gridCol w:w="1170"/>
        <w:gridCol w:w="990"/>
        <w:gridCol w:w="1170"/>
      </w:tblGrid>
      <w:tr w:rsidR="00BE1BF6" w:rsidRPr="00BE1BF6" w14:paraId="30BAF70F" w14:textId="77777777" w:rsidTr="009A2986">
        <w:trPr>
          <w:trHeight w:val="300"/>
          <w:tblCellSpacing w:w="0" w:type="dxa"/>
        </w:trPr>
        <w:tc>
          <w:tcPr>
            <w:tcW w:w="1305" w:type="dxa"/>
            <w:tcMar>
              <w:top w:w="0" w:type="dxa"/>
              <w:left w:w="45" w:type="dxa"/>
              <w:bottom w:w="0" w:type="dxa"/>
              <w:right w:w="45" w:type="dxa"/>
            </w:tcMar>
            <w:hideMark/>
          </w:tcPr>
          <w:p w14:paraId="0FFAC794" w14:textId="77777777" w:rsidR="00BE1BF6" w:rsidRPr="00BE1BF6" w:rsidRDefault="00BE1BF6" w:rsidP="009A2986">
            <w:pPr>
              <w:jc w:val="center"/>
              <w:rPr>
                <w:rFonts w:ascii="Calibri" w:eastAsia="Times New Roman" w:hAnsi="Calibri"/>
                <w:sz w:val="24"/>
                <w:szCs w:val="24"/>
              </w:rPr>
            </w:pPr>
          </w:p>
        </w:tc>
        <w:tc>
          <w:tcPr>
            <w:tcW w:w="1380" w:type="dxa"/>
            <w:tcMar>
              <w:top w:w="0" w:type="dxa"/>
              <w:left w:w="45" w:type="dxa"/>
              <w:bottom w:w="0" w:type="dxa"/>
              <w:right w:w="45" w:type="dxa"/>
            </w:tcMar>
            <w:hideMark/>
          </w:tcPr>
          <w:p w14:paraId="22C72AA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4DBCBAE9"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5C5B5FD9" w14:textId="77777777" w:rsidR="00BE1BF6" w:rsidRPr="00BE1BF6" w:rsidRDefault="00BE1BF6" w:rsidP="009A2986">
            <w:pPr>
              <w:jc w:val="center"/>
              <w:rPr>
                <w:rFonts w:ascii="Calibri" w:eastAsia="Times New Roman" w:hAnsi="Calibri"/>
                <w:sz w:val="24"/>
                <w:szCs w:val="24"/>
              </w:rPr>
            </w:pPr>
          </w:p>
        </w:tc>
        <w:tc>
          <w:tcPr>
            <w:tcW w:w="1537" w:type="dxa"/>
            <w:tcMar>
              <w:top w:w="0" w:type="dxa"/>
              <w:left w:w="45" w:type="dxa"/>
              <w:bottom w:w="0" w:type="dxa"/>
              <w:right w:w="45" w:type="dxa"/>
            </w:tcMar>
            <w:hideMark/>
          </w:tcPr>
          <w:p w14:paraId="3878F48E" w14:textId="77777777" w:rsidR="00BE1BF6" w:rsidRPr="00BE1BF6" w:rsidRDefault="00BE1BF6" w:rsidP="009A2986">
            <w:pPr>
              <w:jc w:val="center"/>
              <w:rPr>
                <w:rFonts w:ascii="Calibri" w:eastAsia="Times New Roman" w:hAnsi="Calibri"/>
                <w:sz w:val="24"/>
                <w:szCs w:val="24"/>
              </w:rPr>
            </w:pPr>
          </w:p>
        </w:tc>
        <w:tc>
          <w:tcPr>
            <w:tcW w:w="1599" w:type="dxa"/>
            <w:tcMar>
              <w:top w:w="0" w:type="dxa"/>
              <w:left w:w="45" w:type="dxa"/>
              <w:bottom w:w="0" w:type="dxa"/>
              <w:right w:w="45" w:type="dxa"/>
            </w:tcMar>
            <w:hideMark/>
          </w:tcPr>
          <w:p w14:paraId="134AB492" w14:textId="77777777" w:rsidR="00BE1BF6" w:rsidRPr="00BE1BF6" w:rsidRDefault="00BE1BF6" w:rsidP="009A2986">
            <w:pPr>
              <w:jc w:val="center"/>
              <w:rPr>
                <w:rFonts w:ascii="Calibri" w:eastAsia="Times New Roman" w:hAnsi="Calibri"/>
                <w:sz w:val="24"/>
                <w:szCs w:val="24"/>
              </w:rPr>
            </w:pPr>
          </w:p>
        </w:tc>
        <w:tc>
          <w:tcPr>
            <w:tcW w:w="4188" w:type="dxa"/>
            <w:gridSpan w:val="4"/>
            <w:tcBorders>
              <w:bottom w:val="single" w:sz="6" w:space="0" w:color="000000"/>
            </w:tcBorders>
            <w:tcMar>
              <w:top w:w="0" w:type="dxa"/>
              <w:left w:w="45" w:type="dxa"/>
              <w:bottom w:w="0" w:type="dxa"/>
              <w:right w:w="45" w:type="dxa"/>
            </w:tcMar>
            <w:hideMark/>
          </w:tcPr>
          <w:p w14:paraId="33FDF55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Period</w:t>
            </w:r>
          </w:p>
        </w:tc>
      </w:tr>
      <w:tr w:rsidR="00BE1BF6" w:rsidRPr="00BE1BF6" w14:paraId="3EA6EAB8" w14:textId="77777777" w:rsidTr="009A2986">
        <w:trPr>
          <w:trHeight w:val="603"/>
          <w:tblCellSpacing w:w="0" w:type="dxa"/>
        </w:trPr>
        <w:tc>
          <w:tcPr>
            <w:tcW w:w="1305" w:type="dxa"/>
            <w:tcMar>
              <w:top w:w="0" w:type="dxa"/>
              <w:left w:w="45" w:type="dxa"/>
              <w:bottom w:w="0" w:type="dxa"/>
              <w:right w:w="45" w:type="dxa"/>
            </w:tcMar>
            <w:hideMark/>
          </w:tcPr>
          <w:p w14:paraId="0FA4C11C" w14:textId="77777777" w:rsidR="00BE1BF6" w:rsidRPr="00BE1BF6" w:rsidRDefault="00BE1BF6" w:rsidP="009A2986">
            <w:pPr>
              <w:jc w:val="center"/>
              <w:rPr>
                <w:rFonts w:ascii="Calibri" w:eastAsia="Times New Roman" w:hAnsi="Calibri"/>
                <w:sz w:val="24"/>
                <w:szCs w:val="24"/>
              </w:rPr>
            </w:pPr>
          </w:p>
        </w:tc>
        <w:tc>
          <w:tcPr>
            <w:tcW w:w="1380" w:type="dxa"/>
            <w:tcMar>
              <w:top w:w="0" w:type="dxa"/>
              <w:left w:w="45" w:type="dxa"/>
              <w:bottom w:w="0" w:type="dxa"/>
              <w:right w:w="45" w:type="dxa"/>
            </w:tcMar>
            <w:hideMark/>
          </w:tcPr>
          <w:p w14:paraId="3E910DAA"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DC5F8F7"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0EECFD24" w14:textId="77777777" w:rsidR="00BE1BF6" w:rsidRPr="00BE1BF6" w:rsidRDefault="00BE1BF6" w:rsidP="009A2986">
            <w:pPr>
              <w:jc w:val="center"/>
              <w:rPr>
                <w:rFonts w:ascii="Calibri" w:eastAsia="Times New Roman" w:hAnsi="Calibri"/>
                <w:sz w:val="24"/>
                <w:szCs w:val="24"/>
              </w:rPr>
            </w:pPr>
          </w:p>
        </w:tc>
        <w:tc>
          <w:tcPr>
            <w:tcW w:w="1537" w:type="dxa"/>
            <w:tcMar>
              <w:top w:w="0" w:type="dxa"/>
              <w:left w:w="45" w:type="dxa"/>
              <w:bottom w:w="0" w:type="dxa"/>
              <w:right w:w="45" w:type="dxa"/>
            </w:tcMar>
            <w:hideMark/>
          </w:tcPr>
          <w:p w14:paraId="34B806A6" w14:textId="77777777" w:rsidR="00BE1BF6" w:rsidRPr="00BE1BF6" w:rsidRDefault="00BE1BF6" w:rsidP="009A2986">
            <w:pPr>
              <w:jc w:val="center"/>
              <w:rPr>
                <w:rFonts w:ascii="Calibri" w:eastAsia="Times New Roman" w:hAnsi="Calibri"/>
                <w:sz w:val="24"/>
                <w:szCs w:val="24"/>
              </w:rPr>
            </w:pPr>
          </w:p>
        </w:tc>
        <w:tc>
          <w:tcPr>
            <w:tcW w:w="1599" w:type="dxa"/>
            <w:tcMar>
              <w:top w:w="0" w:type="dxa"/>
              <w:left w:w="45" w:type="dxa"/>
              <w:bottom w:w="0" w:type="dxa"/>
              <w:right w:w="45" w:type="dxa"/>
            </w:tcMar>
            <w:hideMark/>
          </w:tcPr>
          <w:p w14:paraId="12E3ED77" w14:textId="77777777" w:rsidR="00BE1BF6" w:rsidRPr="00BE1BF6" w:rsidRDefault="00BE1BF6" w:rsidP="009A2986">
            <w:pPr>
              <w:jc w:val="center"/>
              <w:rPr>
                <w:rFonts w:ascii="Calibri" w:eastAsia="Times New Roman" w:hAnsi="Calibri"/>
                <w:sz w:val="24"/>
                <w:szCs w:val="24"/>
              </w:rPr>
            </w:pPr>
          </w:p>
        </w:tc>
        <w:tc>
          <w:tcPr>
            <w:tcW w:w="2028" w:type="dxa"/>
            <w:gridSpan w:val="2"/>
            <w:tcBorders>
              <w:bottom w:val="single" w:sz="6" w:space="0" w:color="000000"/>
            </w:tcBorders>
            <w:tcMar>
              <w:top w:w="0" w:type="dxa"/>
              <w:left w:w="45" w:type="dxa"/>
              <w:bottom w:w="0" w:type="dxa"/>
              <w:right w:w="45" w:type="dxa"/>
            </w:tcMar>
            <w:hideMark/>
          </w:tcPr>
          <w:p w14:paraId="4D19BBE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Pre-incubation</w:t>
            </w:r>
          </w:p>
        </w:tc>
        <w:tc>
          <w:tcPr>
            <w:tcW w:w="2160" w:type="dxa"/>
            <w:gridSpan w:val="2"/>
            <w:tcBorders>
              <w:bottom w:val="single" w:sz="6" w:space="0" w:color="000000"/>
            </w:tcBorders>
            <w:tcMar>
              <w:top w:w="0" w:type="dxa"/>
              <w:left w:w="45" w:type="dxa"/>
              <w:bottom w:w="0" w:type="dxa"/>
              <w:right w:w="45" w:type="dxa"/>
            </w:tcMar>
            <w:hideMark/>
          </w:tcPr>
          <w:p w14:paraId="6F4B812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Equilibrium Respiration</w:t>
            </w:r>
          </w:p>
        </w:tc>
      </w:tr>
      <w:tr w:rsidR="00BE1BF6" w:rsidRPr="00BE1BF6" w14:paraId="324056E8" w14:textId="77777777" w:rsidTr="009A2986">
        <w:trPr>
          <w:trHeight w:val="900"/>
          <w:tblCellSpacing w:w="0" w:type="dxa"/>
        </w:trPr>
        <w:tc>
          <w:tcPr>
            <w:tcW w:w="1305" w:type="dxa"/>
            <w:tcBorders>
              <w:bottom w:val="single" w:sz="6" w:space="0" w:color="000000"/>
            </w:tcBorders>
            <w:tcMar>
              <w:top w:w="0" w:type="dxa"/>
              <w:left w:w="45" w:type="dxa"/>
              <w:bottom w:w="0" w:type="dxa"/>
              <w:right w:w="45" w:type="dxa"/>
            </w:tcMar>
            <w:hideMark/>
          </w:tcPr>
          <w:p w14:paraId="2487732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Experiment</w:t>
            </w:r>
          </w:p>
        </w:tc>
        <w:tc>
          <w:tcPr>
            <w:tcW w:w="1380" w:type="dxa"/>
            <w:tcBorders>
              <w:bottom w:val="single" w:sz="6" w:space="0" w:color="000000"/>
            </w:tcBorders>
            <w:tcMar>
              <w:top w:w="0" w:type="dxa"/>
              <w:left w:w="45" w:type="dxa"/>
              <w:bottom w:w="0" w:type="dxa"/>
              <w:right w:w="45" w:type="dxa"/>
            </w:tcMar>
            <w:hideMark/>
          </w:tcPr>
          <w:p w14:paraId="7B5A797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Treatment</w:t>
            </w:r>
          </w:p>
        </w:tc>
        <w:tc>
          <w:tcPr>
            <w:tcW w:w="1540" w:type="dxa"/>
            <w:tcBorders>
              <w:bottom w:val="single" w:sz="6" w:space="0" w:color="000000"/>
            </w:tcBorders>
            <w:tcMar>
              <w:top w:w="0" w:type="dxa"/>
              <w:left w:w="45" w:type="dxa"/>
              <w:bottom w:w="0" w:type="dxa"/>
              <w:right w:w="45" w:type="dxa"/>
            </w:tcMar>
            <w:hideMark/>
          </w:tcPr>
          <w:p w14:paraId="58F378B7"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Sample Collection Year</w:t>
            </w:r>
          </w:p>
        </w:tc>
        <w:tc>
          <w:tcPr>
            <w:tcW w:w="1490" w:type="dxa"/>
            <w:tcBorders>
              <w:bottom w:val="single" w:sz="6" w:space="0" w:color="000000"/>
            </w:tcBorders>
            <w:tcMar>
              <w:top w:w="0" w:type="dxa"/>
              <w:left w:w="45" w:type="dxa"/>
              <w:bottom w:w="0" w:type="dxa"/>
              <w:right w:w="45" w:type="dxa"/>
            </w:tcMar>
            <w:hideMark/>
          </w:tcPr>
          <w:p w14:paraId="0F6AE943"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Incubation Year</w:t>
            </w:r>
          </w:p>
        </w:tc>
        <w:tc>
          <w:tcPr>
            <w:tcW w:w="1537" w:type="dxa"/>
            <w:tcBorders>
              <w:bottom w:val="single" w:sz="6" w:space="0" w:color="000000"/>
            </w:tcBorders>
            <w:tcMar>
              <w:top w:w="0" w:type="dxa"/>
              <w:left w:w="45" w:type="dxa"/>
              <w:bottom w:w="0" w:type="dxa"/>
              <w:right w:w="45" w:type="dxa"/>
            </w:tcMar>
            <w:hideMark/>
          </w:tcPr>
          <w:p w14:paraId="13836E95"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Initial Moisture Content*</w:t>
            </w:r>
          </w:p>
        </w:tc>
        <w:tc>
          <w:tcPr>
            <w:tcW w:w="1599" w:type="dxa"/>
            <w:tcBorders>
              <w:bottom w:val="single" w:sz="6" w:space="0" w:color="000000"/>
            </w:tcBorders>
            <w:tcMar>
              <w:top w:w="0" w:type="dxa"/>
              <w:left w:w="45" w:type="dxa"/>
              <w:bottom w:w="0" w:type="dxa"/>
              <w:right w:w="45" w:type="dxa"/>
            </w:tcMar>
            <w:hideMark/>
          </w:tcPr>
          <w:p w14:paraId="3436094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Adjusted Moisture Content</w:t>
            </w:r>
          </w:p>
        </w:tc>
        <w:tc>
          <w:tcPr>
            <w:tcW w:w="858" w:type="dxa"/>
            <w:tcBorders>
              <w:bottom w:val="single" w:sz="6" w:space="0" w:color="000000"/>
            </w:tcBorders>
            <w:tcMar>
              <w:top w:w="0" w:type="dxa"/>
              <w:left w:w="45" w:type="dxa"/>
              <w:bottom w:w="0" w:type="dxa"/>
              <w:right w:w="45" w:type="dxa"/>
            </w:tcMar>
            <w:hideMark/>
          </w:tcPr>
          <w:p w14:paraId="180F60C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Time</w:t>
            </w:r>
          </w:p>
        </w:tc>
        <w:tc>
          <w:tcPr>
            <w:tcW w:w="1170" w:type="dxa"/>
            <w:tcBorders>
              <w:bottom w:val="single" w:sz="6" w:space="0" w:color="000000"/>
            </w:tcBorders>
            <w:tcMar>
              <w:top w:w="0" w:type="dxa"/>
              <w:left w:w="45" w:type="dxa"/>
              <w:bottom w:w="0" w:type="dxa"/>
              <w:right w:w="45" w:type="dxa"/>
            </w:tcMar>
            <w:hideMark/>
          </w:tcPr>
          <w:p w14:paraId="2101A185" w14:textId="02C21995"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 xml:space="preserve">C </w:t>
            </w:r>
          </w:p>
        </w:tc>
        <w:tc>
          <w:tcPr>
            <w:tcW w:w="990" w:type="dxa"/>
            <w:tcBorders>
              <w:bottom w:val="single" w:sz="6" w:space="0" w:color="000000"/>
            </w:tcBorders>
            <w:tcMar>
              <w:top w:w="0" w:type="dxa"/>
              <w:left w:w="45" w:type="dxa"/>
              <w:bottom w:w="0" w:type="dxa"/>
              <w:right w:w="45" w:type="dxa"/>
            </w:tcMar>
            <w:hideMark/>
          </w:tcPr>
          <w:p w14:paraId="569E2742"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Time</w:t>
            </w:r>
          </w:p>
        </w:tc>
        <w:tc>
          <w:tcPr>
            <w:tcW w:w="1170" w:type="dxa"/>
            <w:tcBorders>
              <w:bottom w:val="single" w:sz="6" w:space="0" w:color="000000"/>
            </w:tcBorders>
            <w:tcMar>
              <w:top w:w="0" w:type="dxa"/>
              <w:left w:w="45" w:type="dxa"/>
              <w:bottom w:w="0" w:type="dxa"/>
              <w:right w:w="45" w:type="dxa"/>
            </w:tcMar>
            <w:hideMark/>
          </w:tcPr>
          <w:p w14:paraId="0C54F4CF" w14:textId="6B5C0872"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 xml:space="preserve">C </w:t>
            </w:r>
          </w:p>
        </w:tc>
      </w:tr>
      <w:tr w:rsidR="00BE1BF6" w:rsidRPr="00BE1BF6" w14:paraId="738389EC" w14:textId="77777777" w:rsidTr="009A2986">
        <w:trPr>
          <w:trHeight w:val="900"/>
          <w:tblCellSpacing w:w="0" w:type="dxa"/>
        </w:trPr>
        <w:tc>
          <w:tcPr>
            <w:tcW w:w="1305" w:type="dxa"/>
            <w:tcMar>
              <w:top w:w="0" w:type="dxa"/>
              <w:left w:w="45" w:type="dxa"/>
              <w:bottom w:w="0" w:type="dxa"/>
              <w:right w:w="45" w:type="dxa"/>
            </w:tcMar>
            <w:hideMark/>
          </w:tcPr>
          <w:p w14:paraId="6952D47A" w14:textId="77777777" w:rsidR="00BE1BF6" w:rsidRPr="00BE1BF6" w:rsidRDefault="00BE1BF6" w:rsidP="009A2986">
            <w:pPr>
              <w:jc w:val="center"/>
              <w:rPr>
                <w:rFonts w:ascii="Calibri" w:eastAsia="Times New Roman" w:hAnsi="Calibri"/>
                <w:sz w:val="24"/>
                <w:szCs w:val="24"/>
              </w:rPr>
            </w:pPr>
          </w:p>
        </w:tc>
        <w:tc>
          <w:tcPr>
            <w:tcW w:w="1380" w:type="dxa"/>
            <w:tcMar>
              <w:top w:w="0" w:type="dxa"/>
              <w:left w:w="45" w:type="dxa"/>
              <w:bottom w:w="0" w:type="dxa"/>
              <w:right w:w="45" w:type="dxa"/>
            </w:tcMar>
            <w:hideMark/>
          </w:tcPr>
          <w:p w14:paraId="29AE3020"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1A79135E"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31E8CB86" w14:textId="77777777" w:rsidR="00BE1BF6" w:rsidRPr="00BE1BF6" w:rsidRDefault="00BE1BF6" w:rsidP="009A2986">
            <w:pPr>
              <w:jc w:val="center"/>
              <w:rPr>
                <w:rFonts w:ascii="Calibri" w:eastAsia="Times New Roman" w:hAnsi="Calibri"/>
                <w:sz w:val="24"/>
                <w:szCs w:val="24"/>
              </w:rPr>
            </w:pPr>
          </w:p>
        </w:tc>
        <w:tc>
          <w:tcPr>
            <w:tcW w:w="1537" w:type="dxa"/>
            <w:tcMar>
              <w:top w:w="0" w:type="dxa"/>
              <w:left w:w="45" w:type="dxa"/>
              <w:bottom w:w="0" w:type="dxa"/>
              <w:right w:w="45" w:type="dxa"/>
            </w:tcMar>
            <w:hideMark/>
          </w:tcPr>
          <w:p w14:paraId="4AD4AD5E" w14:textId="77777777" w:rsidR="00BE1BF6" w:rsidRPr="00BE1BF6" w:rsidRDefault="00BE1BF6" w:rsidP="009A2986">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1599" w:type="dxa"/>
            <w:tcMar>
              <w:top w:w="0" w:type="dxa"/>
              <w:left w:w="45" w:type="dxa"/>
              <w:bottom w:w="0" w:type="dxa"/>
              <w:right w:w="45" w:type="dxa"/>
            </w:tcMar>
            <w:hideMark/>
          </w:tcPr>
          <w:p w14:paraId="5C0BD93F" w14:textId="77777777" w:rsidR="00BE1BF6" w:rsidRPr="00BE1BF6" w:rsidRDefault="00BE1BF6" w:rsidP="009A2986">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858" w:type="dxa"/>
            <w:tcMar>
              <w:top w:w="0" w:type="dxa"/>
              <w:left w:w="45" w:type="dxa"/>
              <w:bottom w:w="0" w:type="dxa"/>
              <w:right w:w="45" w:type="dxa"/>
            </w:tcMar>
            <w:hideMark/>
          </w:tcPr>
          <w:p w14:paraId="4D9A2785" w14:textId="77777777" w:rsidR="00BE1BF6" w:rsidRPr="009A2986" w:rsidRDefault="00BE1BF6" w:rsidP="009A2986">
            <w:pPr>
              <w:jc w:val="center"/>
              <w:rPr>
                <w:rFonts w:ascii="Calibri" w:eastAsia="Times New Roman" w:hAnsi="Calibri"/>
                <w:i/>
                <w:sz w:val="24"/>
                <w:szCs w:val="24"/>
              </w:rPr>
            </w:pPr>
            <w:proofErr w:type="gramStart"/>
            <w:r w:rsidRPr="009A2986">
              <w:rPr>
                <w:rFonts w:ascii="Calibri" w:eastAsia="Times New Roman" w:hAnsi="Calibri"/>
                <w:i/>
                <w:sz w:val="24"/>
                <w:szCs w:val="24"/>
              </w:rPr>
              <w:t>days</w:t>
            </w:r>
            <w:proofErr w:type="gramEnd"/>
          </w:p>
        </w:tc>
        <w:tc>
          <w:tcPr>
            <w:tcW w:w="1170" w:type="dxa"/>
            <w:tcMar>
              <w:top w:w="0" w:type="dxa"/>
              <w:left w:w="45" w:type="dxa"/>
              <w:bottom w:w="0" w:type="dxa"/>
              <w:right w:w="45" w:type="dxa"/>
            </w:tcMar>
            <w:hideMark/>
          </w:tcPr>
          <w:p w14:paraId="2DEAE6CB" w14:textId="77777777" w:rsidR="00BE1BF6" w:rsidRPr="009A2986" w:rsidRDefault="00BE1BF6" w:rsidP="009A2986">
            <w:pPr>
              <w:jc w:val="center"/>
              <w:rPr>
                <w:rFonts w:ascii="Calibri" w:eastAsia="Times New Roman" w:hAnsi="Calibri"/>
                <w:i/>
                <w:sz w:val="24"/>
                <w:szCs w:val="24"/>
              </w:rPr>
            </w:pPr>
          </w:p>
        </w:tc>
        <w:tc>
          <w:tcPr>
            <w:tcW w:w="990" w:type="dxa"/>
            <w:tcMar>
              <w:top w:w="0" w:type="dxa"/>
              <w:left w:w="45" w:type="dxa"/>
              <w:bottom w:w="0" w:type="dxa"/>
              <w:right w:w="45" w:type="dxa"/>
            </w:tcMar>
            <w:hideMark/>
          </w:tcPr>
          <w:p w14:paraId="27A4CC8B" w14:textId="77777777" w:rsidR="00BE1BF6" w:rsidRPr="009A2986" w:rsidRDefault="00BE1BF6" w:rsidP="009A2986">
            <w:pPr>
              <w:jc w:val="center"/>
              <w:rPr>
                <w:rFonts w:ascii="Calibri" w:eastAsia="Times New Roman" w:hAnsi="Calibri"/>
                <w:i/>
                <w:sz w:val="24"/>
                <w:szCs w:val="24"/>
              </w:rPr>
            </w:pPr>
            <w:proofErr w:type="gramStart"/>
            <w:r w:rsidRPr="009A2986">
              <w:rPr>
                <w:rFonts w:ascii="Calibri" w:eastAsia="Times New Roman" w:hAnsi="Calibri"/>
                <w:i/>
                <w:sz w:val="24"/>
                <w:szCs w:val="24"/>
              </w:rPr>
              <w:t>days</w:t>
            </w:r>
            <w:proofErr w:type="gramEnd"/>
          </w:p>
        </w:tc>
        <w:tc>
          <w:tcPr>
            <w:tcW w:w="1170" w:type="dxa"/>
            <w:tcMar>
              <w:top w:w="0" w:type="dxa"/>
              <w:left w:w="45" w:type="dxa"/>
              <w:bottom w:w="0" w:type="dxa"/>
              <w:right w:w="45" w:type="dxa"/>
            </w:tcMar>
            <w:hideMark/>
          </w:tcPr>
          <w:p w14:paraId="7847BF51" w14:textId="77777777" w:rsidR="00BE1BF6" w:rsidRPr="009A2986" w:rsidRDefault="00BE1BF6" w:rsidP="009A2986">
            <w:pPr>
              <w:jc w:val="center"/>
              <w:rPr>
                <w:rFonts w:ascii="Calibri" w:eastAsia="Times New Roman" w:hAnsi="Calibri"/>
                <w:i/>
                <w:sz w:val="24"/>
                <w:szCs w:val="24"/>
              </w:rPr>
            </w:pPr>
          </w:p>
        </w:tc>
      </w:tr>
      <w:tr w:rsidR="00BE1BF6" w:rsidRPr="00BE1BF6" w14:paraId="3F274B10" w14:textId="77777777" w:rsidTr="009A2986">
        <w:trPr>
          <w:trHeight w:val="420"/>
          <w:tblCellSpacing w:w="0" w:type="dxa"/>
        </w:trPr>
        <w:tc>
          <w:tcPr>
            <w:tcW w:w="1305" w:type="dxa"/>
            <w:tcMar>
              <w:top w:w="0" w:type="dxa"/>
              <w:left w:w="45" w:type="dxa"/>
              <w:bottom w:w="0" w:type="dxa"/>
              <w:right w:w="45" w:type="dxa"/>
            </w:tcMar>
            <w:hideMark/>
          </w:tcPr>
          <w:p w14:paraId="184F1A8C" w14:textId="77777777" w:rsidR="00BE1BF6" w:rsidRPr="00BE1BF6" w:rsidRDefault="00BE1BF6" w:rsidP="009A2986">
            <w:pPr>
              <w:jc w:val="center"/>
              <w:rPr>
                <w:rFonts w:ascii="Calibri" w:eastAsia="Times New Roman" w:hAnsi="Calibri"/>
                <w:sz w:val="24"/>
                <w:szCs w:val="24"/>
              </w:rPr>
            </w:pPr>
          </w:p>
        </w:tc>
        <w:tc>
          <w:tcPr>
            <w:tcW w:w="1380" w:type="dxa"/>
            <w:tcMar>
              <w:top w:w="0" w:type="dxa"/>
              <w:left w:w="45" w:type="dxa"/>
              <w:bottom w:w="0" w:type="dxa"/>
              <w:right w:w="45" w:type="dxa"/>
            </w:tcMar>
            <w:hideMark/>
          </w:tcPr>
          <w:p w14:paraId="2DBA316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B06B76D"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2BB7BD78" w14:textId="77777777" w:rsidR="00BE1BF6" w:rsidRPr="00BE1BF6" w:rsidRDefault="00BE1BF6" w:rsidP="009A2986">
            <w:pPr>
              <w:jc w:val="center"/>
              <w:rPr>
                <w:rFonts w:ascii="Calibri" w:eastAsia="Times New Roman" w:hAnsi="Calibri"/>
                <w:sz w:val="24"/>
                <w:szCs w:val="24"/>
              </w:rPr>
            </w:pPr>
          </w:p>
        </w:tc>
        <w:tc>
          <w:tcPr>
            <w:tcW w:w="1537" w:type="dxa"/>
            <w:tcMar>
              <w:top w:w="0" w:type="dxa"/>
              <w:left w:w="45" w:type="dxa"/>
              <w:bottom w:w="0" w:type="dxa"/>
              <w:right w:w="45" w:type="dxa"/>
            </w:tcMar>
            <w:hideMark/>
          </w:tcPr>
          <w:p w14:paraId="42EC7B83" w14:textId="77777777" w:rsidR="00BE1BF6" w:rsidRPr="00BE1BF6" w:rsidRDefault="00BE1BF6" w:rsidP="009A2986">
            <w:pPr>
              <w:jc w:val="center"/>
              <w:rPr>
                <w:rFonts w:ascii="Calibri" w:eastAsia="Times New Roman" w:hAnsi="Calibri"/>
                <w:sz w:val="24"/>
                <w:szCs w:val="24"/>
              </w:rPr>
            </w:pPr>
          </w:p>
        </w:tc>
        <w:tc>
          <w:tcPr>
            <w:tcW w:w="1599" w:type="dxa"/>
            <w:tcMar>
              <w:top w:w="0" w:type="dxa"/>
              <w:left w:w="45" w:type="dxa"/>
              <w:bottom w:w="0" w:type="dxa"/>
              <w:right w:w="45" w:type="dxa"/>
            </w:tcMar>
            <w:hideMark/>
          </w:tcPr>
          <w:p w14:paraId="054B1F0B" w14:textId="77777777" w:rsidR="00BE1BF6" w:rsidRPr="00BE1BF6" w:rsidRDefault="00BE1BF6" w:rsidP="009A2986">
            <w:pPr>
              <w:jc w:val="center"/>
              <w:rPr>
                <w:rFonts w:ascii="Calibri" w:eastAsia="Times New Roman" w:hAnsi="Calibri"/>
                <w:sz w:val="24"/>
                <w:szCs w:val="24"/>
              </w:rPr>
            </w:pPr>
          </w:p>
        </w:tc>
        <w:tc>
          <w:tcPr>
            <w:tcW w:w="858" w:type="dxa"/>
            <w:tcMar>
              <w:top w:w="0" w:type="dxa"/>
              <w:left w:w="45" w:type="dxa"/>
              <w:bottom w:w="0" w:type="dxa"/>
              <w:right w:w="45" w:type="dxa"/>
            </w:tcMar>
            <w:hideMark/>
          </w:tcPr>
          <w:p w14:paraId="2DF2A34B"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506F33DC" w14:textId="77777777" w:rsidR="00BE1BF6" w:rsidRPr="00BE1BF6" w:rsidRDefault="00BE1BF6" w:rsidP="009A2986">
            <w:pPr>
              <w:jc w:val="center"/>
              <w:rPr>
                <w:rFonts w:ascii="Calibri" w:eastAsia="Times New Roman" w:hAnsi="Calibri"/>
                <w:sz w:val="24"/>
                <w:szCs w:val="24"/>
              </w:rPr>
            </w:pPr>
          </w:p>
        </w:tc>
        <w:tc>
          <w:tcPr>
            <w:tcW w:w="990" w:type="dxa"/>
            <w:tcMar>
              <w:top w:w="0" w:type="dxa"/>
              <w:left w:w="45" w:type="dxa"/>
              <w:bottom w:w="0" w:type="dxa"/>
              <w:right w:w="45" w:type="dxa"/>
            </w:tcMar>
            <w:hideMark/>
          </w:tcPr>
          <w:p w14:paraId="552560ED"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1604546B" w14:textId="77777777" w:rsidR="00BE1BF6" w:rsidRPr="00BE1BF6" w:rsidRDefault="00BE1BF6" w:rsidP="009A2986">
            <w:pPr>
              <w:jc w:val="center"/>
              <w:rPr>
                <w:rFonts w:ascii="Calibri" w:eastAsia="Times New Roman" w:hAnsi="Calibri"/>
                <w:sz w:val="24"/>
                <w:szCs w:val="24"/>
              </w:rPr>
            </w:pPr>
          </w:p>
        </w:tc>
      </w:tr>
      <w:tr w:rsidR="00BE1BF6" w:rsidRPr="00BE1BF6" w14:paraId="2BB5B4C6" w14:textId="77777777" w:rsidTr="009A2986">
        <w:trPr>
          <w:trHeight w:val="300"/>
          <w:tblCellSpacing w:w="0" w:type="dxa"/>
        </w:trPr>
        <w:tc>
          <w:tcPr>
            <w:tcW w:w="1305" w:type="dxa"/>
            <w:vMerge w:val="restart"/>
            <w:tcMar>
              <w:top w:w="0" w:type="dxa"/>
              <w:left w:w="45" w:type="dxa"/>
              <w:bottom w:w="0" w:type="dxa"/>
              <w:right w:w="45" w:type="dxa"/>
            </w:tcMar>
            <w:hideMark/>
          </w:tcPr>
          <w:p w14:paraId="61777582"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1</w:t>
            </w:r>
          </w:p>
        </w:tc>
        <w:tc>
          <w:tcPr>
            <w:tcW w:w="1380" w:type="dxa"/>
            <w:tcMar>
              <w:top w:w="0" w:type="dxa"/>
              <w:left w:w="45" w:type="dxa"/>
              <w:bottom w:w="0" w:type="dxa"/>
              <w:right w:w="45" w:type="dxa"/>
            </w:tcMar>
            <w:hideMark/>
          </w:tcPr>
          <w:p w14:paraId="3EE3EE1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control</w:t>
            </w:r>
            <w:proofErr w:type="gramEnd"/>
          </w:p>
        </w:tc>
        <w:tc>
          <w:tcPr>
            <w:tcW w:w="1540" w:type="dxa"/>
            <w:tcMar>
              <w:top w:w="0" w:type="dxa"/>
              <w:left w:w="45" w:type="dxa"/>
              <w:bottom w:w="0" w:type="dxa"/>
              <w:right w:w="45" w:type="dxa"/>
            </w:tcMar>
            <w:hideMark/>
          </w:tcPr>
          <w:p w14:paraId="4932D255"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3DBBF42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537" w:type="dxa"/>
            <w:tcMar>
              <w:top w:w="0" w:type="dxa"/>
              <w:left w:w="45" w:type="dxa"/>
              <w:bottom w:w="0" w:type="dxa"/>
              <w:right w:w="45" w:type="dxa"/>
            </w:tcMar>
            <w:hideMark/>
          </w:tcPr>
          <w:p w14:paraId="6E914305"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18</w:t>
            </w:r>
          </w:p>
        </w:tc>
        <w:tc>
          <w:tcPr>
            <w:tcW w:w="1599" w:type="dxa"/>
            <w:tcMar>
              <w:top w:w="0" w:type="dxa"/>
              <w:left w:w="45" w:type="dxa"/>
              <w:bottom w:w="0" w:type="dxa"/>
              <w:right w:w="45" w:type="dxa"/>
            </w:tcMar>
            <w:hideMark/>
          </w:tcPr>
          <w:p w14:paraId="55C4F706"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004583B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05DAB17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no</w:t>
            </w:r>
            <w:proofErr w:type="gramEnd"/>
          </w:p>
        </w:tc>
        <w:tc>
          <w:tcPr>
            <w:tcW w:w="990" w:type="dxa"/>
            <w:tcMar>
              <w:top w:w="0" w:type="dxa"/>
              <w:left w:w="45" w:type="dxa"/>
              <w:bottom w:w="0" w:type="dxa"/>
              <w:right w:w="45" w:type="dxa"/>
            </w:tcMar>
            <w:hideMark/>
          </w:tcPr>
          <w:p w14:paraId="31D7D01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14</w:t>
            </w:r>
          </w:p>
        </w:tc>
        <w:tc>
          <w:tcPr>
            <w:tcW w:w="1170" w:type="dxa"/>
            <w:tcMar>
              <w:top w:w="0" w:type="dxa"/>
              <w:left w:w="45" w:type="dxa"/>
              <w:bottom w:w="0" w:type="dxa"/>
              <w:right w:w="45" w:type="dxa"/>
            </w:tcMar>
            <w:hideMark/>
          </w:tcPr>
          <w:p w14:paraId="3F57F097"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12CD5F01" w14:textId="77777777" w:rsidTr="009A2986">
        <w:trPr>
          <w:trHeight w:val="300"/>
          <w:tblCellSpacing w:w="0" w:type="dxa"/>
        </w:trPr>
        <w:tc>
          <w:tcPr>
            <w:tcW w:w="1305" w:type="dxa"/>
            <w:vMerge/>
            <w:hideMark/>
          </w:tcPr>
          <w:p w14:paraId="74E4DEE7" w14:textId="77777777" w:rsidR="00BE1BF6" w:rsidRPr="00BE1BF6" w:rsidRDefault="00BE1BF6" w:rsidP="009A2986">
            <w:pPr>
              <w:jc w:val="center"/>
              <w:rPr>
                <w:rFonts w:ascii="Calibri" w:eastAsia="Times New Roman" w:hAnsi="Calibri"/>
                <w:sz w:val="24"/>
                <w:szCs w:val="24"/>
              </w:rPr>
            </w:pPr>
          </w:p>
        </w:tc>
        <w:tc>
          <w:tcPr>
            <w:tcW w:w="1380" w:type="dxa"/>
            <w:tcMar>
              <w:top w:w="0" w:type="dxa"/>
              <w:left w:w="45" w:type="dxa"/>
              <w:bottom w:w="0" w:type="dxa"/>
              <w:right w:w="45" w:type="dxa"/>
            </w:tcMar>
            <w:hideMark/>
          </w:tcPr>
          <w:p w14:paraId="0B482EF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air</w:t>
            </w:r>
            <w:proofErr w:type="gramEnd"/>
            <w:r w:rsidRPr="00BE1BF6">
              <w:rPr>
                <w:rFonts w:ascii="Cambria" w:eastAsia="Times New Roman" w:hAnsi="Cambria"/>
                <w:sz w:val="24"/>
                <w:szCs w:val="24"/>
              </w:rPr>
              <w:t>-dry + storage</w:t>
            </w:r>
          </w:p>
        </w:tc>
        <w:tc>
          <w:tcPr>
            <w:tcW w:w="1540" w:type="dxa"/>
            <w:tcMar>
              <w:top w:w="0" w:type="dxa"/>
              <w:left w:w="45" w:type="dxa"/>
              <w:bottom w:w="0" w:type="dxa"/>
              <w:right w:w="45" w:type="dxa"/>
            </w:tcMar>
            <w:hideMark/>
          </w:tcPr>
          <w:p w14:paraId="6B3F8F7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007026E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2018</w:t>
            </w:r>
          </w:p>
        </w:tc>
        <w:tc>
          <w:tcPr>
            <w:tcW w:w="1537" w:type="dxa"/>
            <w:tcMar>
              <w:top w:w="0" w:type="dxa"/>
              <w:left w:w="45" w:type="dxa"/>
              <w:bottom w:w="0" w:type="dxa"/>
              <w:right w:w="45" w:type="dxa"/>
            </w:tcMar>
            <w:hideMark/>
          </w:tcPr>
          <w:p w14:paraId="6991D8E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99" w:type="dxa"/>
            <w:tcMar>
              <w:top w:w="0" w:type="dxa"/>
              <w:left w:w="45" w:type="dxa"/>
              <w:bottom w:w="0" w:type="dxa"/>
              <w:right w:w="45" w:type="dxa"/>
            </w:tcMar>
            <w:hideMark/>
          </w:tcPr>
          <w:p w14:paraId="1B3B7728"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5356F8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A9842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4E48E20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5D153C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4B2BA1FC" w14:textId="77777777" w:rsidTr="009A2986">
        <w:trPr>
          <w:trHeight w:val="300"/>
          <w:tblCellSpacing w:w="0" w:type="dxa"/>
        </w:trPr>
        <w:tc>
          <w:tcPr>
            <w:tcW w:w="1305" w:type="dxa"/>
            <w:vMerge w:val="restart"/>
            <w:tcMar>
              <w:top w:w="0" w:type="dxa"/>
              <w:left w:w="45" w:type="dxa"/>
              <w:bottom w:w="0" w:type="dxa"/>
              <w:right w:w="45" w:type="dxa"/>
            </w:tcMar>
            <w:hideMark/>
          </w:tcPr>
          <w:p w14:paraId="6BC265FA"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2</w:t>
            </w:r>
          </w:p>
        </w:tc>
        <w:tc>
          <w:tcPr>
            <w:tcW w:w="1380" w:type="dxa"/>
            <w:tcMar>
              <w:top w:w="0" w:type="dxa"/>
              <w:left w:w="45" w:type="dxa"/>
              <w:bottom w:w="0" w:type="dxa"/>
              <w:right w:w="45" w:type="dxa"/>
            </w:tcMar>
            <w:hideMark/>
          </w:tcPr>
          <w:p w14:paraId="1BCF260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control</w:t>
            </w:r>
            <w:proofErr w:type="gramEnd"/>
          </w:p>
        </w:tc>
        <w:tc>
          <w:tcPr>
            <w:tcW w:w="1540" w:type="dxa"/>
            <w:tcMar>
              <w:top w:w="0" w:type="dxa"/>
              <w:left w:w="45" w:type="dxa"/>
              <w:bottom w:w="0" w:type="dxa"/>
              <w:right w:w="45" w:type="dxa"/>
            </w:tcMar>
            <w:hideMark/>
          </w:tcPr>
          <w:p w14:paraId="74F1A35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5143C8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37" w:type="dxa"/>
            <w:tcMar>
              <w:top w:w="0" w:type="dxa"/>
              <w:left w:w="45" w:type="dxa"/>
              <w:bottom w:w="0" w:type="dxa"/>
              <w:right w:w="45" w:type="dxa"/>
            </w:tcMar>
            <w:hideMark/>
          </w:tcPr>
          <w:p w14:paraId="24633E65"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w:t>
            </w:r>
          </w:p>
        </w:tc>
        <w:tc>
          <w:tcPr>
            <w:tcW w:w="1599" w:type="dxa"/>
            <w:tcMar>
              <w:top w:w="0" w:type="dxa"/>
              <w:left w:w="45" w:type="dxa"/>
              <w:bottom w:w="0" w:type="dxa"/>
              <w:right w:w="45" w:type="dxa"/>
            </w:tcMar>
            <w:hideMark/>
          </w:tcPr>
          <w:p w14:paraId="0E5D6E74"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31630FB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05F96F5"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2E2F11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10 to 38</w:t>
            </w:r>
          </w:p>
        </w:tc>
        <w:tc>
          <w:tcPr>
            <w:tcW w:w="1170" w:type="dxa"/>
            <w:tcMar>
              <w:top w:w="0" w:type="dxa"/>
              <w:left w:w="45" w:type="dxa"/>
              <w:bottom w:w="0" w:type="dxa"/>
              <w:right w:w="45" w:type="dxa"/>
            </w:tcMar>
            <w:hideMark/>
          </w:tcPr>
          <w:p w14:paraId="5ECF20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A31BBBC" w14:textId="77777777" w:rsidTr="009A2986">
        <w:trPr>
          <w:trHeight w:val="300"/>
          <w:tblCellSpacing w:w="0" w:type="dxa"/>
        </w:trPr>
        <w:tc>
          <w:tcPr>
            <w:tcW w:w="1305" w:type="dxa"/>
            <w:vMerge/>
            <w:hideMark/>
          </w:tcPr>
          <w:p w14:paraId="63F21E21" w14:textId="77777777" w:rsidR="00BE1BF6" w:rsidRPr="00BE1BF6" w:rsidRDefault="00BE1BF6" w:rsidP="009A2986">
            <w:pPr>
              <w:jc w:val="center"/>
              <w:rPr>
                <w:rFonts w:ascii="Calibri" w:eastAsia="Times New Roman" w:hAnsi="Calibri"/>
                <w:sz w:val="24"/>
                <w:szCs w:val="24"/>
              </w:rPr>
            </w:pPr>
          </w:p>
        </w:tc>
        <w:tc>
          <w:tcPr>
            <w:tcW w:w="1380" w:type="dxa"/>
            <w:tcMar>
              <w:top w:w="0" w:type="dxa"/>
              <w:left w:w="45" w:type="dxa"/>
              <w:bottom w:w="0" w:type="dxa"/>
              <w:right w:w="45" w:type="dxa"/>
            </w:tcMar>
            <w:hideMark/>
          </w:tcPr>
          <w:p w14:paraId="5A7AD32B"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air</w:t>
            </w:r>
            <w:proofErr w:type="gramEnd"/>
            <w:r w:rsidRPr="00BE1BF6">
              <w:rPr>
                <w:rFonts w:ascii="Cambria" w:eastAsia="Times New Roman" w:hAnsi="Cambria"/>
                <w:sz w:val="24"/>
                <w:szCs w:val="24"/>
              </w:rPr>
              <w:t>-dry</w:t>
            </w:r>
          </w:p>
        </w:tc>
        <w:tc>
          <w:tcPr>
            <w:tcW w:w="1540" w:type="dxa"/>
            <w:tcMar>
              <w:top w:w="0" w:type="dxa"/>
              <w:left w:w="45" w:type="dxa"/>
              <w:bottom w:w="0" w:type="dxa"/>
              <w:right w:w="45" w:type="dxa"/>
            </w:tcMar>
            <w:hideMark/>
          </w:tcPr>
          <w:p w14:paraId="35040A2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705C1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37" w:type="dxa"/>
            <w:tcMar>
              <w:top w:w="0" w:type="dxa"/>
              <w:left w:w="45" w:type="dxa"/>
              <w:bottom w:w="0" w:type="dxa"/>
              <w:right w:w="45" w:type="dxa"/>
            </w:tcMar>
            <w:hideMark/>
          </w:tcPr>
          <w:p w14:paraId="32E3BEF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99" w:type="dxa"/>
            <w:tcMar>
              <w:top w:w="0" w:type="dxa"/>
              <w:left w:w="45" w:type="dxa"/>
              <w:bottom w:w="0" w:type="dxa"/>
              <w:right w:w="45" w:type="dxa"/>
            </w:tcMar>
            <w:hideMark/>
          </w:tcPr>
          <w:p w14:paraId="6622280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47677382"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66C71492"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7E6D16C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7</w:t>
            </w:r>
          </w:p>
        </w:tc>
        <w:tc>
          <w:tcPr>
            <w:tcW w:w="1170" w:type="dxa"/>
            <w:tcMar>
              <w:top w:w="0" w:type="dxa"/>
              <w:left w:w="45" w:type="dxa"/>
              <w:bottom w:w="0" w:type="dxa"/>
              <w:right w:w="45" w:type="dxa"/>
            </w:tcMar>
            <w:hideMark/>
          </w:tcPr>
          <w:p w14:paraId="3A0FC62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53270107" w14:textId="77777777" w:rsidTr="009A2986">
        <w:trPr>
          <w:trHeight w:val="300"/>
          <w:tblCellSpacing w:w="0" w:type="dxa"/>
        </w:trPr>
        <w:tc>
          <w:tcPr>
            <w:tcW w:w="1305" w:type="dxa"/>
            <w:vMerge w:val="restart"/>
            <w:tcMar>
              <w:top w:w="0" w:type="dxa"/>
              <w:left w:w="45" w:type="dxa"/>
              <w:bottom w:w="0" w:type="dxa"/>
              <w:right w:w="45" w:type="dxa"/>
            </w:tcMar>
            <w:hideMark/>
          </w:tcPr>
          <w:p w14:paraId="30FBCE8D"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3</w:t>
            </w:r>
          </w:p>
        </w:tc>
        <w:tc>
          <w:tcPr>
            <w:tcW w:w="1380" w:type="dxa"/>
            <w:tcMar>
              <w:top w:w="0" w:type="dxa"/>
              <w:left w:w="45" w:type="dxa"/>
              <w:bottom w:w="0" w:type="dxa"/>
              <w:right w:w="45" w:type="dxa"/>
            </w:tcMar>
            <w:hideMark/>
          </w:tcPr>
          <w:p w14:paraId="472FB3FD"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control</w:t>
            </w:r>
            <w:proofErr w:type="gramEnd"/>
          </w:p>
        </w:tc>
        <w:tc>
          <w:tcPr>
            <w:tcW w:w="1540" w:type="dxa"/>
            <w:tcMar>
              <w:top w:w="0" w:type="dxa"/>
              <w:left w:w="45" w:type="dxa"/>
              <w:bottom w:w="0" w:type="dxa"/>
              <w:right w:w="45" w:type="dxa"/>
            </w:tcMar>
            <w:hideMark/>
          </w:tcPr>
          <w:p w14:paraId="0C18D6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490" w:type="dxa"/>
            <w:tcMar>
              <w:top w:w="0" w:type="dxa"/>
              <w:left w:w="45" w:type="dxa"/>
              <w:bottom w:w="0" w:type="dxa"/>
              <w:right w:w="45" w:type="dxa"/>
            </w:tcMar>
            <w:hideMark/>
          </w:tcPr>
          <w:p w14:paraId="2FF004D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537" w:type="dxa"/>
            <w:tcMar>
              <w:top w:w="0" w:type="dxa"/>
              <w:left w:w="45" w:type="dxa"/>
              <w:bottom w:w="0" w:type="dxa"/>
              <w:right w:w="45" w:type="dxa"/>
            </w:tcMar>
            <w:hideMark/>
          </w:tcPr>
          <w:p w14:paraId="25F7423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599" w:type="dxa"/>
            <w:tcMar>
              <w:top w:w="0" w:type="dxa"/>
              <w:left w:w="45" w:type="dxa"/>
              <w:bottom w:w="0" w:type="dxa"/>
              <w:right w:w="45" w:type="dxa"/>
            </w:tcMar>
            <w:hideMark/>
          </w:tcPr>
          <w:p w14:paraId="19B5019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500AD91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4B3836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990" w:type="dxa"/>
            <w:tcMar>
              <w:top w:w="0" w:type="dxa"/>
              <w:left w:w="45" w:type="dxa"/>
              <w:bottom w:w="0" w:type="dxa"/>
              <w:right w:w="45" w:type="dxa"/>
            </w:tcMar>
            <w:hideMark/>
          </w:tcPr>
          <w:p w14:paraId="469E2D8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3D4675E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5EFF72E" w14:textId="77777777" w:rsidTr="009A2986">
        <w:trPr>
          <w:trHeight w:val="300"/>
          <w:tblCellSpacing w:w="0" w:type="dxa"/>
        </w:trPr>
        <w:tc>
          <w:tcPr>
            <w:tcW w:w="1305" w:type="dxa"/>
            <w:vMerge/>
            <w:hideMark/>
          </w:tcPr>
          <w:p w14:paraId="1A5F5405" w14:textId="77777777" w:rsidR="00BE1BF6" w:rsidRPr="00BE1BF6" w:rsidRDefault="00BE1BF6" w:rsidP="009A2986">
            <w:pPr>
              <w:jc w:val="center"/>
              <w:rPr>
                <w:rFonts w:ascii="Calibri" w:eastAsia="Times New Roman" w:hAnsi="Calibri"/>
                <w:sz w:val="24"/>
                <w:szCs w:val="24"/>
              </w:rPr>
            </w:pPr>
          </w:p>
        </w:tc>
        <w:tc>
          <w:tcPr>
            <w:tcW w:w="1380" w:type="dxa"/>
            <w:tcMar>
              <w:top w:w="0" w:type="dxa"/>
              <w:left w:w="45" w:type="dxa"/>
              <w:bottom w:w="0" w:type="dxa"/>
              <w:right w:w="45" w:type="dxa"/>
            </w:tcMar>
            <w:hideMark/>
          </w:tcPr>
          <w:p w14:paraId="5626FB90"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air</w:t>
            </w:r>
            <w:proofErr w:type="gramEnd"/>
            <w:r w:rsidRPr="00BE1BF6">
              <w:rPr>
                <w:rFonts w:ascii="Cambria" w:eastAsia="Times New Roman" w:hAnsi="Cambria"/>
                <w:sz w:val="24"/>
                <w:szCs w:val="24"/>
              </w:rPr>
              <w:t>-dry + storage</w:t>
            </w:r>
          </w:p>
        </w:tc>
        <w:tc>
          <w:tcPr>
            <w:tcW w:w="1540" w:type="dxa"/>
            <w:tcMar>
              <w:top w:w="0" w:type="dxa"/>
              <w:left w:w="45" w:type="dxa"/>
              <w:bottom w:w="0" w:type="dxa"/>
              <w:right w:w="45" w:type="dxa"/>
            </w:tcMar>
            <w:hideMark/>
          </w:tcPr>
          <w:p w14:paraId="308DA28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2018</w:t>
            </w:r>
          </w:p>
        </w:tc>
        <w:tc>
          <w:tcPr>
            <w:tcW w:w="1490" w:type="dxa"/>
            <w:tcMar>
              <w:top w:w="0" w:type="dxa"/>
              <w:left w:w="45" w:type="dxa"/>
              <w:bottom w:w="0" w:type="dxa"/>
              <w:right w:w="45" w:type="dxa"/>
            </w:tcMar>
            <w:hideMark/>
          </w:tcPr>
          <w:p w14:paraId="44A1A98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2009 and 2018</w:t>
            </w:r>
          </w:p>
        </w:tc>
        <w:tc>
          <w:tcPr>
            <w:tcW w:w="1537" w:type="dxa"/>
            <w:tcMar>
              <w:top w:w="0" w:type="dxa"/>
              <w:left w:w="45" w:type="dxa"/>
              <w:bottom w:w="0" w:type="dxa"/>
              <w:right w:w="45" w:type="dxa"/>
            </w:tcMar>
            <w:hideMark/>
          </w:tcPr>
          <w:p w14:paraId="08F183A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99" w:type="dxa"/>
            <w:tcMar>
              <w:top w:w="0" w:type="dxa"/>
              <w:left w:w="45" w:type="dxa"/>
              <w:bottom w:w="0" w:type="dxa"/>
              <w:right w:w="45" w:type="dxa"/>
            </w:tcMar>
            <w:hideMark/>
          </w:tcPr>
          <w:p w14:paraId="345353F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7BC8DF1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1170" w:type="dxa"/>
            <w:tcMar>
              <w:top w:w="0" w:type="dxa"/>
              <w:left w:w="45" w:type="dxa"/>
              <w:bottom w:w="0" w:type="dxa"/>
              <w:right w:w="45" w:type="dxa"/>
            </w:tcMar>
            <w:hideMark/>
          </w:tcPr>
          <w:p w14:paraId="6423E75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990" w:type="dxa"/>
            <w:tcMar>
              <w:top w:w="0" w:type="dxa"/>
              <w:left w:w="45" w:type="dxa"/>
              <w:bottom w:w="0" w:type="dxa"/>
              <w:right w:w="45" w:type="dxa"/>
            </w:tcMar>
            <w:hideMark/>
          </w:tcPr>
          <w:p w14:paraId="50701C5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77FB7CCF"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bl>
    <w:p w14:paraId="4F0ADBEA" w14:textId="77777777" w:rsidR="001A330F" w:rsidRDefault="001A330F" w:rsidP="00E25919">
      <w:pPr>
        <w:pStyle w:val="normal0"/>
        <w:spacing w:before="120"/>
        <w:rPr>
          <w:rFonts w:ascii="Times New Roman" w:hAnsi="Times New Roman" w:cs="Times New Roman"/>
          <w:sz w:val="24"/>
          <w:szCs w:val="24"/>
        </w:rPr>
      </w:pPr>
    </w:p>
    <w:p w14:paraId="7D73091F" w14:textId="24595858" w:rsidR="00BE1BF6" w:rsidRDefault="009A2986" w:rsidP="001A330F">
      <w:pPr>
        <w:pStyle w:val="normal0"/>
        <w:spacing w:line="240" w:lineRule="auto"/>
        <w:rPr>
          <w:rFonts w:ascii="Times New Roman" w:hAnsi="Times New Roman" w:cs="Times New Roman"/>
          <w:sz w:val="24"/>
          <w:szCs w:val="24"/>
        </w:rPr>
        <w:sectPr w:rsidR="00BE1BF6" w:rsidSect="00BE1BF6">
          <w:pgSz w:w="15840" w:h="12240" w:orient="landscape"/>
          <w:pgMar w:top="1440" w:right="1440" w:bottom="1440" w:left="1440" w:header="432" w:footer="720" w:gutter="0"/>
          <w:cols w:space="720"/>
          <w:docGrid w:linePitch="360"/>
        </w:sectPr>
      </w:pPr>
      <w:r>
        <w:rPr>
          <w:rFonts w:ascii="Times New Roman" w:hAnsi="Times New Roman" w:cs="Times New Roman"/>
          <w:sz w:val="24"/>
          <w:szCs w:val="24"/>
        </w:rPr>
        <w:t>* M</w:t>
      </w:r>
      <w:r w:rsidRPr="009A2986">
        <w:rPr>
          <w:rFonts w:ascii="Times New Roman" w:hAnsi="Times New Roman" w:cs="Times New Roman"/>
          <w:sz w:val="24"/>
          <w:szCs w:val="24"/>
        </w:rPr>
        <w:t xml:space="preserve">ean field moisture content for control samples (n = 12 for Experiment 1, n = 6 for Experiment 2); for treatment samples moisture content following air-drying </w:t>
      </w:r>
      <w:r>
        <w:rPr>
          <w:rFonts w:ascii="Times New Roman" w:hAnsi="Times New Roman" w:cs="Times New Roman"/>
          <w:sz w:val="24"/>
          <w:szCs w:val="24"/>
        </w:rPr>
        <w:t>is given.</w:t>
      </w:r>
    </w:p>
    <w:p w14:paraId="45BFD20D"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lastRenderedPageBreak/>
        <w:t>The duration of the equilibrium respiration period for treatment sample incubations in both Experiment 1 and Experiment 2 (air-dry + storage and air-dry</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only samples, respectively) was determined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by the corresponding control-1 and control-2 samples: treatment sample incubations were allowed to proceed until the same amount of carbon had been respired per g of initial soil C as in the control incubations.</w:t>
      </w:r>
    </w:p>
    <w:p w14:paraId="6AEA0FE4"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concentrations for control-1 incubations were measured once at the end of the pre-incubation period, but were measured daily during pre-incubation for Experiment 1 air-dry + storage samples, and both control-2 and air-dry</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only samples in Experiment 2. We measured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one to three times per week during the equilibrium respiration period for both Experiment 1 and Experiment 2, with more frequent measurements made for samples with faster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content at the end of both the pre-incubation period and the equilibrium respiration period for all incubations except for the control-1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only measured for the second enclosure period. </w:t>
      </w:r>
    </w:p>
    <w:p w14:paraId="30708F7F" w14:textId="2010327F" w:rsidR="00E25919" w:rsidRPr="00C27016" w:rsidRDefault="00E25919" w:rsidP="00E25919">
      <w:pPr>
        <w:pStyle w:val="normal0"/>
        <w:spacing w:before="120"/>
        <w:ind w:firstLine="720"/>
        <w:rPr>
          <w:rFonts w:ascii="Times New Roman" w:hAnsi="Times New Roman" w:cs="Times New Roman"/>
          <w:sz w:val="24"/>
          <w:szCs w:val="24"/>
        </w:rPr>
      </w:pPr>
      <w:r w:rsidRPr="00C27016">
        <w:rPr>
          <w:rFonts w:ascii="Times New Roman" w:hAnsi="Times New Roman" w:cs="Times New Roman"/>
          <w:sz w:val="24"/>
          <w:szCs w:val="24"/>
        </w:rPr>
        <w:t>2.3.2</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Experiment 3</w:t>
      </w:r>
    </w:p>
    <w:p w14:paraId="693DC3BD"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We attempted to replicate the control-3 incubation conditions as closely as possible when conducting the corresponding air-dry + storage treatment incubations, but owing to missing data from the original incubations and limited sample quantity, this was not entirely possible. Replication and the mass of soil incubated in control-3 incubations varied according to the experimental design of the original experiment (replication details provided in Supplementary Table 1). Although moisture content varied among control-3 sample incubations (due to different objectives of the initial investigators), we were able to maintain the same moisture content between paired control-3 and storage duration treatment incubations for all samples for which the control-3 moisture conditions were known (Supplementary Table 1).</w:t>
      </w:r>
    </w:p>
    <w:p w14:paraId="018B2A3E"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Treatment samples for Experiment 3 were only incubated for a single enclosure period as neither data on the pre-incubation period duration nor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 data were available for many of the control-3 samples. Incubation vessels were immediately sealed following treatment sample moisture adjustment and soils were allowed to respire until an equivalent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been released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as during the equilibrium respiration period of the corresponding control-3 samples.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were measured every three days for the first two weeks of the treatment sample incubations, and weekly as needed thereafter. Both the duration and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measurement frequency varied for the control-3 incubations. Radiocarbon and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measurements were measured at the end of the equilibrium respiration period for control-3 samples and at the end of the single enclosure period for the air-dry + storage treatment samples.</w:t>
      </w:r>
    </w:p>
    <w:p w14:paraId="52E0344F" w14:textId="286DE8FC" w:rsidR="00E25919" w:rsidRPr="00C27016" w:rsidRDefault="00E25919" w:rsidP="00E25919">
      <w:pPr>
        <w:pStyle w:val="normal0"/>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2.4</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Isotopic analyses</w:t>
      </w:r>
    </w:p>
    <w:p w14:paraId="7E43A5D8"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lastRenderedPageBreak/>
        <w:t>For all three experiments, we separated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gas samples collected from incubation jar headspace using a vacuum line, with splits of the purified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analyzed for both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Radiocarbon analyses for Experiments 1, 2, and air-dry + storage samples from Experiment 3 were conducted at the Max Planck Institute for Biogeochemistry (MPI-BGC) accelerator mass spectrometer facility, while the control-3 samples from Experiment 3 were analyzed at the University of California Irvine (UCI</w:t>
      </w:r>
      <w:r w:rsidRPr="00C27016">
        <w:rPr>
          <w:rFonts w:ascii="Times New Roman" w:eastAsia="Arial Unicode MS" w:hAnsi="Times New Roman" w:cs="Times New Roman"/>
          <w:sz w:val="24"/>
          <w:szCs w:val="24"/>
        </w:rPr>
        <w:t>) W.M. Keck Facility for Accelerator Mass Spectrometry. Radiocarbon values are reported in units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defined as the deviation in parts per thousand of the ratio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to </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from that of the oxalic acid standard measured in 1950. In order to account for potential mass-dependent fractionation effects,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C ratio of all samples was corrected to a common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value of -25 per mil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 xml:space="preserve">ADDIN CSL_CITATION {"citationItems":[{"id":"ITEM-1","itemData":{"DOI":"10.2458/azu_js_rc.55.16350","ISSN":"00338222","abstract":"The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-1","issue":"3–4","issued":{"date-parts":[["2013"]]},"page":"282-293","title":"Data Analysis at the Jena 14C Laboratory","type":"article-journal","volume":"55"},"uris":["http://www.mendeley.com/documents/?uuid=3ca3fcd9-6769-449a-9bde-ebb14594cc81"]},{"id":"ITEM-2","itemData":{"DOI":"10.1017/S0033822200003672","author":[{"dropping-particle":"","family":"Stuiver","given":"M.","non-dropping-particle":"","parse-names":false,"suffix":""},{"dropping-particle":"","family":"Polach","given":"H.A.","non-dropping-particle":"","parse-names":false,"suffix":""}],"container-title":"Radiocarbon","id":"ITEM-2","issue":"3","issued":{"date-parts":[["1977"]]},"page":"355-363","title":"Reporting of 14C Data","type":"article-journal","volume":"19"},"uris":["http://www.mendeley.com/documents/?uuid=39f19fb7-8011-4728-8e04-72326dc39225"]},{"id":"ITEM-3","itemData":{"DOI":"10.1016/j.nimb.2007.01.175","ISSN":"0168583X","abstract":"The sealed tube zinc reduction method for converting CO2 to graphite for AMS 14C measurements was originally developed for rapid production of graphite in biomedical tracer experiments. The method was usually thought to have low precision and a high background. We have modified the zinc reduction method originally outlined in Vogel [J.S. Vogel, Radiocarbon 34 (3) (1992) 344] by carefully controlling the amounts of reagents (zinc, titanium hydride and Co or Fe catalyst) and now routinely obtain a precision of 2-3‰ and a relatively low background of </w:instrText>
      </w:r>
      <w:r w:rsidRPr="00C27016">
        <w:rPr>
          <w:rFonts w:ascii="Cambria" w:hAnsi="Cambria" w:cs="Cambria"/>
          <w:sz w:val="24"/>
          <w:szCs w:val="24"/>
        </w:rPr>
        <w:instrText>∼</w:instrText>
      </w:r>
      <w:r w:rsidRPr="00C27016">
        <w:rPr>
          <w:rFonts w:ascii="Times New Roman" w:hAnsi="Times New Roman" w:cs="Times New Roman"/>
          <w:sz w:val="24"/>
          <w:szCs w:val="24"/>
        </w:rPr>
        <w:instrText>50,000 14C years when analyzing for 14C at the Keck Carbon Cycle AMS facility at UC Irvine. Fractionation of carbon isotopes does occur during graphitization and depends on the graphitization yield, which can be affected by the amounts of reagents used and other conditions. The δ13C of our zinc-reduced graphite is usually lighter by 2-3‰ than the CO2 from which it is made, but this is corrected for in our system by simultaneous measurement of 13C/12C along with 14C/12C by the spectrometer. This method is suitable for 14C enriched samples, as well as natural abundance 14C samples, especially those with modern 14C contents. With improved precision and background, we believe that many disciplines can benefit from this technique because of its low cost and rapid production of graphite.","author":[{"dropping-particle":"","family":"Xu","given":"Xiaomei","non-dropping-particle":"","parse-names":false,"suffix":""},{"dropping-particle":"","family":"Trumbore","given":"Susan E.","non-dropping-particle":"","parse-names":false,"suffix":""},{"dropping-particle":"","family":"Zheng","given":"Shuhui","non-dropping-particle":"","parse-names":false,"suffix":""},{"dropping-particle":"","family":"Southon","given":"John R.","non-dropping-particle":"","parse-names":false,"suffix":""},{"dropping-particle":"","family":"McDuffee","given":"Kelsey E.","non-dropping-particle":"","parse-names":false,"suffix":""},{"dropping-particle":"","family":"Luttgen","given":"Madelyn","non-dropping-particle":"","parse-names":false,"suffix":""},{"dropping-particle":"","family":"Liu","given":"Julia C.","non-dropping-particle":"","parse-names":false,"suffix":""}],"container-title":"Nuclear Instruments and Methods in Physics Research, Section B: Beam Interactions with Materials and Atoms","id":"ITEM-3","issue":"1","issued":{"date-parts":[["2007"]]},"page":"320-329","title":"Modifying a sealed tube zinc reduction method for preparation of AMS graphite targets: Reducing background and attaining high precision","type":"article-journal","volume":"259"},"uris":["http://www.mendeley.com/documents/?uuid=0fa27f09-1131-4242-872b-49eae3ae5693"]}],"mendeley":{"formattedCitation":"(Steinhof, 2013; Stuiver &amp; Polach, 1977; Xu et al., 2007)","plainTextFormattedCitation":"(Steinhof, 2013; Stuiver &amp; Polach, 1977; Xu et al., 2007)","previouslyFormattedCitation":"(Steinhof, 2013; Stuiver &amp; Polach, 1977; Xu et al., 2007)"},"properties":{"noteIndex":0},"schema":"https://github.com/citation-style-language/schema/raw/master/csl-citation.json"}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(Steinhof, 2013; Stuiver &amp; Polach, 1977; Xu et al., 2007)</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043E5166"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notation is particularly useful for discussing decadal scale carbon dynamics, as positive values reflect the presence of bomb-C fixed from the atmosphere at some point over the past several decades, while negative values indicate the dominance of carbon fixed at some point prior to 1950. An additional unit used in this study is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which is defined as the difference between 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measured in a sample and that of the atmosphere in the year of sampling. Highly negative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would be expected to be found in systems with slower carbon dynamics, due to the process of radioactive decay, while systems dominated by annual inputs should have small positive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values</w:t>
      </w:r>
      <w:r w:rsidRPr="00C27016">
        <w:rPr>
          <w:rFonts w:ascii="Times New Roman" w:eastAsia="Arial Unicode MS" w:hAnsi="Times New Roman" w:cs="Times New Roman"/>
          <w:sz w:val="24"/>
          <w:szCs w:val="24"/>
        </w:rPr>
        <w:t>. At the present time (2020), systems dominated by decadally cycling C could be expected to have relatively large positive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due to the influence of bomb-C. However, due to the mixing of fast and slow cycling carbon in soils,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cannot be used in isolation for inferring soil carbon processing rates.</w:t>
      </w:r>
    </w:p>
    <w:p w14:paraId="65C56854" w14:textId="1F2C1B96"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As with the radiocarbon analyses, measurements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for Experiments 1, 2, and treatment samples from Experiment 3 (storage duration samples) were made at MPI-BGC (</w:t>
      </w:r>
      <w:commentRangeStart w:id="0"/>
      <w:r w:rsidRPr="00C27016">
        <w:rPr>
          <w:rFonts w:ascii="Times New Roman" w:hAnsi="Times New Roman" w:cs="Times New Roman"/>
          <w:b/>
          <w:sz w:val="24"/>
          <w:szCs w:val="24"/>
        </w:rPr>
        <w:t>instrument</w:t>
      </w:r>
      <w:commentRangeEnd w:id="0"/>
      <w:r w:rsidR="007F42D0">
        <w:rPr>
          <w:rStyle w:val="CommentReference"/>
        </w:rPr>
        <w:commentReference w:id="0"/>
      </w:r>
      <w:r w:rsidRPr="00C27016">
        <w:rPr>
          <w:rFonts w:ascii="Times New Roman" w:hAnsi="Times New Roman" w:cs="Times New Roman"/>
          <w:sz w:val="24"/>
          <w:szCs w:val="24"/>
        </w:rPr>
        <w:t>), while control samples for Experiment 3 (control-3 samples) were measured at UCI (Thermo Delta Plus</w:t>
      </w:r>
      <w:r w:rsidR="00357A87">
        <w:rPr>
          <w:rFonts w:ascii="Times New Roman" w:hAnsi="Times New Roman" w:cs="Times New Roman"/>
          <w:sz w:val="24"/>
          <w:szCs w:val="24"/>
        </w:rPr>
        <w:t xml:space="preserve">, </w:t>
      </w:r>
      <w:r w:rsidR="00357A87">
        <w:rPr>
          <w:rFonts w:eastAsia="Times New Roman"/>
        </w:rPr>
        <w:t>Thermo Fisher Scientific</w:t>
      </w:r>
      <w:r w:rsidRPr="00C27016">
        <w:rPr>
          <w:rFonts w:ascii="Times New Roman" w:hAnsi="Times New Roman" w:cs="Times New Roman"/>
          <w:sz w:val="24"/>
          <w:szCs w:val="24"/>
        </w:rPr>
        <w:t>). Data are reported using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notation, which refers to the deviation in parts per thousand of the ratio of </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C in the PDB standard.</w:t>
      </w:r>
    </w:p>
    <w:p w14:paraId="61405A25" w14:textId="1B8FE3E4" w:rsidR="00E25919" w:rsidRPr="00C27016" w:rsidRDefault="00E25919" w:rsidP="00E25919">
      <w:pPr>
        <w:pStyle w:val="normal0"/>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2.5</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Statistical analysis</w:t>
      </w:r>
    </w:p>
    <w:p w14:paraId="7CCF3267"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We determined the statistical significance of differences between control and treatment samples using paired t-tests (alpha = 0.05). In order to identify potential influences on the observed treatment effects we also performed linear regression analysis using the difference between treatment and control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as the response variable, and the difference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(treatment – control), soil carbon and nitrogen content, change in moisture content upon rewetting, and silt + clay content as explanatory variables. All statistical analyses were performed in R (R Core Team 2019).</w:t>
      </w:r>
    </w:p>
    <w:p w14:paraId="33CD8803" w14:textId="7A265B38" w:rsidR="00E25919" w:rsidRPr="00C27016" w:rsidRDefault="00E25919" w:rsidP="00E25919">
      <w:pPr>
        <w:pStyle w:val="normal0"/>
        <w:spacing w:before="240" w:after="120"/>
        <w:rPr>
          <w:rFonts w:ascii="Times New Roman" w:hAnsi="Times New Roman" w:cs="Times New Roman"/>
          <w:b/>
          <w:sz w:val="24"/>
          <w:szCs w:val="24"/>
        </w:rPr>
      </w:pPr>
      <w:r w:rsidRPr="00C27016">
        <w:rPr>
          <w:rFonts w:ascii="Times New Roman" w:hAnsi="Times New Roman" w:cs="Times New Roman"/>
          <w:b/>
          <w:sz w:val="24"/>
          <w:szCs w:val="24"/>
        </w:rPr>
        <w:t>3</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Results</w:t>
      </w:r>
    </w:p>
    <w:p w14:paraId="6EE7B8D3" w14:textId="3DD4CA8E" w:rsidR="00E25919" w:rsidRPr="00C27016" w:rsidRDefault="00E25919" w:rsidP="00E25919">
      <w:pPr>
        <w:pStyle w:val="normal0"/>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3.1</w:t>
      </w:r>
      <w:r w:rsidR="00C50721">
        <w:rPr>
          <w:rFonts w:ascii="Times New Roman" w:hAnsi="Times New Roman" w:cs="Times New Roman"/>
          <w:sz w:val="24"/>
          <w:szCs w:val="24"/>
        </w:rPr>
        <w:t xml:space="preserve">. </w:t>
      </w:r>
      <w:r w:rsidRPr="00C27016">
        <w:rPr>
          <w:rFonts w:ascii="Times New Roman" w:hAnsi="Times New Roman" w:cs="Times New Roman"/>
          <w:sz w:val="24"/>
          <w:szCs w:val="24"/>
        </w:rPr>
        <w:t>Respiration rates</w:t>
      </w:r>
    </w:p>
    <w:p w14:paraId="4AAA5968" w14:textId="77777777" w:rsidR="00E25919"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lastRenderedPageBreak/>
        <w:t xml:space="preserve">The increase in respiration rates following moisture adjustment was significantly greater for air-dried soils than field-moist soils for both Experiment 1 (air-dry + storage treatment) and Experiment 2 (air-dry only treatment) when compared within ecosystem types. However, the magnitude and timing of the peak respiration rate response diverged among experiments and between grassland and forest soils (Fig. 1). </w:t>
      </w:r>
    </w:p>
    <w:p w14:paraId="7187E4B9" w14:textId="0AE8B05C" w:rsidR="002313B4" w:rsidRDefault="00B83E58" w:rsidP="00E25919">
      <w:pPr>
        <w:pStyle w:val="normal0"/>
        <w:spacing w:before="1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BC26B07" wp14:editId="0C90A877">
            <wp:extent cx="59436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resp-rates-1_11-09-2020.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24A1EB56" w14:textId="31F4D382" w:rsidR="002313B4" w:rsidRPr="002313B4" w:rsidRDefault="002313B4" w:rsidP="002313B4">
      <w:pPr>
        <w:pStyle w:val="normal0"/>
        <w:spacing w:after="120" w:line="240" w:lineRule="auto"/>
        <w:ind w:left="360" w:right="360"/>
        <w:rPr>
          <w:rFonts w:ascii="Times New Roman" w:hAnsi="Times New Roman" w:cs="Times New Roman"/>
          <w:b/>
          <w:sz w:val="24"/>
          <w:szCs w:val="24"/>
          <w:lang w:val="en-US"/>
        </w:rPr>
      </w:pPr>
      <w:r w:rsidRPr="002313B4">
        <w:rPr>
          <w:rFonts w:ascii="Times New Roman" w:hAnsi="Times New Roman" w:cs="Times New Roman"/>
          <w:b/>
          <w:sz w:val="24"/>
          <w:szCs w:val="24"/>
        </w:rPr>
        <w:t xml:space="preserve">Figure 1. </w:t>
      </w:r>
      <w:r w:rsidRPr="00A27CF9">
        <w:rPr>
          <w:rFonts w:ascii="Times New Roman" w:hAnsi="Times New Roman" w:cs="Times New Roman"/>
          <w:sz w:val="24"/>
          <w:szCs w:val="24"/>
          <w:lang w:val="en-US"/>
        </w:rPr>
        <w:t>Respiration rates for Experiment 1 and Experiment 2 samples</w:t>
      </w:r>
    </w:p>
    <w:p w14:paraId="17AE8388" w14:textId="37B8308E" w:rsidR="002313B4" w:rsidRPr="002313B4" w:rsidRDefault="002313B4" w:rsidP="002313B4">
      <w:pPr>
        <w:pStyle w:val="normal0"/>
        <w:spacing w:line="240" w:lineRule="auto"/>
        <w:ind w:left="360" w:right="360"/>
        <w:rPr>
          <w:rFonts w:ascii="Times New Roman" w:hAnsi="Times New Roman" w:cs="Times New Roman"/>
          <w:lang w:val="en-US"/>
        </w:rPr>
      </w:pPr>
      <w:r w:rsidRPr="002313B4">
        <w:rPr>
          <w:rFonts w:ascii="Times New Roman" w:hAnsi="Times New Roman" w:cs="Times New Roman"/>
          <w:lang w:val="en-US"/>
        </w:rPr>
        <w:t>Top panel shows data from samples collected in 2011 for Experiment 1 (air-dry + storage</w:t>
      </w:r>
      <w:r>
        <w:rPr>
          <w:rFonts w:ascii="Times New Roman" w:hAnsi="Times New Roman" w:cs="Times New Roman"/>
          <w:lang w:val="en-US"/>
        </w:rPr>
        <w:t xml:space="preserve"> treatment)</w:t>
      </w:r>
      <w:proofErr w:type="gramStart"/>
      <w:r>
        <w:rPr>
          <w:rFonts w:ascii="Times New Roman" w:hAnsi="Times New Roman" w:cs="Times New Roman"/>
          <w:lang w:val="en-US"/>
        </w:rPr>
        <w:t>,</w:t>
      </w:r>
      <w:proofErr w:type="gramEnd"/>
      <w:r>
        <w:rPr>
          <w:rFonts w:ascii="Times New Roman" w:hAnsi="Times New Roman" w:cs="Times New Roman"/>
          <w:lang w:val="en-US"/>
        </w:rPr>
        <w:t xml:space="preserve"> </w:t>
      </w:r>
      <w:r w:rsidRPr="002313B4">
        <w:rPr>
          <w:rFonts w:ascii="Times New Roman" w:hAnsi="Times New Roman" w:cs="Times New Roman"/>
          <w:lang w:val="en-US"/>
        </w:rPr>
        <w:t>bottom panel shows data from samples collected in 2019 for Experiment 2 (air-dry</w:t>
      </w:r>
      <w:r>
        <w:rPr>
          <w:rFonts w:ascii="Times New Roman" w:hAnsi="Times New Roman" w:cs="Times New Roman"/>
          <w:lang w:val="en-US"/>
        </w:rPr>
        <w:t xml:space="preserve"> only treatment). </w:t>
      </w:r>
      <w:r w:rsidRPr="002313B4">
        <w:rPr>
          <w:rFonts w:ascii="Times New Roman" w:hAnsi="Times New Roman" w:cs="Times New Roman"/>
          <w:lang w:val="en-US"/>
        </w:rPr>
        <w:t>Vertical gray line at day 4 demarcates the end of the pre-incubation period and</w:t>
      </w:r>
      <w:r>
        <w:rPr>
          <w:rFonts w:ascii="Times New Roman" w:hAnsi="Times New Roman" w:cs="Times New Roman"/>
          <w:lang w:val="en-US"/>
        </w:rPr>
        <w:t xml:space="preserve"> </w:t>
      </w:r>
      <w:r w:rsidRPr="002313B4">
        <w:rPr>
          <w:rFonts w:ascii="Times New Roman" w:hAnsi="Times New Roman" w:cs="Times New Roman"/>
          <w:lang w:val="en-US"/>
        </w:rPr>
        <w:t>the start of the equilibrium respiration period. Points show measurements and lines show trends</w:t>
      </w:r>
      <w:r>
        <w:rPr>
          <w:rFonts w:ascii="Times New Roman" w:hAnsi="Times New Roman" w:cs="Times New Roman"/>
          <w:lang w:val="en-US"/>
        </w:rPr>
        <w:t xml:space="preserve"> </w:t>
      </w:r>
      <w:r w:rsidRPr="002313B4">
        <w:rPr>
          <w:rFonts w:ascii="Times New Roman" w:hAnsi="Times New Roman" w:cs="Times New Roman"/>
          <w:lang w:val="en-US"/>
        </w:rPr>
        <w:t>i</w:t>
      </w:r>
      <w:r>
        <w:rPr>
          <w:rFonts w:ascii="Times New Roman" w:hAnsi="Times New Roman" w:cs="Times New Roman"/>
          <w:lang w:val="en-US"/>
        </w:rPr>
        <w:t xml:space="preserve">n mean respiration rate. Shaded </w:t>
      </w:r>
      <w:r w:rsidRPr="002313B4">
        <w:rPr>
          <w:rFonts w:ascii="Times New Roman" w:hAnsi="Times New Roman" w:cs="Times New Roman"/>
          <w:lang w:val="en-US"/>
        </w:rPr>
        <w:t>ribbons represent one standard error. The final measurement</w:t>
      </w:r>
      <w:r>
        <w:rPr>
          <w:rFonts w:ascii="Times New Roman" w:hAnsi="Times New Roman" w:cs="Times New Roman"/>
          <w:lang w:val="en-US"/>
        </w:rPr>
        <w:t xml:space="preserve"> </w:t>
      </w:r>
      <w:r w:rsidRPr="002313B4">
        <w:rPr>
          <w:rFonts w:ascii="Times New Roman" w:hAnsi="Times New Roman" w:cs="Times New Roman"/>
          <w:lang w:val="en-US"/>
        </w:rPr>
        <w:t>points f</w:t>
      </w:r>
      <w:r>
        <w:rPr>
          <w:rFonts w:ascii="Times New Roman" w:hAnsi="Times New Roman" w:cs="Times New Roman"/>
          <w:lang w:val="en-US"/>
        </w:rPr>
        <w:t xml:space="preserve">or a few samples which took &gt;18 </w:t>
      </w:r>
      <w:r w:rsidRPr="002313B4">
        <w:rPr>
          <w:rFonts w:ascii="Times New Roman" w:hAnsi="Times New Roman" w:cs="Times New Roman"/>
          <w:lang w:val="en-US"/>
        </w:rPr>
        <w:t>days to reach CO2 targets are excluded for display reasons;</w:t>
      </w:r>
      <w:r>
        <w:rPr>
          <w:rFonts w:ascii="Times New Roman" w:hAnsi="Times New Roman" w:cs="Times New Roman"/>
          <w:lang w:val="en-US"/>
        </w:rPr>
        <w:t xml:space="preserve"> </w:t>
      </w:r>
      <w:r w:rsidRPr="002313B4">
        <w:rPr>
          <w:rFonts w:ascii="Times New Roman" w:hAnsi="Times New Roman" w:cs="Times New Roman"/>
          <w:lang w:val="en-US"/>
        </w:rPr>
        <w:t xml:space="preserve">respiration rates for those samples remained flat. Note that headspace CO2 concentrations for Experiment 1 control </w:t>
      </w:r>
      <w:r>
        <w:rPr>
          <w:rFonts w:ascii="Times New Roman" w:hAnsi="Times New Roman" w:cs="Times New Roman"/>
          <w:lang w:val="en-US"/>
        </w:rPr>
        <w:t xml:space="preserve">samples were only measured once </w:t>
      </w:r>
      <w:r w:rsidRPr="002313B4">
        <w:rPr>
          <w:rFonts w:ascii="Times New Roman" w:hAnsi="Times New Roman" w:cs="Times New Roman"/>
          <w:lang w:val="en-US"/>
        </w:rPr>
        <w:t>during the pre-incubation period (day 4) in contrast to daily meas</w:t>
      </w:r>
      <w:r>
        <w:rPr>
          <w:rFonts w:ascii="Times New Roman" w:hAnsi="Times New Roman" w:cs="Times New Roman"/>
          <w:lang w:val="en-US"/>
        </w:rPr>
        <w:t xml:space="preserve">urements for all other samples. </w:t>
      </w:r>
      <w:r w:rsidRPr="002313B4">
        <w:rPr>
          <w:rFonts w:ascii="Times New Roman" w:hAnsi="Times New Roman" w:cs="Times New Roman"/>
          <w:lang w:val="en-US"/>
        </w:rPr>
        <w:t>Consequently the respiration rate for those samples is the cumulative average rate over the first 4 d.</w:t>
      </w:r>
    </w:p>
    <w:p w14:paraId="0434D436" w14:textId="055E8F5D"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Among the air-dry + storage samples in Experiment 1, respiration rates were more than twice as high in grassland soils than in forest soils. Grassland air-dry + storage samples reached a maximum of 3.8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after 92 h followed by a sharp decline (blue dashed lines, Fig 1a), while mean respiration rates in air-dry + storage forest sites peaked at 1.5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after 166 h, followed by a much more gradual decline (brown dashed lines, Fig. 1a). In contrast, control-1 forest and grassland samples (solid brown and blue lines, Fig. 1a) responded more weakly and more gradually than the air-dry + storage samples, but with similar trends with </w:t>
      </w:r>
      <w:r w:rsidRPr="00C27016">
        <w:rPr>
          <w:rFonts w:ascii="Times New Roman" w:hAnsi="Times New Roman" w:cs="Times New Roman"/>
          <w:sz w:val="24"/>
          <w:szCs w:val="24"/>
        </w:rPr>
        <w:lastRenderedPageBreak/>
        <w:t>respect to ecosystem type. Respiration rates were higher in control-1 grassland soils than in control-1 forest soils: peaking at 1.9 and 0.6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for grassland and forest soils respectively, after the first day of the second enclosure period (115 h).</w:t>
      </w:r>
    </w:p>
    <w:p w14:paraId="79BDBE88"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We observed similar patterns in the respiration rates of Experiment 2 samples as in Experiment 1, with the treatment samples (air-dry only) respiring at a significantly higher rate than control-2 samples (p &lt; 0.05) (Fig. 1b). However, unlike the air-dry + storage treatment in Experiment 1, peak respiration rates in were not significantly different (p &gt; 0.05) between grassland and forest soils for the air-dry only treatment in Experiment 2, peaking at 3.0 and 3.3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after 95 h for grassland and forest soils, respectively.</w:t>
      </w:r>
    </w:p>
    <w:p w14:paraId="7F4359F8"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Respiration data for Experiment 3 samples are shown separately in the supplementary materials (Supplementary Fig. 1) as the samples in Experiment 3 were only incubated for a single enclosure period and were adjusted to a different incubation moisture content than Experiment 1 and Experiment 2 samples. Additionally,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 was only measured at a single time point for some of the Experiment 3 samples, limiting our ability to compare respiration rates across all three experiments.</w:t>
      </w:r>
    </w:p>
    <w:p w14:paraId="55DF74F4" w14:textId="276B7604" w:rsidR="00E25919" w:rsidRPr="00C27016" w:rsidRDefault="00E25919" w:rsidP="00E25919">
      <w:pPr>
        <w:pStyle w:val="normal0"/>
        <w:spacing w:before="120"/>
        <w:ind w:firstLine="720"/>
        <w:rPr>
          <w:rFonts w:ascii="Times New Roman" w:hAnsi="Times New Roman" w:cs="Times New Roman"/>
          <w:sz w:val="24"/>
          <w:szCs w:val="24"/>
        </w:rPr>
      </w:pPr>
      <w:r w:rsidRPr="00C27016">
        <w:rPr>
          <w:rFonts w:ascii="Times New Roman" w:hAnsi="Times New Roman" w:cs="Times New Roman"/>
          <w:sz w:val="24"/>
          <w:szCs w:val="24"/>
        </w:rPr>
        <w:t>3.2</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Rewetting pulse versus equilibrium respiration</w:t>
      </w:r>
    </w:p>
    <w:p w14:paraId="7896AA33"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We did not observe significant differences between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during </w:t>
      </w:r>
      <w:r w:rsidRPr="00C27016">
        <w:rPr>
          <w:rFonts w:ascii="Times New Roman" w:eastAsia="Arial Unicode MS" w:hAnsi="Times New Roman" w:cs="Times New Roman"/>
          <w:sz w:val="24"/>
          <w:szCs w:val="24"/>
        </w:rPr>
        <w:t>the pre-incubation period (the rewetting pulse)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 during the equilibrium respiration period (Fig. 2), </w:t>
      </w:r>
      <w:r w:rsidRPr="00C27016">
        <w:rPr>
          <w:rFonts w:ascii="Times New Roman" w:hAnsi="Times New Roman" w:cs="Times New Roman"/>
          <w:sz w:val="24"/>
          <w:szCs w:val="24"/>
        </w:rPr>
        <w:t>despite the significant differences in respiration rates between these two periods and in contrast to our hypothesis (H1)</w:t>
      </w:r>
      <w:r w:rsidRPr="00C27016">
        <w:rPr>
          <w:rFonts w:ascii="Times New Roman" w:eastAsia="Arial Unicode MS" w:hAnsi="Times New Roman" w:cs="Times New Roman"/>
          <w:sz w:val="24"/>
          <w:szCs w:val="24"/>
        </w:rPr>
        <w:t>. The lack of significance was consistent across all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measured for both enclosure periods: air-dry + storage samples in Experiment 1 (open squares, Fig. 2), and both air-dry only (open circles, Fig. 2) and control-2 (filled circles, Fig. 2) samples in Experiment 2. We did not find a significant interaction with ecosystem type or experiment in a linear regression model using the difference between pre-incubation and second enclosure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as the response variable, so all data were pooled for statistical analysis.</w:t>
      </w:r>
    </w:p>
    <w:p w14:paraId="470C6681" w14:textId="77777777"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There was one outlier forest site among the control-2 samples for which the pre-incubation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substantially depleted relative to equilibrium period respiration (Fig. 2). However, even when this outlier was included in the statistical analysis, the overall difference between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and equilibrium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significant . Due to lower respiration rates during pre-incubation only three of the six air-dry + storage treatment samples from the forest soils incubated in Experiment 1 (open brown squares, Fig. 2) generated enough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to measure the radiocarbon content. In addition, it was not possible to compare pre-incubation and equilibrium respiration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for the control-1 samples as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measured for these samples in 2011.</w:t>
      </w:r>
    </w:p>
    <w:p w14:paraId="1FECB592" w14:textId="77777777" w:rsidR="002313B4" w:rsidRDefault="00E25919" w:rsidP="00E25919">
      <w:pPr>
        <w:pStyle w:val="normal0"/>
        <w:spacing w:before="120"/>
        <w:rPr>
          <w:rFonts w:ascii="Times New Roman" w:hAnsi="Times New Roman" w:cs="Times New Roman"/>
          <w:color w:val="333333"/>
          <w:sz w:val="24"/>
          <w:szCs w:val="24"/>
          <w:highlight w:val="white"/>
        </w:rPr>
      </w:pPr>
      <w:r w:rsidRPr="00C27016">
        <w:rPr>
          <w:rFonts w:ascii="Times New Roman" w:eastAsia="Arial Unicode MS" w:hAnsi="Times New Roman" w:cs="Times New Roman"/>
          <w:sz w:val="24"/>
          <w:szCs w:val="24"/>
        </w:rPr>
        <w:t>Unlike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w:t>
      </w:r>
      <w:r w:rsidRPr="00C27016">
        <w:rPr>
          <w:rFonts w:ascii="Times New Roman" w:hAnsi="Times New Roman" w:cs="Times New Roman"/>
          <w:color w:val="333333"/>
          <w:sz w:val="24"/>
          <w:szCs w:val="24"/>
          <w:highlight w:val="white"/>
        </w:rPr>
        <w:t>we did observe significant differences between the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rewetting pulse and that of the equilibrium period for one of the treatment groups: the air-dry + storage samples in Experiment 1. Equilibrium respiration 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air-dry + storage forest </w:t>
      </w:r>
    </w:p>
    <w:p w14:paraId="117ABE17" w14:textId="72C57B83" w:rsidR="002313B4" w:rsidRDefault="008C4486" w:rsidP="00E25919">
      <w:pPr>
        <w:pStyle w:val="normal0"/>
        <w:spacing w:before="120"/>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lastRenderedPageBreak/>
        <w:drawing>
          <wp:inline distT="0" distB="0" distL="0" distR="0" wp14:anchorId="7C0A6A97" wp14:editId="6F945A4E">
            <wp:extent cx="5943600" cy="4480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nc-14c-plot-1.pdf"/>
                    <pic:cNvPicPr/>
                  </pic:nvPicPr>
                  <pic:blipFill rotWithShape="1">
                    <a:blip r:embed="rId15">
                      <a:extLst>
                        <a:ext uri="{28A0092B-C50C-407E-A947-70E740481C1C}">
                          <a14:useLocalDpi xmlns:a14="http://schemas.microsoft.com/office/drawing/2010/main" val="0"/>
                        </a:ext>
                      </a:extLst>
                    </a:blip>
                    <a:srcRect t="12337" b="12274"/>
                    <a:stretch/>
                  </pic:blipFill>
                  <pic:spPr bwMode="auto">
                    <a:xfrm>
                      <a:off x="0" y="0"/>
                      <a:ext cx="5943600" cy="4480560"/>
                    </a:xfrm>
                    <a:prstGeom prst="rect">
                      <a:avLst/>
                    </a:prstGeom>
                    <a:ln>
                      <a:noFill/>
                    </a:ln>
                    <a:extLst>
                      <a:ext uri="{53640926-AAD7-44d8-BBD7-CCE9431645EC}">
                        <a14:shadowObscured xmlns:a14="http://schemas.microsoft.com/office/drawing/2010/main"/>
                      </a:ext>
                    </a:extLst>
                  </pic:spPr>
                </pic:pic>
              </a:graphicData>
            </a:graphic>
          </wp:inline>
        </w:drawing>
      </w:r>
    </w:p>
    <w:p w14:paraId="6EBDCD40" w14:textId="0AE6392C" w:rsidR="002313B4" w:rsidRPr="002313B4" w:rsidRDefault="002313B4" w:rsidP="002313B4">
      <w:pPr>
        <w:pStyle w:val="normal0"/>
        <w:spacing w:after="120" w:line="240" w:lineRule="auto"/>
        <w:ind w:left="360" w:right="360"/>
        <w:rPr>
          <w:rFonts w:ascii="Times New Roman" w:hAnsi="Times New Roman" w:cs="Times New Roman"/>
          <w:b/>
          <w:sz w:val="24"/>
          <w:szCs w:val="24"/>
          <w:lang w:val="en-US"/>
        </w:rPr>
      </w:pPr>
      <w:commentRangeStart w:id="1"/>
      <w:r>
        <w:rPr>
          <w:rFonts w:ascii="Times New Roman" w:hAnsi="Times New Roman" w:cs="Times New Roman"/>
          <w:b/>
          <w:sz w:val="24"/>
          <w:szCs w:val="24"/>
        </w:rPr>
        <w:t>Figure 2</w:t>
      </w:r>
      <w:commentRangeEnd w:id="1"/>
      <w:r w:rsidR="00536AAD">
        <w:rPr>
          <w:rStyle w:val="CommentReference"/>
        </w:rPr>
        <w:commentReference w:id="1"/>
      </w:r>
      <w:r w:rsidRPr="002313B4">
        <w:rPr>
          <w:rFonts w:ascii="Times New Roman" w:hAnsi="Times New Roman" w:cs="Times New Roman"/>
          <w:b/>
          <w:sz w:val="24"/>
          <w:szCs w:val="24"/>
        </w:rPr>
        <w:t xml:space="preserve">. </w:t>
      </w:r>
      <w:r w:rsidRPr="00A27CF9">
        <w:rPr>
          <w:rFonts w:ascii="Times New Roman" w:hAnsi="Times New Roman" w:cs="Times New Roman"/>
          <w:sz w:val="24"/>
          <w:szCs w:val="24"/>
          <w:lang w:val="en-US"/>
        </w:rPr>
        <w:t>∆</w:t>
      </w:r>
      <w:r w:rsidRPr="00A27CF9">
        <w:rPr>
          <w:rFonts w:ascii="Times New Roman" w:hAnsi="Times New Roman" w:cs="Times New Roman"/>
          <w:sz w:val="24"/>
          <w:szCs w:val="24"/>
          <w:vertAlign w:val="superscript"/>
          <w:lang w:val="en-US"/>
        </w:rPr>
        <w:t>14</w:t>
      </w:r>
      <w:r w:rsidRPr="00A27CF9">
        <w:rPr>
          <w:rFonts w:ascii="Times New Roman" w:hAnsi="Times New Roman" w:cs="Times New Roman"/>
          <w:sz w:val="24"/>
          <w:szCs w:val="24"/>
          <w:lang w:val="en-US"/>
        </w:rPr>
        <w:t>C-CO</w:t>
      </w:r>
      <w:r w:rsidRPr="00A27CF9">
        <w:rPr>
          <w:rFonts w:ascii="Times New Roman" w:hAnsi="Times New Roman" w:cs="Times New Roman"/>
          <w:sz w:val="24"/>
          <w:szCs w:val="24"/>
          <w:vertAlign w:val="subscript"/>
          <w:lang w:val="en-US"/>
        </w:rPr>
        <w:t>2</w:t>
      </w:r>
      <w:r w:rsidRPr="00A27CF9">
        <w:rPr>
          <w:rFonts w:ascii="Times New Roman" w:hAnsi="Times New Roman" w:cs="Times New Roman"/>
          <w:sz w:val="24"/>
          <w:szCs w:val="24"/>
          <w:lang w:val="en-US"/>
        </w:rPr>
        <w:t xml:space="preserve"> of the rewetting pulse and the equilibrium respiration period</w:t>
      </w:r>
    </w:p>
    <w:p w14:paraId="6F587A1C" w14:textId="28F24ECB" w:rsidR="002313B4" w:rsidRPr="0070049A" w:rsidRDefault="002313B4" w:rsidP="0070049A">
      <w:pPr>
        <w:pStyle w:val="normal0"/>
        <w:ind w:left="360" w:right="360"/>
        <w:rPr>
          <w:rFonts w:ascii="Times New Roman" w:hAnsi="Times New Roman" w:cs="Times New Roman"/>
          <w:lang w:val="en-US"/>
        </w:rPr>
      </w:pPr>
      <w:r w:rsidRPr="002313B4">
        <w:rPr>
          <w:rFonts w:ascii="Times New Roman" w:hAnsi="Times New Roman" w:cs="Times New Roman"/>
          <w:lang w:val="en-US"/>
        </w:rPr>
        <w:t>Points are means of laboratory duplicates and error bars are the min and max (except</w:t>
      </w:r>
      <w:r w:rsidR="002E304F">
        <w:rPr>
          <w:rFonts w:ascii="Times New Roman" w:hAnsi="Times New Roman" w:cs="Times New Roman"/>
          <w:lang w:val="en-US"/>
        </w:rPr>
        <w:t xml:space="preserve"> for </w:t>
      </w:r>
      <w:r w:rsidRPr="002313B4">
        <w:rPr>
          <w:rFonts w:ascii="Times New Roman" w:hAnsi="Times New Roman" w:cs="Times New Roman"/>
          <w:lang w:val="en-US"/>
        </w:rPr>
        <w:t>Experiment 1 control samples, which were not replicated). Note that rewetting pulse 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002E304F">
        <w:rPr>
          <w:rFonts w:ascii="Times New Roman" w:hAnsi="Times New Roman" w:cs="Times New Roman"/>
          <w:lang w:val="en-US"/>
        </w:rPr>
        <w:t xml:space="preserve"> </w:t>
      </w:r>
      <w:r w:rsidRPr="002313B4">
        <w:rPr>
          <w:rFonts w:ascii="Times New Roman" w:hAnsi="Times New Roman" w:cs="Times New Roman"/>
          <w:lang w:val="en-US"/>
        </w:rPr>
        <w:t>was not measured for control-1 samples; additionally samples from three of the forest plots of</w:t>
      </w:r>
      <w:r w:rsidR="002E304F">
        <w:rPr>
          <w:rFonts w:ascii="Times New Roman" w:hAnsi="Times New Roman" w:cs="Times New Roman"/>
          <w:lang w:val="en-US"/>
        </w:rPr>
        <w:t xml:space="preserve"> </w:t>
      </w:r>
      <w:r w:rsidRPr="002313B4">
        <w:rPr>
          <w:rFonts w:ascii="Times New Roman" w:hAnsi="Times New Roman" w:cs="Times New Roman"/>
          <w:lang w:val="en-US"/>
        </w:rPr>
        <w:t>the air-dry + storage samples from Experiment 1 failed to accumulate enough CO2 during the</w:t>
      </w:r>
      <w:r w:rsidR="002E304F">
        <w:rPr>
          <w:rFonts w:ascii="Times New Roman" w:hAnsi="Times New Roman" w:cs="Times New Roman"/>
          <w:lang w:val="en-US"/>
        </w:rPr>
        <w:t xml:space="preserve"> </w:t>
      </w:r>
      <w:r w:rsidRPr="002313B4">
        <w:rPr>
          <w:rFonts w:ascii="Times New Roman" w:hAnsi="Times New Roman" w:cs="Times New Roman"/>
          <w:lang w:val="en-US"/>
        </w:rPr>
        <w:t>pre-incubation period to measure Δ14C. The outlier point with the substantially depleted pre</w:t>
      </w:r>
      <w:r w:rsidR="002E304F">
        <w:rPr>
          <w:rFonts w:ascii="Times New Roman" w:hAnsi="Times New Roman" w:cs="Times New Roman"/>
          <w:lang w:val="en-US"/>
        </w:rPr>
        <w:t>-</w:t>
      </w:r>
      <w:r w:rsidRPr="002313B4">
        <w:rPr>
          <w:rFonts w:ascii="Times New Roman" w:hAnsi="Times New Roman" w:cs="Times New Roman"/>
          <w:lang w:val="en-US"/>
        </w:rPr>
        <w:t>incubation</w:t>
      </w:r>
      <w:r w:rsidR="002E304F">
        <w:rPr>
          <w:rFonts w:ascii="Times New Roman" w:hAnsi="Times New Roman" w:cs="Times New Roman"/>
          <w:lang w:val="en-US"/>
        </w:rPr>
        <w:t xml:space="preserve"> </w:t>
      </w:r>
      <w:r w:rsidRPr="002313B4">
        <w:rPr>
          <w:rFonts w:ascii="Times New Roman" w:hAnsi="Times New Roman" w:cs="Times New Roman"/>
          <w:lang w:val="en-US"/>
        </w:rPr>
        <w:t>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Pr="002313B4">
        <w:rPr>
          <w:rFonts w:ascii="Times New Roman" w:hAnsi="Times New Roman" w:cs="Times New Roman"/>
          <w:lang w:val="en-US"/>
        </w:rPr>
        <w:t xml:space="preserve"> is from Experiment 2 (control).</w:t>
      </w:r>
    </w:p>
    <w:p w14:paraId="41C545FE" w14:textId="2CDB2CF5" w:rsidR="00E25919" w:rsidRPr="00C27016" w:rsidRDefault="00E25919" w:rsidP="00E25919">
      <w:pPr>
        <w:pStyle w:val="normal0"/>
        <w:spacing w:before="120"/>
        <w:rPr>
          <w:rFonts w:ascii="Times New Roman" w:hAnsi="Times New Roman" w:cs="Times New Roman"/>
          <w:color w:val="333333"/>
          <w:sz w:val="24"/>
          <w:szCs w:val="24"/>
          <w:highlight w:val="white"/>
        </w:rPr>
      </w:pPr>
      <w:r w:rsidRPr="00C27016">
        <w:rPr>
          <w:rFonts w:ascii="Times New Roman" w:hAnsi="Times New Roman" w:cs="Times New Roman"/>
          <w:color w:val="333333"/>
          <w:sz w:val="24"/>
          <w:szCs w:val="24"/>
          <w:highlight w:val="white"/>
        </w:rPr>
        <w:t>soils was significantly enriched in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 compared to the rewetting pulse 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same samples (-24.2</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1.1</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and -25.7</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0.8</w:t>
      </w:r>
      <w:r w:rsidRPr="00C27016">
        <w:rPr>
          <w:rFonts w:ascii="Times New Roman" w:hAnsi="Times New Roman" w:cs="Times New Roman"/>
          <w:sz w:val="24"/>
          <w:szCs w:val="24"/>
        </w:rPr>
        <w:t>‰, [JB4] respectively</w:t>
      </w:r>
      <w:r w:rsidRPr="00C27016">
        <w:rPr>
          <w:rFonts w:ascii="Times New Roman" w:hAnsi="Times New Roman" w:cs="Times New Roman"/>
          <w:color w:val="333333"/>
          <w:sz w:val="24"/>
          <w:szCs w:val="24"/>
          <w:highlight w:val="white"/>
        </w:rPr>
        <w:t>), while we observed the opposite for the air-dry + storage grassland samples: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equilibrium respiration period was significantly depleted relative to the rewetting pulse 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(-27.2</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0.5</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and 26.9</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0.4</w:t>
      </w:r>
      <w:r w:rsidRPr="00C27016">
        <w:rPr>
          <w:rFonts w:ascii="Times New Roman" w:hAnsi="Times New Roman" w:cs="Times New Roman"/>
          <w:sz w:val="24"/>
          <w:szCs w:val="24"/>
        </w:rPr>
        <w:t>‰, respectively)</w:t>
      </w:r>
      <w:r w:rsidRPr="00C27016">
        <w:rPr>
          <w:rFonts w:ascii="Times New Roman" w:hAnsi="Times New Roman" w:cs="Times New Roman"/>
          <w:color w:val="333333"/>
          <w:sz w:val="24"/>
          <w:szCs w:val="24"/>
          <w:highlight w:val="white"/>
        </w:rPr>
        <w:t>. We did not observe significant difference in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 between the rewetting pulse 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and the equilibrium period CO</w:t>
      </w:r>
      <w:r w:rsidRPr="00C27016">
        <w:rPr>
          <w:rFonts w:ascii="Times New Roman" w:hAnsi="Times New Roman" w:cs="Times New Roman"/>
          <w:color w:val="333333"/>
          <w:sz w:val="24"/>
          <w:szCs w:val="24"/>
          <w:highlight w:val="white"/>
          <w:vertAlign w:val="subscript"/>
        </w:rPr>
        <w:t>2</w:t>
      </w:r>
      <w:r w:rsidRPr="00C27016">
        <w:rPr>
          <w:rFonts w:ascii="Times New Roman" w:eastAsia="Arial Unicode MS" w:hAnsi="Times New Roman" w:cs="Times New Roman"/>
          <w:color w:val="333333"/>
          <w:sz w:val="24"/>
          <w:szCs w:val="24"/>
          <w:highlight w:val="white"/>
        </w:rPr>
        <w:t xml:space="preserve"> for any of the samples in Experiment 2, and as with ∆</w:t>
      </w:r>
      <w:r w:rsidRPr="00C27016">
        <w:rPr>
          <w:rFonts w:ascii="Times New Roman" w:hAnsi="Times New Roman" w:cs="Times New Roman"/>
          <w:color w:val="333333"/>
          <w:sz w:val="24"/>
          <w:szCs w:val="24"/>
          <w:highlight w:val="white"/>
          <w:vertAlign w:val="superscript"/>
        </w:rPr>
        <w:t>14</w:t>
      </w:r>
      <w:r w:rsidRPr="00C27016">
        <w:rPr>
          <w:rFonts w:ascii="Times New Roman" w:hAnsi="Times New Roman" w:cs="Times New Roman"/>
          <w:color w:val="333333"/>
          <w:sz w:val="24"/>
          <w:szCs w:val="24"/>
          <w:highlight w:val="white"/>
        </w:rPr>
        <w:t>C, we did not measure the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during the pre-incubation period of the control-1 samples.</w:t>
      </w:r>
    </w:p>
    <w:p w14:paraId="481B0707" w14:textId="609B356B" w:rsidR="00E25919" w:rsidRPr="00C27016" w:rsidRDefault="00E25919" w:rsidP="00E25919">
      <w:pPr>
        <w:pStyle w:val="normal0"/>
        <w:spacing w:before="240" w:after="120"/>
        <w:ind w:left="720"/>
        <w:rPr>
          <w:rFonts w:ascii="Times New Roman" w:hAnsi="Times New Roman" w:cs="Times New Roman"/>
          <w:sz w:val="24"/>
          <w:szCs w:val="24"/>
        </w:rPr>
      </w:pPr>
      <w:r w:rsidRPr="00C27016">
        <w:rPr>
          <w:rFonts w:ascii="Times New Roman" w:hAnsi="Times New Roman" w:cs="Times New Roman"/>
          <w:sz w:val="24"/>
          <w:szCs w:val="24"/>
        </w:rPr>
        <w:t>3.3</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Overall treatment effects on equilibrium respiration</w:t>
      </w:r>
    </w:p>
    <w:p w14:paraId="4FE964A5" w14:textId="45823AAA" w:rsidR="00E25919" w:rsidRDefault="00E25919" w:rsidP="00E25919">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lastRenderedPageBreak/>
        <w:t>We observed consistent differences between control and treatment sample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the equilibrium respiration period across all experiments, for both the air-dry + storage treatment and the air-dry only treatment, in contrast to our expectation that the air-drying and rewetting treatment would not affect equilibrium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(H2). We included data from all three experiments in the overall analysis of the treatment effects (Fig. 3). </w:t>
      </w:r>
      <w:r w:rsidRPr="00C27016">
        <w:rPr>
          <w:rFonts w:ascii="Times New Roman" w:eastAsia="Arial Unicode MS" w:hAnsi="Times New Roman" w:cs="Times New Roman"/>
          <w:sz w:val="24"/>
          <w:szCs w:val="24"/>
        </w:rPr>
        <w:t>Treatment sample incubations, including both the air-dry + storage treatment (Experiments 1 and 3), and the air-dry only treatment (Experiment 2), typically resulted in differences between 20‰ and 40‰ relative to control sample incubations, with the majority within ±20‰. The range of 20‰ to 40‰ is shown for context (Fig. 3, dashed and dotted lines, respectively): these differences correspond to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atmosphere over four and eight years, respectively, during the period of 2000 to 2020</w:t>
      </w:r>
      <w:r w:rsidR="002201FC">
        <w:rPr>
          <w:rFonts w:ascii="Times New Roman" w:hAnsi="Times New Roman" w:cs="Times New Roman"/>
          <w:sz w:val="24"/>
          <w:szCs w:val="24"/>
        </w:rPr>
        <w:t xml:space="preserve"> </w:t>
      </w:r>
      <w:r w:rsidR="002201FC">
        <w:rPr>
          <w:rFonts w:ascii="Times New Roman" w:hAnsi="Times New Roman" w:cs="Times New Roman"/>
          <w:sz w:val="24"/>
          <w:szCs w:val="24"/>
        </w:rPr>
        <w:fldChar w:fldCharType="begin" w:fldLock="1"/>
      </w:r>
      <w:r w:rsidR="00F012C4">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sidR="002201FC">
        <w:rPr>
          <w:rFonts w:ascii="Times New Roman" w:hAnsi="Times New Roman" w:cs="Times New Roman"/>
          <w:sz w:val="24"/>
          <w:szCs w:val="24"/>
        </w:rPr>
        <w:fldChar w:fldCharType="separate"/>
      </w:r>
      <w:r w:rsidR="002201FC" w:rsidRPr="002201FC">
        <w:rPr>
          <w:rFonts w:ascii="Times New Roman" w:hAnsi="Times New Roman" w:cs="Times New Roman"/>
          <w:noProof/>
          <w:sz w:val="24"/>
          <w:szCs w:val="24"/>
        </w:rPr>
        <w:t>(Graven et al., 2017)</w:t>
      </w:r>
      <w:r w:rsidR="002201FC">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0D2648A2" w14:textId="77777777" w:rsidR="006C2651" w:rsidRDefault="006C2651" w:rsidP="006C2651">
      <w:pPr>
        <w:pStyle w:val="normal0"/>
        <w:spacing w:before="1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5A94CE7" wp14:editId="6AF80272">
            <wp:extent cx="5852160" cy="4480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ctl vs trt-1.pdf"/>
                    <pic:cNvPicPr/>
                  </pic:nvPicPr>
                  <pic:blipFill rotWithShape="1">
                    <a:blip r:embed="rId16">
                      <a:extLst>
                        <a:ext uri="{28A0092B-C50C-407E-A947-70E740481C1C}">
                          <a14:useLocalDpi xmlns:a14="http://schemas.microsoft.com/office/drawing/2010/main" val="0"/>
                        </a:ext>
                      </a:extLst>
                    </a:blip>
                    <a:srcRect t="12363" r="1538" b="12251"/>
                    <a:stretch/>
                  </pic:blipFill>
                  <pic:spPr bwMode="auto">
                    <a:xfrm>
                      <a:off x="0" y="0"/>
                      <a:ext cx="5852160" cy="4480560"/>
                    </a:xfrm>
                    <a:prstGeom prst="rect">
                      <a:avLst/>
                    </a:prstGeom>
                    <a:ln>
                      <a:noFill/>
                    </a:ln>
                    <a:extLst>
                      <a:ext uri="{53640926-AAD7-44d8-BBD7-CCE9431645EC}">
                        <a14:shadowObscured xmlns:a14="http://schemas.microsoft.com/office/drawing/2010/main"/>
                      </a:ext>
                    </a:extLst>
                  </pic:spPr>
                </pic:pic>
              </a:graphicData>
            </a:graphic>
          </wp:inline>
        </w:drawing>
      </w:r>
    </w:p>
    <w:p w14:paraId="10BD3836" w14:textId="77777777" w:rsidR="006C2651" w:rsidRPr="00B51E3A" w:rsidRDefault="006C2651" w:rsidP="006C2651">
      <w:pPr>
        <w:pStyle w:val="normal0"/>
        <w:spacing w:after="120" w:line="240" w:lineRule="auto"/>
        <w:ind w:left="360" w:right="360"/>
        <w:rPr>
          <w:rFonts w:ascii="Times New Roman" w:hAnsi="Times New Roman" w:cs="Times New Roman"/>
          <w:sz w:val="24"/>
          <w:szCs w:val="24"/>
          <w:lang w:val="en-US"/>
        </w:rPr>
      </w:pPr>
      <w:r>
        <w:rPr>
          <w:rFonts w:ascii="Times New Roman" w:hAnsi="Times New Roman" w:cs="Times New Roman"/>
          <w:b/>
          <w:sz w:val="24"/>
          <w:szCs w:val="24"/>
        </w:rPr>
        <w:t>Figure 3</w:t>
      </w:r>
      <w:r w:rsidRPr="002313B4">
        <w:rPr>
          <w:rFonts w:ascii="Times New Roman" w:hAnsi="Times New Roman" w:cs="Times New Roman"/>
          <w:b/>
          <w:sz w:val="24"/>
          <w:szCs w:val="24"/>
        </w:rPr>
        <w:t xml:space="preserve">. </w:t>
      </w:r>
      <w:r w:rsidRPr="00B51E3A">
        <w:rPr>
          <w:rFonts w:ascii="Times New Roman" w:hAnsi="Times New Roman" w:cs="Times New Roman"/>
          <w:sz w:val="24"/>
          <w:szCs w:val="24"/>
          <w:lang w:val="en-US"/>
        </w:rPr>
        <w:t>Overall treatment effect on 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2</w:t>
      </w:r>
    </w:p>
    <w:p w14:paraId="71FCDFE5" w14:textId="4782C906" w:rsidR="006C2651" w:rsidRPr="006C2651" w:rsidRDefault="006C2651" w:rsidP="006C2651">
      <w:pPr>
        <w:pStyle w:val="normal0"/>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Pr="0070049A">
        <w:rPr>
          <w:rFonts w:ascii="Times New Roman" w:hAnsi="Times New Roman" w:cs="Times New Roman"/>
          <w:lang w:val="en-US"/>
        </w:rPr>
        <w:t>are the mean of laboratory replicates (for replicated</w:t>
      </w:r>
      <w:r>
        <w:rPr>
          <w:rFonts w:ascii="Times New Roman" w:hAnsi="Times New Roman" w:cs="Times New Roman"/>
          <w:lang w:val="en-US"/>
        </w:rPr>
        <w:t xml:space="preserve"> </w:t>
      </w:r>
      <w:r w:rsidRPr="0070049A">
        <w:rPr>
          <w:rFonts w:ascii="Times New Roman" w:hAnsi="Times New Roman" w:cs="Times New Roman"/>
          <w:lang w:val="en-US"/>
        </w:rPr>
        <w:t>sam</w:t>
      </w:r>
      <w:r>
        <w:rPr>
          <w:rFonts w:ascii="Times New Roman" w:hAnsi="Times New Roman" w:cs="Times New Roman"/>
          <w:lang w:val="en-US"/>
        </w:rPr>
        <w:t xml:space="preserve">ples); error </w:t>
      </w:r>
      <w:r w:rsidRPr="0070049A">
        <w:rPr>
          <w:rFonts w:ascii="Times New Roman" w:hAnsi="Times New Roman" w:cs="Times New Roman"/>
          <w:lang w:val="en-US"/>
        </w:rPr>
        <w:t>bars are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C in 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332181E8" w14:textId="2D7FA462" w:rsidR="00374A34" w:rsidRDefault="00374A34" w:rsidP="00E25919">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lastRenderedPageBreak/>
        <w:t xml:space="preserve">The samples from Oak Ridge (magenta points, Fig. 3) are an exception in that the differences between the air-dry + storage treatment and corresponding control-3 samples exceeds 40‰ for some samples. However, these points show the impact not only of bomb-C, but also additional enrichment from exposure to a localized plume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C-enriched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which was released from a nearby incinerator four years prior to sample collection, and resulted in enriched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 xml:space="preserve">C inputs from surface litter and roots that were maintained until the time of collection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tracer","type":"article-journal","volume":"12"},"uris":["http://www.mendeley.com/documents/?uuid=82f1ae50-41b6-4b26-8a06-55396f123dfe"]}],"mendeley":{"formattedCitation":"(Cisneros-Dozal et al., 2006)","plainTextFormattedCitation":"(Cisneros-Dozal et al., 2006)","previouslyFormattedCitation":"(Cisneros-Dozal et al., 2006)"},"properties":{"noteIndex":0},"schema":"https://github.com/citation-style-language/schema/raw/master/csl-citation.json"}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70049A">
        <w:rPr>
          <w:rFonts w:ascii="Times New Roman" w:eastAsia="Arial Unicode MS" w:hAnsi="Times New Roman" w:cs="Times New Roman"/>
          <w:noProof/>
          <w:sz w:val="24"/>
          <w:szCs w:val="24"/>
        </w:rPr>
        <w:t>(Cisneros-Dozal et al., 2006)</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In these samples, the depletion observed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of the air-dry + storage samples relative to the controls provides strong evidence that the treatment increased the respiration contribution of carbon fixed prior to this incinerator plume enrichment event (&gt; 4 y).</w:t>
      </w:r>
    </w:p>
    <w:p w14:paraId="6BEF86A5" w14:textId="77777777" w:rsidR="006C2651" w:rsidRDefault="00374A34" w:rsidP="006C2651">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Ecosystem type had a significant effect on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in all three experiments. Grassland samples tended to show enrichment following treatment (circles above the 1:1 line, Fig. 3) while forest samples showed depletion (triangles below the 1:1 line, Fig. 3), regardless of origin. Forest samples from the air-dry only treatment in Experiment 2 (black triangles above 1:1 line in Fig. 3) are a notable exception in that equilibrium respiration was more enriched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relative to the corresponding control-2 samples. Interestingly, this response is in contrast to what we observed for the air-dry + storage treatment samples collected seven years earlier (in 2011) at the same sites (Hainich-Dün, Central Germany), which were depleted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relative to the control-1 samples.</w:t>
      </w:r>
      <w:r w:rsidR="006C2651" w:rsidRPr="006C2651">
        <w:rPr>
          <w:rFonts w:ascii="Times New Roman" w:hAnsi="Times New Roman" w:cs="Times New Roman"/>
          <w:sz w:val="24"/>
          <w:szCs w:val="24"/>
        </w:rPr>
        <w:t xml:space="preserve"> </w:t>
      </w:r>
    </w:p>
    <w:p w14:paraId="5A059DA3" w14:textId="1D33A9B7" w:rsidR="00374A34" w:rsidRDefault="006C2651" w:rsidP="00E25919">
      <w:pPr>
        <w:pStyle w:val="normal0"/>
        <w:spacing w:before="120"/>
        <w:rPr>
          <w:rFonts w:ascii="Times New Roman" w:hAnsi="Times New Roman" w:cs="Times New Roman"/>
          <w:color w:val="333333"/>
          <w:sz w:val="24"/>
          <w:szCs w:val="24"/>
        </w:rPr>
      </w:pPr>
      <w:r w:rsidRPr="00C27016">
        <w:rPr>
          <w:rFonts w:ascii="Times New Roman" w:hAnsi="Times New Roman" w:cs="Times New Roman"/>
          <w:sz w:val="24"/>
          <w:szCs w:val="24"/>
        </w:rPr>
        <w:t xml:space="preserve">Treatment samples in Experiment 1 and Experiment 2 consistently showed significant enrichment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sidRPr="00C27016">
        <w:rPr>
          <w:rFonts w:ascii="Times New Roman" w:hAnsi="Times New Roman" w:cs="Times New Roman"/>
          <w:sz w:val="24"/>
          <w:szCs w:val="24"/>
        </w:rPr>
        <w:t xml:space="preserve">relative to the controls for both forest and grassland soils (Supplementary Fig. 3). For the air-dry + storage samples in Experiment 1, the mean difference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was greater for forest soils (-2.58</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0.32</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than for grassland soils (-0.51 ± SD of 0.21), while the mean differences for the air-dry only samples in Experiment 2 were similar for both forest and grassland soils (-1.56</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0.67</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and -1.11</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0.19</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respectively) (Table 3).</w:t>
      </w:r>
    </w:p>
    <w:p w14:paraId="5A7F227A" w14:textId="77777777" w:rsidR="006C2651" w:rsidRPr="00C27016" w:rsidRDefault="006C2651" w:rsidP="006C2651">
      <w:pPr>
        <w:pStyle w:val="normal0"/>
        <w:spacing w:before="120"/>
        <w:ind w:firstLine="720"/>
        <w:rPr>
          <w:rFonts w:ascii="Times New Roman" w:hAnsi="Times New Roman" w:cs="Times New Roman"/>
          <w:sz w:val="24"/>
          <w:szCs w:val="24"/>
          <w:vertAlign w:val="subscript"/>
        </w:rPr>
      </w:pPr>
      <w:r w:rsidRPr="00C27016">
        <w:rPr>
          <w:rFonts w:ascii="Times New Roman" w:eastAsia="Arial Unicode MS" w:hAnsi="Times New Roman" w:cs="Times New Roman"/>
          <w:sz w:val="24"/>
          <w:szCs w:val="24"/>
        </w:rPr>
        <w:t>3.4</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Storage duration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p>
    <w:p w14:paraId="17EF82F1" w14:textId="4E58FA34" w:rsidR="006C2651" w:rsidRDefault="006C2651" w:rsidP="00E25919">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We used data from both Experiment 1 and Experiment 3 to test the effect of storage duration. We did not find it to be a significant predictor of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(Fig. 4). However, we did observe a slight increase in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with the increase in storage duration for the highly enriched samples from Oak Ridge, which were measured at two different timepoints: after 5 y and 14 y of storage. As the experimental label is concentrated in only the most recently fixed carbon, these samples are particularly senstitive to the potential loss of this carbon over time, which may explain this slight apparent storage duration effect. </w:t>
      </w:r>
    </w:p>
    <w:p w14:paraId="59C96C70" w14:textId="31F61233" w:rsidR="003E1FA5" w:rsidRDefault="006A2AF2" w:rsidP="003E1FA5">
      <w:pPr>
        <w:pStyle w:val="normal0"/>
        <w:spacing w:before="120"/>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824EC6B" wp14:editId="4B8EA00F">
            <wp:extent cx="5943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dur-stor-1_11-09-2020.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478DE8" w14:textId="62412F8B" w:rsidR="003E1FA5" w:rsidRPr="002313B4" w:rsidRDefault="003E1FA5" w:rsidP="003E1FA5">
      <w:pPr>
        <w:pStyle w:val="normal0"/>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4</w:t>
      </w:r>
      <w:r w:rsidRPr="002313B4">
        <w:rPr>
          <w:rFonts w:ascii="Times New Roman" w:hAnsi="Times New Roman" w:cs="Times New Roman"/>
          <w:b/>
          <w:sz w:val="24"/>
          <w:szCs w:val="24"/>
        </w:rPr>
        <w:t xml:space="preserve">. </w:t>
      </w:r>
      <w:r w:rsidR="00B51E3A">
        <w:rPr>
          <w:rFonts w:ascii="Times New Roman" w:hAnsi="Times New Roman" w:cs="Times New Roman"/>
          <w:sz w:val="24"/>
          <w:szCs w:val="24"/>
        </w:rPr>
        <w:t>Treatment e</w:t>
      </w:r>
      <w:r w:rsidRPr="00B51E3A">
        <w:rPr>
          <w:rFonts w:ascii="Times New Roman" w:hAnsi="Times New Roman" w:cs="Times New Roman"/>
          <w:sz w:val="24"/>
          <w:szCs w:val="24"/>
        </w:rPr>
        <w:t xml:space="preserve">ffect on </w:t>
      </w:r>
      <w:r w:rsidRPr="00B51E3A">
        <w:rPr>
          <w:rFonts w:ascii="Times New Roman" w:hAnsi="Times New Roman" w:cs="Times New Roman"/>
          <w:sz w:val="24"/>
          <w:szCs w:val="24"/>
          <w:lang w:val="en-US"/>
        </w:rPr>
        <w:t>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 xml:space="preserve">2 </w:t>
      </w:r>
      <w:r w:rsidR="00B51E3A">
        <w:rPr>
          <w:rFonts w:ascii="Times New Roman" w:hAnsi="Times New Roman" w:cs="Times New Roman"/>
          <w:sz w:val="24"/>
          <w:szCs w:val="24"/>
        </w:rPr>
        <w:t>in relation to s</w:t>
      </w:r>
      <w:r w:rsidRPr="00B51E3A">
        <w:rPr>
          <w:rFonts w:ascii="Times New Roman" w:hAnsi="Times New Roman" w:cs="Times New Roman"/>
          <w:sz w:val="24"/>
          <w:szCs w:val="24"/>
        </w:rPr>
        <w:t xml:space="preserve">torage </w:t>
      </w:r>
      <w:r w:rsidR="00B51E3A">
        <w:rPr>
          <w:rFonts w:ascii="Times New Roman" w:hAnsi="Times New Roman" w:cs="Times New Roman"/>
          <w:sz w:val="24"/>
          <w:szCs w:val="24"/>
        </w:rPr>
        <w:t>d</w:t>
      </w:r>
      <w:r w:rsidRPr="00B51E3A">
        <w:rPr>
          <w:rFonts w:ascii="Times New Roman" w:hAnsi="Times New Roman" w:cs="Times New Roman"/>
          <w:sz w:val="24"/>
          <w:szCs w:val="24"/>
        </w:rPr>
        <w:t>uration</w:t>
      </w:r>
      <w:r w:rsidRPr="0070049A">
        <w:rPr>
          <w:rFonts w:ascii="Times New Roman" w:hAnsi="Times New Roman" w:cs="Times New Roman"/>
          <w:b/>
          <w:sz w:val="24"/>
          <w:szCs w:val="24"/>
          <w:lang w:val="en-US"/>
        </w:rPr>
        <w:t xml:space="preserve"> </w:t>
      </w:r>
    </w:p>
    <w:p w14:paraId="611BFB9C" w14:textId="77777777" w:rsidR="003E1FA5" w:rsidRPr="0070049A" w:rsidRDefault="003E1FA5" w:rsidP="003E1FA5">
      <w:pPr>
        <w:pStyle w:val="normal0"/>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Pr="0070049A">
        <w:rPr>
          <w:rFonts w:ascii="Times New Roman" w:hAnsi="Times New Roman" w:cs="Times New Roman"/>
          <w:lang w:val="en-US"/>
        </w:rPr>
        <w:t>are the mean of laboratory replicates (for replicated</w:t>
      </w:r>
      <w:r>
        <w:rPr>
          <w:rFonts w:ascii="Times New Roman" w:hAnsi="Times New Roman" w:cs="Times New Roman"/>
          <w:lang w:val="en-US"/>
        </w:rPr>
        <w:t xml:space="preserve"> </w:t>
      </w:r>
      <w:r w:rsidRPr="0070049A">
        <w:rPr>
          <w:rFonts w:ascii="Times New Roman" w:hAnsi="Times New Roman" w:cs="Times New Roman"/>
          <w:lang w:val="en-US"/>
        </w:rPr>
        <w:t>sam</w:t>
      </w:r>
      <w:r>
        <w:rPr>
          <w:rFonts w:ascii="Times New Roman" w:hAnsi="Times New Roman" w:cs="Times New Roman"/>
          <w:lang w:val="en-US"/>
        </w:rPr>
        <w:t xml:space="preserve">ples); error </w:t>
      </w:r>
      <w:r w:rsidRPr="0070049A">
        <w:rPr>
          <w:rFonts w:ascii="Times New Roman" w:hAnsi="Times New Roman" w:cs="Times New Roman"/>
          <w:lang w:val="en-US"/>
        </w:rPr>
        <w:t>bars are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C in 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5736EDA4" w14:textId="77777777" w:rsidR="003E1FA5" w:rsidRPr="0070049A" w:rsidRDefault="003E1FA5" w:rsidP="003E1FA5">
      <w:pPr>
        <w:pStyle w:val="normal0"/>
        <w:spacing w:before="120"/>
        <w:rPr>
          <w:rFonts w:ascii="Times New Roman" w:hAnsi="Times New Roman" w:cs="Times New Roman"/>
          <w:lang w:val="en-US"/>
        </w:rPr>
      </w:pPr>
    </w:p>
    <w:p w14:paraId="69E1208E" w14:textId="3A6EE06F" w:rsidR="00E25919" w:rsidRPr="00C27016" w:rsidRDefault="00E25919" w:rsidP="00E25919">
      <w:pPr>
        <w:pStyle w:val="normal0"/>
        <w:spacing w:before="240" w:after="120"/>
        <w:ind w:firstLine="720"/>
        <w:rPr>
          <w:rFonts w:ascii="Times New Roman" w:hAnsi="Times New Roman" w:cs="Times New Roman"/>
          <w:sz w:val="24"/>
          <w:szCs w:val="24"/>
        </w:rPr>
      </w:pPr>
      <w:r w:rsidRPr="00C27016">
        <w:rPr>
          <w:rFonts w:ascii="Times New Roman" w:eastAsia="Arial Unicode MS" w:hAnsi="Times New Roman" w:cs="Times New Roman"/>
          <w:sz w:val="24"/>
          <w:szCs w:val="24"/>
        </w:rPr>
        <w:t>3.5</w:t>
      </w:r>
      <w:r w:rsidR="00C50721">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Time series analysis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(Experiments 1 and 2)</w:t>
      </w:r>
    </w:p>
    <w:p w14:paraId="7CAAE384" w14:textId="77777777" w:rsidR="00E25919" w:rsidRPr="00C27016" w:rsidRDefault="00E25919" w:rsidP="00E25919">
      <w:pPr>
        <w:pStyle w:val="normal0"/>
        <w:spacing w:before="120"/>
        <w:jc w:val="both"/>
        <w:rPr>
          <w:rFonts w:ascii="Times New Roman" w:hAnsi="Times New Roman" w:cs="Times New Roman"/>
          <w:sz w:val="24"/>
          <w:szCs w:val="24"/>
        </w:rPr>
      </w:pPr>
      <w:r w:rsidRPr="00C27016">
        <w:rPr>
          <w:rFonts w:ascii="Times New Roman" w:eastAsia="Arial Unicode MS" w:hAnsi="Times New Roman" w:cs="Times New Roman"/>
          <w:sz w:val="24"/>
          <w:szCs w:val="24"/>
        </w:rPr>
        <w:t>The change over time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of respiration compared to the change over time in atmospheric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can provide insight into the relative contribution of more slowly cycling carbon versus faster cycling carbon for a given site. A subset of the locations sampled for Experiment 1 in 2011 were resampled for Experiment 2 in 2019, allowing us to assess both the change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carbon over time in control-1 versus control-2 samples, as well as the potential impact of air-drying and rewetting on any observed changes.</w:t>
      </w:r>
    </w:p>
    <w:p w14:paraId="1BB23D92" w14:textId="26A2C033" w:rsidR="00974640" w:rsidRPr="00C27016" w:rsidRDefault="00E25919" w:rsidP="00E25919">
      <w:pPr>
        <w:pStyle w:val="normal0"/>
        <w:spacing w:before="120"/>
        <w:jc w:val="both"/>
        <w:rPr>
          <w:rFonts w:ascii="Times New Roman" w:hAnsi="Times New Roman" w:cs="Times New Roman"/>
          <w:sz w:val="24"/>
          <w:szCs w:val="24"/>
        </w:rPr>
      </w:pPr>
      <w:r w:rsidRPr="00C27016">
        <w:rPr>
          <w:rFonts w:ascii="Times New Roman" w:eastAsia="Arial Unicode MS" w:hAnsi="Times New Roman" w:cs="Times New Roman"/>
          <w:sz w:val="24"/>
          <w:szCs w:val="24"/>
        </w:rPr>
        <w:t>We observed that both the air-dry + storage (Experiment 1) and the air-dry only (Experiment 2) treatments had a significant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when assessed within ecosystem types using paired t-tests (Table 3). The absolute value of the mean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control and treatment samples was greater in grassland samples than in forest samples for both Experiment 1 and Experiment 2. Averaged across experiments the mean absolute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due to treatment was 21.4‰ and 12.1‰ for grassland and forest soils respectively. Mean differences of laboratory duplicates were lower than treatment differences for both </w:t>
      </w:r>
      <w:r w:rsidRPr="00C27016">
        <w:rPr>
          <w:rFonts w:ascii="Times New Roman" w:hAnsi="Times New Roman" w:cs="Times New Roman"/>
          <w:sz w:val="24"/>
          <w:szCs w:val="24"/>
        </w:rPr>
        <w:lastRenderedPageBreak/>
        <w:t>Experiment 1 and Experiment 2; differences among duplicates were slightly higher for forest samples (8.1‰, ± SD of</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3.8‰) than for grassland samples (5.0‰, ± SD of 3.8‰).</w:t>
      </w:r>
    </w:p>
    <w:p w14:paraId="22AA80FB" w14:textId="3D68118B" w:rsidR="003E1FA5" w:rsidRDefault="00E25919" w:rsidP="006A2AF2">
      <w:pPr>
        <w:pStyle w:val="normal0"/>
        <w:spacing w:before="120"/>
        <w:jc w:val="both"/>
        <w:rPr>
          <w:rFonts w:ascii="Times New Roman" w:hAnsi="Times New Roman" w:cs="Times New Roman"/>
          <w:sz w:val="24"/>
          <w:szCs w:val="24"/>
        </w:rPr>
      </w:pPr>
      <w:r w:rsidRPr="00C27016">
        <w:rPr>
          <w:rFonts w:ascii="Times New Roman" w:hAnsi="Times New Roman" w:cs="Times New Roman"/>
          <w:sz w:val="24"/>
          <w:szCs w:val="24"/>
        </w:rPr>
        <w:t>Relative to the atmosphere, mean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enriched for treatment and control samples collected in both 2011 (Experiment 1) and 2019 (Experiment 2) (Fig. 5). However,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was smaller for grassland samples than for forest samples at both time points, indicating that respiration in the grassland soils contained a greater proportion of more recently fixed carbon (Table 3). When comparing the change in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over time in control versus treatment samples we also observed slightly different trends in grassland soils as compared to forest soils. For grassland samples we saw an increase in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between 2011 and 2019 for both control and treatment samples. In contrast, control samples from the forested sites had similar mean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in both 2011 and 2019, while mean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observed in forest treatment samples increased over this period (Table 3).</w:t>
      </w:r>
    </w:p>
    <w:p w14:paraId="0222E917" w14:textId="6CCEB1EB" w:rsidR="003E1FA5" w:rsidRPr="00C27016" w:rsidRDefault="00195660" w:rsidP="00B175F1">
      <w:pPr>
        <w:pStyle w:val="normal0"/>
        <w:spacing w:before="120"/>
        <w:jc w:val="center"/>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drawing>
          <wp:inline distT="0" distB="0" distL="0" distR="0" wp14:anchorId="508C88B2" wp14:editId="3A64E61D">
            <wp:extent cx="5943600"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atment effects by time-1_11-09-2020.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1054CAE9" w14:textId="77777777" w:rsidR="003E1FA5" w:rsidRPr="002313B4" w:rsidRDefault="003E1FA5" w:rsidP="003E1FA5">
      <w:pPr>
        <w:pStyle w:val="normal0"/>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5</w:t>
      </w:r>
      <w:r w:rsidRPr="002313B4">
        <w:rPr>
          <w:rFonts w:ascii="Times New Roman" w:hAnsi="Times New Roman" w:cs="Times New Roman"/>
          <w:b/>
          <w:sz w:val="24"/>
          <w:szCs w:val="24"/>
        </w:rPr>
        <w:t xml:space="preserve">. </w:t>
      </w:r>
      <w:r w:rsidRPr="00374A34">
        <w:rPr>
          <w:rFonts w:ascii="Times New Roman" w:hAnsi="Times New Roman" w:cs="Times New Roman"/>
          <w:b/>
          <w:sz w:val="24"/>
          <w:szCs w:val="24"/>
          <w:lang w:val="en-US"/>
        </w:rPr>
        <w:t>Time series of control and treatment Δ</w:t>
      </w:r>
      <w:r w:rsidRPr="00374A34">
        <w:rPr>
          <w:rFonts w:ascii="Times New Roman" w:hAnsi="Times New Roman" w:cs="Times New Roman"/>
          <w:b/>
          <w:sz w:val="24"/>
          <w:szCs w:val="24"/>
          <w:vertAlign w:val="superscript"/>
          <w:lang w:val="en-US"/>
        </w:rPr>
        <w:t>14</w:t>
      </w:r>
      <w:r w:rsidRPr="00374A34">
        <w:rPr>
          <w:rFonts w:ascii="Times New Roman" w:hAnsi="Times New Roman" w:cs="Times New Roman"/>
          <w:b/>
          <w:sz w:val="24"/>
          <w:szCs w:val="24"/>
          <w:lang w:val="en-US"/>
        </w:rPr>
        <w:t>C-CO</w:t>
      </w:r>
      <w:r w:rsidRPr="00374A34">
        <w:rPr>
          <w:rFonts w:ascii="Times New Roman" w:hAnsi="Times New Roman" w:cs="Times New Roman"/>
          <w:b/>
          <w:sz w:val="24"/>
          <w:szCs w:val="24"/>
          <w:vertAlign w:val="subscript"/>
          <w:lang w:val="en-US"/>
        </w:rPr>
        <w:t>2</w:t>
      </w:r>
      <w:r w:rsidRPr="00374A34">
        <w:rPr>
          <w:rFonts w:ascii="Times New Roman" w:hAnsi="Times New Roman" w:cs="Times New Roman"/>
          <w:b/>
          <w:sz w:val="24"/>
          <w:szCs w:val="24"/>
          <w:lang w:val="en-US"/>
        </w:rPr>
        <w:t xml:space="preserve"> (Experiments 1 and 2)</w:t>
      </w:r>
    </w:p>
    <w:p w14:paraId="1FF8FEED" w14:textId="77777777" w:rsidR="003E1FA5" w:rsidRPr="00374A34" w:rsidRDefault="003E1FA5" w:rsidP="003E1FA5">
      <w:pPr>
        <w:pStyle w:val="normal0"/>
        <w:ind w:left="360" w:right="360"/>
        <w:rPr>
          <w:rFonts w:ascii="Times New Roman" w:hAnsi="Times New Roman" w:cs="Times New Roman"/>
          <w:lang w:val="en-US"/>
        </w:rPr>
      </w:pPr>
      <w:r w:rsidRPr="00374A34">
        <w:rPr>
          <w:rFonts w:ascii="Times New Roman" w:hAnsi="Times New Roman" w:cs="Times New Roman"/>
          <w:lang w:val="en-US"/>
        </w:rPr>
        <w:t>Filled circles show Δ</w:t>
      </w:r>
      <w:r w:rsidRPr="00374A34">
        <w:rPr>
          <w:rFonts w:ascii="Times New Roman" w:hAnsi="Times New Roman" w:cs="Times New Roman"/>
          <w:vertAlign w:val="superscript"/>
          <w:lang w:val="en-US"/>
        </w:rPr>
        <w:t>14</w:t>
      </w:r>
      <w:r w:rsidRPr="00374A34">
        <w:rPr>
          <w:rFonts w:ascii="Times New Roman" w:hAnsi="Times New Roman" w:cs="Times New Roman"/>
          <w:lang w:val="en-US"/>
        </w:rPr>
        <w:t>C-CO</w:t>
      </w:r>
      <w:r w:rsidRPr="00374A34">
        <w:rPr>
          <w:rFonts w:ascii="Times New Roman" w:hAnsi="Times New Roman" w:cs="Times New Roman"/>
          <w:vertAlign w:val="subscript"/>
          <w:lang w:val="en-US"/>
        </w:rPr>
        <w:t>2</w:t>
      </w:r>
      <w:r w:rsidRPr="00374A34">
        <w:rPr>
          <w:rFonts w:ascii="Times New Roman" w:hAnsi="Times New Roman" w:cs="Times New Roman"/>
          <w:lang w:val="en-US"/>
        </w:rPr>
        <w:t xml:space="preserve"> observed for both control-1 and control-2 samples (2011</w:t>
      </w:r>
    </w:p>
    <w:p w14:paraId="2E589002" w14:textId="77777777" w:rsidR="003E1FA5" w:rsidRPr="00374A34" w:rsidRDefault="003E1FA5" w:rsidP="003E1FA5">
      <w:pPr>
        <w:pStyle w:val="normal0"/>
        <w:ind w:left="360" w:right="360"/>
        <w:rPr>
          <w:rFonts w:ascii="Times New Roman" w:hAnsi="Times New Roman" w:cs="Times New Roman"/>
          <w:lang w:val="en-US"/>
        </w:rPr>
      </w:pPr>
      <w:proofErr w:type="gramStart"/>
      <w:r w:rsidRPr="00374A34">
        <w:rPr>
          <w:rFonts w:ascii="Times New Roman" w:hAnsi="Times New Roman" w:cs="Times New Roman"/>
          <w:lang w:val="en-US"/>
        </w:rPr>
        <w:t>and</w:t>
      </w:r>
      <w:proofErr w:type="gramEnd"/>
      <w:r w:rsidRPr="00374A34">
        <w:rPr>
          <w:rFonts w:ascii="Times New Roman" w:hAnsi="Times New Roman" w:cs="Times New Roman"/>
          <w:lang w:val="en-US"/>
        </w:rPr>
        <w:t xml:space="preserve"> 2019 points, respectively). Open symbols show Δ</w:t>
      </w:r>
      <w:r w:rsidRPr="00374A34">
        <w:rPr>
          <w:rFonts w:ascii="Times New Roman" w:hAnsi="Times New Roman" w:cs="Times New Roman"/>
          <w:vertAlign w:val="superscript"/>
          <w:lang w:val="en-US"/>
        </w:rPr>
        <w:t>14</w:t>
      </w:r>
      <w:r w:rsidRPr="00374A34">
        <w:rPr>
          <w:rFonts w:ascii="Times New Roman" w:hAnsi="Times New Roman" w:cs="Times New Roman"/>
          <w:lang w:val="en-US"/>
        </w:rPr>
        <w:t>C-CO</w:t>
      </w:r>
      <w:r w:rsidRPr="00374A34">
        <w:rPr>
          <w:rFonts w:ascii="Times New Roman" w:hAnsi="Times New Roman" w:cs="Times New Roman"/>
          <w:vertAlign w:val="subscript"/>
          <w:lang w:val="en-US"/>
        </w:rPr>
        <w:t>2</w:t>
      </w:r>
      <w:r w:rsidRPr="00374A34">
        <w:rPr>
          <w:rFonts w:ascii="Times New Roman" w:hAnsi="Times New Roman" w:cs="Times New Roman"/>
          <w:lang w:val="en-US"/>
        </w:rPr>
        <w:t xml:space="preserve"> observed for </w:t>
      </w:r>
      <w:proofErr w:type="spellStart"/>
      <w:r w:rsidRPr="00374A34">
        <w:rPr>
          <w:rFonts w:ascii="Times New Roman" w:hAnsi="Times New Roman" w:cs="Times New Roman"/>
          <w:lang w:val="en-US"/>
        </w:rPr>
        <w:t>treament</w:t>
      </w:r>
      <w:proofErr w:type="spellEnd"/>
      <w:r w:rsidRPr="00374A34">
        <w:rPr>
          <w:rFonts w:ascii="Times New Roman" w:hAnsi="Times New Roman" w:cs="Times New Roman"/>
          <w:lang w:val="en-US"/>
        </w:rPr>
        <w:t xml:space="preserve"> samples:</w:t>
      </w:r>
    </w:p>
    <w:p w14:paraId="16996243" w14:textId="77777777" w:rsidR="003E1FA5" w:rsidRPr="00374A34" w:rsidRDefault="003E1FA5" w:rsidP="003E1FA5">
      <w:pPr>
        <w:pStyle w:val="normal0"/>
        <w:ind w:left="360" w:right="360"/>
        <w:rPr>
          <w:rFonts w:ascii="Times New Roman" w:hAnsi="Times New Roman" w:cs="Times New Roman"/>
          <w:lang w:val="en-US"/>
        </w:rPr>
      </w:pPr>
      <w:proofErr w:type="gramStart"/>
      <w:r w:rsidRPr="00374A34">
        <w:rPr>
          <w:rFonts w:ascii="Times New Roman" w:hAnsi="Times New Roman" w:cs="Times New Roman"/>
          <w:lang w:val="en-US"/>
        </w:rPr>
        <w:t>open</w:t>
      </w:r>
      <w:proofErr w:type="gramEnd"/>
      <w:r w:rsidRPr="00374A34">
        <w:rPr>
          <w:rFonts w:ascii="Times New Roman" w:hAnsi="Times New Roman" w:cs="Times New Roman"/>
          <w:lang w:val="en-US"/>
        </w:rPr>
        <w:t xml:space="preserve"> squares = air-dry + storage treatment, Experiment 1; open circles = air-dry only treatment,</w:t>
      </w:r>
    </w:p>
    <w:p w14:paraId="155B6D66" w14:textId="77777777" w:rsidR="003E1FA5" w:rsidRPr="00374A34" w:rsidRDefault="003E1FA5" w:rsidP="003E1FA5">
      <w:pPr>
        <w:pStyle w:val="normal0"/>
        <w:ind w:left="360" w:right="360"/>
        <w:rPr>
          <w:rFonts w:ascii="Times New Roman" w:hAnsi="Times New Roman" w:cs="Times New Roman"/>
          <w:lang w:val="en-US"/>
        </w:rPr>
      </w:pPr>
      <w:r w:rsidRPr="00374A34">
        <w:rPr>
          <w:rFonts w:ascii="Times New Roman" w:hAnsi="Times New Roman" w:cs="Times New Roman"/>
          <w:lang w:val="en-US"/>
        </w:rPr>
        <w:t>Experiment 2. Arrows show the direction of change in Δ</w:t>
      </w:r>
      <w:r w:rsidRPr="00374A34">
        <w:rPr>
          <w:rFonts w:ascii="Times New Roman" w:hAnsi="Times New Roman" w:cs="Times New Roman"/>
          <w:vertAlign w:val="superscript"/>
          <w:lang w:val="en-US"/>
        </w:rPr>
        <w:t>14</w:t>
      </w:r>
      <w:r w:rsidRPr="00374A34">
        <w:rPr>
          <w:rFonts w:ascii="Times New Roman" w:hAnsi="Times New Roman" w:cs="Times New Roman"/>
          <w:lang w:val="en-US"/>
        </w:rPr>
        <w:t>C-CO</w:t>
      </w:r>
      <w:r w:rsidRPr="00374A34">
        <w:rPr>
          <w:rFonts w:ascii="Times New Roman" w:hAnsi="Times New Roman" w:cs="Times New Roman"/>
          <w:vertAlign w:val="subscript"/>
          <w:lang w:val="en-US"/>
        </w:rPr>
        <w:t>2</w:t>
      </w:r>
      <w:r w:rsidRPr="00374A34">
        <w:rPr>
          <w:rFonts w:ascii="Times New Roman" w:hAnsi="Times New Roman" w:cs="Times New Roman"/>
          <w:lang w:val="en-US"/>
        </w:rPr>
        <w:t xml:space="preserve"> relative to the controls. Points</w:t>
      </w:r>
    </w:p>
    <w:p w14:paraId="62319192" w14:textId="3FD14178" w:rsidR="003E1FA5" w:rsidRPr="003E1FA5" w:rsidRDefault="003E1FA5" w:rsidP="003E1FA5">
      <w:pPr>
        <w:pStyle w:val="normal0"/>
        <w:ind w:left="360" w:right="360"/>
        <w:rPr>
          <w:rFonts w:ascii="Times New Roman" w:hAnsi="Times New Roman" w:cs="Times New Roman"/>
          <w:lang w:val="en-US"/>
        </w:rPr>
      </w:pPr>
      <w:proofErr w:type="gramStart"/>
      <w:r w:rsidRPr="00374A34">
        <w:rPr>
          <w:rFonts w:ascii="Times New Roman" w:hAnsi="Times New Roman" w:cs="Times New Roman"/>
          <w:lang w:val="en-US"/>
        </w:rPr>
        <w:t>are</w:t>
      </w:r>
      <w:proofErr w:type="gramEnd"/>
      <w:r w:rsidRPr="00374A34">
        <w:rPr>
          <w:rFonts w:ascii="Times New Roman" w:hAnsi="Times New Roman" w:cs="Times New Roman"/>
          <w:lang w:val="en-US"/>
        </w:rPr>
        <w:t xml:space="preserve"> means and error bars show 2x standard error. The gray line shows Δ</w:t>
      </w:r>
      <w:r w:rsidRPr="00374A34">
        <w:rPr>
          <w:rFonts w:ascii="Times New Roman" w:hAnsi="Times New Roman" w:cs="Times New Roman"/>
          <w:vertAlign w:val="superscript"/>
          <w:lang w:val="en-US"/>
        </w:rPr>
        <w:t>14</w:t>
      </w:r>
      <w:r w:rsidRPr="00374A34">
        <w:rPr>
          <w:rFonts w:ascii="Times New Roman" w:hAnsi="Times New Roman" w:cs="Times New Roman"/>
          <w:lang w:val="en-US"/>
        </w:rPr>
        <w:t>C</w:t>
      </w:r>
      <w:r>
        <w:rPr>
          <w:rFonts w:ascii="Times New Roman" w:hAnsi="Times New Roman" w:cs="Times New Roman"/>
          <w:lang w:val="en-US"/>
        </w:rPr>
        <w:t>-CO</w:t>
      </w:r>
      <w:r w:rsidRPr="00374A34">
        <w:rPr>
          <w:rFonts w:ascii="Times New Roman" w:hAnsi="Times New Roman" w:cs="Times New Roman"/>
          <w:vertAlign w:val="subscript"/>
          <w:lang w:val="en-US"/>
        </w:rPr>
        <w:t>2</w:t>
      </w:r>
      <w:r w:rsidRPr="00374A34">
        <w:rPr>
          <w:rFonts w:ascii="Times New Roman" w:hAnsi="Times New Roman" w:cs="Times New Roman"/>
          <w:lang w:val="en-US"/>
        </w:rPr>
        <w:t xml:space="preserve"> of the atmosphere.</w:t>
      </w:r>
    </w:p>
    <w:p w14:paraId="121C96DD" w14:textId="4AA4DEA3" w:rsidR="00E25919" w:rsidRPr="00C27016" w:rsidRDefault="00E25919" w:rsidP="00E25919">
      <w:pPr>
        <w:pStyle w:val="normal0"/>
        <w:spacing w:before="240" w:after="120"/>
        <w:rPr>
          <w:rFonts w:ascii="Times New Roman" w:hAnsi="Times New Roman" w:cs="Times New Roman"/>
          <w:b/>
          <w:sz w:val="24"/>
          <w:szCs w:val="24"/>
        </w:rPr>
      </w:pPr>
      <w:r w:rsidRPr="00C27016">
        <w:rPr>
          <w:rFonts w:ascii="Times New Roman" w:hAnsi="Times New Roman" w:cs="Times New Roman"/>
          <w:b/>
          <w:sz w:val="24"/>
          <w:szCs w:val="24"/>
        </w:rPr>
        <w:t>4</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Discussion</w:t>
      </w:r>
    </w:p>
    <w:p w14:paraId="7A27E951" w14:textId="1EC98FCD" w:rsidR="00FB2EFA" w:rsidRDefault="00C27016" w:rsidP="00E25919">
      <w:pPr>
        <w:pStyle w:val="normal0"/>
        <w:spacing w:before="240" w:after="120"/>
        <w:rPr>
          <w:rFonts w:ascii="Times New Roman" w:hAnsi="Times New Roman" w:cs="Times New Roman"/>
          <w:sz w:val="24"/>
          <w:szCs w:val="24"/>
        </w:rPr>
      </w:pPr>
      <w:r w:rsidRPr="00C27016">
        <w:rPr>
          <w:rFonts w:ascii="Times New Roman" w:hAnsi="Times New Roman" w:cs="Times New Roman"/>
          <w:b/>
          <w:sz w:val="24"/>
          <w:szCs w:val="24"/>
        </w:rPr>
        <w:lastRenderedPageBreak/>
        <w:tab/>
      </w:r>
      <w:r w:rsidRPr="00C27016">
        <w:rPr>
          <w:rFonts w:ascii="Times New Roman" w:hAnsi="Times New Roman" w:cs="Times New Roman"/>
          <w:sz w:val="24"/>
          <w:szCs w:val="24"/>
        </w:rPr>
        <w:t>4.1</w:t>
      </w:r>
      <w:r w:rsidR="00FB2EFA">
        <w:rPr>
          <w:rFonts w:ascii="Times New Roman" w:hAnsi="Times New Roman" w:cs="Times New Roman"/>
          <w:sz w:val="24"/>
          <w:szCs w:val="24"/>
        </w:rPr>
        <w:t>.</w:t>
      </w:r>
      <w:r w:rsidRPr="00C27016">
        <w:rPr>
          <w:rFonts w:ascii="Times New Roman" w:hAnsi="Times New Roman" w:cs="Times New Roman"/>
          <w:sz w:val="24"/>
          <w:szCs w:val="24"/>
        </w:rPr>
        <w:t xml:space="preserve"> Implications for constraining soil carbon models</w:t>
      </w:r>
    </w:p>
    <w:p w14:paraId="5503BF96" w14:textId="4D20E5F3" w:rsidR="00A27CF9" w:rsidRDefault="00E25919" w:rsidP="00A27CF9">
      <w:pPr>
        <w:pStyle w:val="normal0"/>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The results from all three experiments in this study show that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in incubations of air-dried and archived soils is a promising technique for improving our understanding of soil carbon dynamics. The two treatments considered, air-drying alone or air-drying + storage prior to moisture adjustment, both resulted in significant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00A27CF9" w:rsidRPr="00A27CF9">
        <w:rPr>
          <w:rFonts w:ascii="Times New Roman" w:hAnsi="Times New Roman" w:cs="Times New Roman"/>
          <w:sz w:val="24"/>
          <w:szCs w:val="24"/>
        </w:rPr>
        <w:t xml:space="preserve"> </w:t>
      </w:r>
      <w:r w:rsidR="00A27CF9" w:rsidRPr="00C27016">
        <w:rPr>
          <w:rFonts w:ascii="Times New Roman" w:hAnsi="Times New Roman" w:cs="Times New Roman"/>
          <w:sz w:val="24"/>
          <w:szCs w:val="24"/>
        </w:rPr>
        <w:t>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relative to control incubations of soils that had never been air-dried. However, while significant, these differences were relatively small (Table 3). For context,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 xml:space="preserve">C has declined at about 5 per mille per year over the past two decades </w:t>
      </w:r>
      <w:r w:rsidR="00A27CF9" w:rsidRPr="00C27016">
        <w:rPr>
          <w:rFonts w:ascii="Times New Roman" w:hAnsi="Times New Roman" w:cs="Times New Roman"/>
          <w:sz w:val="24"/>
          <w:szCs w:val="24"/>
        </w:rPr>
        <w:fldChar w:fldCharType="begin" w:fldLock="1"/>
      </w:r>
      <w:r w:rsidR="00A27CF9" w:rsidRPr="00C27016">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sidR="00A27CF9" w:rsidRPr="00C27016">
        <w:rPr>
          <w:rFonts w:ascii="Times New Roman" w:hAnsi="Times New Roman" w:cs="Times New Roman"/>
          <w:sz w:val="24"/>
          <w:szCs w:val="24"/>
        </w:rPr>
        <w:fldChar w:fldCharType="separate"/>
      </w:r>
      <w:r w:rsidR="00A27CF9" w:rsidRPr="00C27016">
        <w:rPr>
          <w:rFonts w:ascii="Times New Roman" w:hAnsi="Times New Roman" w:cs="Times New Roman"/>
          <w:noProof/>
          <w:sz w:val="24"/>
          <w:szCs w:val="24"/>
        </w:rPr>
        <w:t>(Graven et al., 2017)</w:t>
      </w:r>
      <w:r w:rsidR="00A27CF9" w:rsidRPr="00C27016">
        <w:rPr>
          <w:rFonts w:ascii="Times New Roman" w:hAnsi="Times New Roman" w:cs="Times New Roman"/>
          <w:sz w:val="24"/>
          <w:szCs w:val="24"/>
        </w:rPr>
        <w:fldChar w:fldCharType="end"/>
      </w:r>
      <w:r w:rsidR="00A27CF9" w:rsidRPr="00C27016">
        <w:rPr>
          <w:rFonts w:ascii="Times New Roman" w:hAnsi="Times New Roman" w:cs="Times New Roman"/>
          <w:sz w:val="24"/>
          <w:szCs w:val="24"/>
        </w:rPr>
        <w:t>, meaning th</w:t>
      </w:r>
      <w:r w:rsidR="00A27CF9">
        <w:rPr>
          <w:rFonts w:ascii="Times New Roman" w:hAnsi="Times New Roman" w:cs="Times New Roman"/>
          <w:sz w:val="24"/>
          <w:szCs w:val="24"/>
        </w:rPr>
        <w:t>at the differences of roughly 10</w:t>
      </w:r>
      <w:r w:rsidR="00A27CF9" w:rsidRPr="00C27016">
        <w:rPr>
          <w:rFonts w:ascii="Times New Roman" w:hAnsi="Times New Roman" w:cs="Times New Roman"/>
          <w:sz w:val="24"/>
          <w:szCs w:val="24"/>
        </w:rPr>
        <w:t xml:space="preserve">‰ to 20‰ that we observed in the first two experiments of this study would equate to an offset of </w:t>
      </w:r>
      <w:r w:rsidR="00A27CF9">
        <w:rPr>
          <w:rFonts w:ascii="Times New Roman" w:hAnsi="Times New Roman" w:cs="Times New Roman"/>
          <w:sz w:val="24"/>
          <w:szCs w:val="24"/>
        </w:rPr>
        <w:t>two</w:t>
      </w:r>
      <w:r w:rsidR="00A27CF9" w:rsidRPr="00C27016">
        <w:rPr>
          <w:rFonts w:ascii="Times New Roman" w:hAnsi="Times New Roman" w:cs="Times New Roman"/>
          <w:sz w:val="24"/>
          <w:szCs w:val="24"/>
        </w:rPr>
        <w:t xml:space="preserve"> to four years in the apparent mean age of respired carbon if the system were interpreted with a simple one pool model. Taking into account variability within ecosystems and treatment groups, these differences suggest that samples would have to be collected at least seven to eight years apart to detect a significant change over time </w:t>
      </w:r>
      <w:r w:rsidR="00A27CF9" w:rsidRPr="00C27016">
        <w:rPr>
          <w:rFonts w:ascii="Times New Roman" w:eastAsia="Arial Unicode MS" w:hAnsi="Times New Roman" w:cs="Times New Roman"/>
          <w:sz w:val="24"/>
          <w:szCs w:val="24"/>
        </w:rPr>
        <w:t>when comparing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observed in fresh samples (i.e. incubated without air-drying) and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hAnsi="Times New Roman" w:cs="Times New Roman"/>
          <w:sz w:val="24"/>
          <w:szCs w:val="24"/>
        </w:rPr>
        <w:t xml:space="preserve"> observed in incubations of air-dried and subsequently rewet soils obtained from an archive. </w:t>
      </w:r>
      <w:r w:rsidR="00A27CF9" w:rsidRPr="00C27016">
        <w:rPr>
          <w:rFonts w:ascii="Times New Roman" w:eastAsia="Arial Unicode MS" w:hAnsi="Times New Roman" w:cs="Times New Roman"/>
          <w:sz w:val="24"/>
          <w:szCs w:val="24"/>
        </w:rPr>
        <w:t>However, this is only true for the past two decades; between the 1960s and 1990s the annual rate of change in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 xml:space="preserve">C was much greater, which would lead to correspondingly greater differences between samples collected over a smaller time period. </w:t>
      </w:r>
    </w:p>
    <w:p w14:paraId="0BD9CA4B" w14:textId="77777777" w:rsidR="00A27CF9" w:rsidRPr="00C27016" w:rsidRDefault="00A27CF9" w:rsidP="00A27CF9">
      <w:pPr>
        <w:pStyle w:val="normal0"/>
        <w:spacing w:before="240" w:after="120"/>
        <w:rPr>
          <w:rFonts w:ascii="Times New Roman" w:hAnsi="Times New Roman" w:cs="Times New Roman"/>
          <w:sz w:val="24"/>
          <w:szCs w:val="24"/>
        </w:rPr>
      </w:pPr>
      <w:r>
        <w:rPr>
          <w:rFonts w:ascii="Times New Roman" w:hAnsi="Times New Roman" w:cs="Times New Roman"/>
          <w:sz w:val="24"/>
          <w:szCs w:val="24"/>
        </w:rPr>
        <w:tab/>
        <w:t>4.1.1. Time series example: 2-pool parallel model</w:t>
      </w:r>
    </w:p>
    <w:p w14:paraId="3D3248D5" w14:textId="6BD03D6D" w:rsidR="00A27CF9" w:rsidRDefault="00A27CF9" w:rsidP="00A27CF9">
      <w:pPr>
        <w:pStyle w:val="normal0"/>
        <w:spacing w:before="240" w:after="120"/>
        <w:rPr>
          <w:rFonts w:ascii="Times New Roman" w:hAnsi="Times New Roman" w:cs="Times New Roman"/>
          <w:sz w:val="24"/>
          <w:szCs w:val="24"/>
        </w:rPr>
      </w:pPr>
      <w:r w:rsidRPr="00C27016">
        <w:rPr>
          <w:rFonts w:ascii="Times New Roman" w:hAnsi="Times New Roman" w:cs="Times New Roman"/>
          <w:sz w:val="24"/>
          <w:szCs w:val="24"/>
        </w:rPr>
        <w:t xml:space="preserve">Data from samples collected at the same location (Hainich-Dün) at two different time points (for Experiment 1 in 2011 and Experiment 2 in 2019) illustrate both the potential of the archive incubation technique and the challenges inherent in interpreting radiocarbon data. The one pool model interpretation mentioned above, for example, has been found repeatedly to be inadequate for explaining soil carbon dynamics </w:t>
      </w:r>
      <w:r w:rsidRPr="00C27016">
        <w:rPr>
          <w:rFonts w:ascii="Times New Roman" w:hAnsi="Times New Roman" w:cs="Times New Roman"/>
          <w:sz w:val="24"/>
          <w:szCs w:val="24"/>
        </w:rPr>
        <w:fldChar w:fldCharType="begin" w:fldLock="1"/>
      </w:r>
      <w:r w:rsidR="006C2651">
        <w:rPr>
          <w:rFonts w:ascii="Times New Roman" w:hAnsi="Times New Roman" w:cs="Times New Roman"/>
          <w:sz w:val="24"/>
          <w:szCs w:val="24"/>
        </w:rPr>
        <w:instrText>ADDIN CSL_CITATION {"citationItems":[{"id":"ITEM-1","itemData":{"DOI":"10.1016/j.geoderma.2014.09.025","ISBN":"0016-7061","ISSN":"00167061","abstract":"Radiocarbon measurements are frequently used to model the turnover of soil organic carbon (OC) fractions. The assumption of homogeneous turnover in these fractions is typically stated, but consequences of its violation have not been tested. We used samples of a repeated soil inventory of a German beech forest from the litter layer to 50cm depth in 2004 and 2009 to determine the suitability of short-term repeated radiocarbon inventories for estimating the turnover times of OC in soil fractions. Samples from 0-5 and 10-20cm soil depth were density separated into a free light fraction (fLF), an occluded light fraction (oLF), and a heavy, mineral-associated fraction (HF). Samples were analysed for radiocarbon (δ14C), OC, and total nitrogen (TN) contents.Similar portions of OC were stored in the HF, but contributions of fLF and oLF varied between study years, probably due to interannual variations or methodological constraints. Following declining atmospheric CO2-14C, also δ14C values at 0-5cm depth declined significantly between 2004 and 2009. Exchange of old for new OC was largest in the fLF and smallest in the HF, which confirms slow turnover of OC associated with minerals. Model results revealed that turnover time estimates based on single-pool models were not in agreement with observed changes in any of the fractions, suggesting all of them to be mixtures, to varying degrees, of fast and slow cycling pools. While single-pool models suggest average turnover times of 115years for HF-OC at 0-5cm depth, thus being a stable fraction, fitting a two-pool model to the two-point measurements of radiocarbon suggested the presence of a fast cycling pool of 15-25years of turnover time. It was however only possible to constrain the portion of this fast pool as being between 50 and 85% of total HF-OC. Increasing δ14C in bulk soil and density fractions between study years at 10-20cm depth suggest that OC enters deeper soil layers with a longer time lag than topsoil layers, e.g., by slow transport, and 5years was not enough to induce significant changes.Even 40. years after the bomb peak, radiocarbon time series are still suitable to detect OC fractions of decadal turnover and hint at time lags and translocation processes. Nevertheless, they do not allow for fixing the portions of fast and slow cycling OC in two-pool models and their turnover times.","author":[{"dropping-particle":"","family":"Schrumpf","given":"M.","non-dropping-particle":"","parse-names":false,"suffix":""},{"dropping-particle":"","family":"Kaiser","given":"K.","non-dropping-particle":"","parse-names":false,"suffix":""}],"container-title":"Geoderma","id":"ITEM-1","issued":{"date-parts":[["2015"]]},"page":"168-178","publisher":"Elsevier B.V.","title":"Large differences in estimates of soil organic carbon turnover in density fractions by using single and repeated radiocarbon inventories","type":"article-journal","volume":"239-240"},"uris":["http://www.mendeley.com/documents/?uuid=d4d247a1-931a-4ce6-8628-cdb82ff7e0fc"]},{"id":"ITEM-2","itemData":{"DOI":"10.1023/A:1006301010014","ISBN":"0168-2563","ISSN":"1573-515X","PMID":"64","abstract":"Temperate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-2","issued":{"date-parts":[["2000"]]},"page":"33-69","title":"Soil carbon cycling in a temperate forest: radiocarbon-based estimates of residence times, sequestration rates and partitioning of fluxes","type":"article-journal","volume":"51"},"uris":["http://www.mendeley.com/documents/?uuid=d4bafb09-754c-4b5c-a8fb-3d3b3172dbff"]},{"id":"ITEM-3","itemData":{"DOI":"10.1007/s10533-011-9675-y","author":[{"dropping-particle":"","family":"Baisden","given":"W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-3","issued":{"date-parts":[["2013"]]},"page":"129-137","title":"Evaluating 50 years of time-series soil radiocarbon data : towards routine calculation of robust C residence times","type":"article-journal","volume":"112"},"uris":["http://www.mendeley.com/documents/?uuid=bd5cc42e-c382-4e3f-985c-b69eb0ac3b95"]}],"mendeley":{"formattedCitation":"(Baisden et al., 2013; Gaudinski et al., 2000; Schrumpf &amp; Kaiser, 2015)","plainTextFormattedCitation":"(Baisden et al., 2013; Gaudinski et al., 2000; Schrumpf &amp; Kaiser, 2015)","previouslyFormattedCitation":"(Baisden et al., 2013; Gaudinski et al., 2000; Marion Schrumpf &amp; Kaiser, 2015)"},"properties":{"noteIndex":0},"schema":"https://github.com/citation-style-language/schema/raw/master/csl-citation.json"}</w:instrText>
      </w:r>
      <w:r w:rsidRPr="00C27016">
        <w:rPr>
          <w:rFonts w:ascii="Times New Roman" w:hAnsi="Times New Roman" w:cs="Times New Roman"/>
          <w:sz w:val="24"/>
          <w:szCs w:val="24"/>
        </w:rPr>
        <w:fldChar w:fldCharType="separate"/>
      </w:r>
      <w:r w:rsidR="006C2651" w:rsidRPr="006C2651">
        <w:rPr>
          <w:rFonts w:ascii="Times New Roman" w:hAnsi="Times New Roman" w:cs="Times New Roman"/>
          <w:noProof/>
          <w:sz w:val="24"/>
          <w:szCs w:val="24"/>
        </w:rPr>
        <w:t>(Baisden et al., 2013; Gaudinski et al., 2000; Schrumpf &amp; Kaiser,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A slightly more complex system with two pools and no transfer of carbon between the two pools (a two-pool parallel model), is a more helpful tool for interpreting the results of this study </w:t>
      </w:r>
      <w:r w:rsidRPr="00C27016">
        <w:rPr>
          <w:rFonts w:ascii="Times New Roman" w:hAnsi="Times New Roman" w:cs="Times New Roman"/>
          <w:sz w:val="24"/>
          <w:szCs w:val="24"/>
        </w:rPr>
        <w:fldChar w:fldCharType="begin" w:fldLock="1"/>
      </w:r>
      <w:r w:rsidR="00A67DD2">
        <w:rPr>
          <w:rFonts w:ascii="Times New Roman" w:hAnsi="Times New Roman" w:cs="Times New Roman"/>
          <w:sz w:val="24"/>
          <w:szCs w:val="24"/>
        </w:rPr>
        <w:instrText>ADDIN CSL_CITATION {"citationItems":[{"id":"ITEM-1","itemData":{"DOI":"10.5194/gmd-7-1919-2014","ISBN":"0171-8630","ISSN":"19919603","PMID":"22947028","abstract":"Radiocarbon is an important tracer of the global carbon cycle that helps to understand carbon dynamics in soils. It is useful to estimate rates of organic matter cycling as well as the mean residence or transit time of carbon in soils. We included a set of functions to model the fate of radiocarbon in soil organic matter within the SoilR package for the R environment for computing. Here we present the main system equations and functions to calculate the transfer and release of radiocarbon from different soil organic matter pools. Similarly, we present functions to calculate the mean transit time for different pools and the entire soil system. This new version of SoilR also includes a group of data sets describing the amount of radiocarbon in the atmosphere over time, data necessary to estimate the incorporation of radiocarbon in soils. Also, we present examples on how to obtain parameters of pool-based models from radiocarbon data using inverse parameter estimation. This implementation is general enough so it can also be used to trace the incorporation of radiocarbon in other natural systems that can be represented as linear dynamical systems.","author":[{"dropping-particle":"","family":"Sierra","given":"C.A.","non-dropping-particle":"","parse-names":false,"suffix":""},{"dropping-particle":"","family":"Müller","given":"M.","non-dropping-particle":"","parse-names":false,"suffix":""},{"dropping-particle":"","family":"Trumbore","given":"S.E.","non-dropping-particle":"","parse-names":false,"suffix":""}],"container-title":"Geoscientific Model Development","id":"ITEM-1","issue":"5","issued":{"date-parts":[["2014"]]},"page":"1919-1931","title":"Modeling radiocarbon dynamics in soils: SoilR version 1.1","type":"article-journal","volume":"7"},"uris":["http://www.mendeley.com/documents/?uuid=93520d0d-6dd8-4225-be52-a4f1f1a30cf0"]}],"mendeley":{"formattedCitation":"(Sierra et al., 2014)","plainTextFormattedCitation":"(Sierra et al., 2014)","previouslyFormattedCitation":"(Sierra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00A67DD2" w:rsidRPr="00A67DD2">
        <w:rPr>
          <w:rFonts w:ascii="Times New Roman" w:hAnsi="Times New Roman" w:cs="Times New Roman"/>
          <w:noProof/>
          <w:sz w:val="24"/>
          <w:szCs w:val="24"/>
        </w:rPr>
        <w:t>(Sierra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Such a model system is depicted in Fig. 6, with one pool of soil carbon cycling faster (magenta lines), one pool cycling more slowly (blue lines), and the respiration flux, as it must by definition, tracing a path between the two curves. While a more complex model could potentially be more appropriate, we selected the two-pool parallel system for the simplicity of interpretation as model fitting is beyond the scope of this study. </w:t>
      </w:r>
    </w:p>
    <w:p w14:paraId="2776286C" w14:textId="77777777" w:rsidR="00E930AA" w:rsidRDefault="00E930AA" w:rsidP="00E930AA">
      <w:pPr>
        <w:pStyle w:val="normal0"/>
        <w:spacing w:before="240" w:after="120"/>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59264" behindDoc="0" locked="0" layoutInCell="1" allowOverlap="1" wp14:anchorId="17651D50" wp14:editId="1D22545D">
            <wp:simplePos x="0" y="0"/>
            <wp:positionH relativeFrom="column">
              <wp:posOffset>457200</wp:posOffset>
            </wp:positionH>
            <wp:positionV relativeFrom="paragraph">
              <wp:posOffset>130175</wp:posOffset>
            </wp:positionV>
            <wp:extent cx="5486400" cy="3200400"/>
            <wp:effectExtent l="0" t="0" r="0" b="0"/>
            <wp:wrapTight wrapText="bothSides">
              <wp:wrapPolygon edited="0">
                <wp:start x="0" y="0"/>
                <wp:lineTo x="0" y="21429"/>
                <wp:lineTo x="21500" y="21429"/>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model-fig1-1_11-09-2020.pdf"/>
                    <pic:cNvPicPr/>
                  </pic:nvPicPr>
                  <pic:blipFill>
                    <a:blip r:embed="rId19">
                      <a:extLst>
                        <a:ext uri="{28A0092B-C50C-407E-A947-70E740481C1C}">
                          <a14:useLocalDpi xmlns:a14="http://schemas.microsoft.com/office/drawing/2010/main" val="0"/>
                        </a:ext>
                      </a:extLst>
                    </a:blip>
                    <a:stretch>
                      <a:fillRect/>
                    </a:stretch>
                  </pic:blipFill>
                  <pic:spPr>
                    <a:xfrm>
                      <a:off x="0" y="0"/>
                      <a:ext cx="5486400" cy="3200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w:t>
      </w:r>
    </w:p>
    <w:p w14:paraId="7AF97678" w14:textId="77777777" w:rsidR="00E930AA" w:rsidRDefault="00E930AA" w:rsidP="00E930AA">
      <w:pPr>
        <w:pStyle w:val="normal0"/>
        <w:spacing w:before="240" w:after="120"/>
        <w:rPr>
          <w:rFonts w:ascii="Times New Roman" w:hAnsi="Times New Roman" w:cs="Times New Roman"/>
          <w:sz w:val="24"/>
          <w:szCs w:val="24"/>
        </w:rPr>
      </w:pPr>
    </w:p>
    <w:p w14:paraId="4F42E57C" w14:textId="77777777" w:rsidR="00E930AA" w:rsidRDefault="00E930AA" w:rsidP="00E930AA">
      <w:pPr>
        <w:pStyle w:val="normal0"/>
        <w:spacing w:after="120" w:line="240" w:lineRule="auto"/>
        <w:ind w:right="360"/>
        <w:rPr>
          <w:rFonts w:ascii="Times New Roman" w:hAnsi="Times New Roman" w:cs="Times New Roman"/>
          <w:sz w:val="24"/>
          <w:szCs w:val="24"/>
        </w:rPr>
      </w:pPr>
    </w:p>
    <w:p w14:paraId="546AA4AE" w14:textId="77777777" w:rsidR="00E930AA" w:rsidRDefault="00E930AA" w:rsidP="00E930AA">
      <w:pPr>
        <w:pStyle w:val="normal0"/>
        <w:spacing w:after="120" w:line="240" w:lineRule="auto"/>
        <w:ind w:right="360"/>
        <w:rPr>
          <w:rFonts w:ascii="Times New Roman" w:hAnsi="Times New Roman" w:cs="Times New Roman"/>
          <w:sz w:val="24"/>
          <w:szCs w:val="24"/>
        </w:rPr>
      </w:pPr>
    </w:p>
    <w:p w14:paraId="1A3C90DD" w14:textId="77777777" w:rsidR="00E930AA" w:rsidRDefault="00E930AA" w:rsidP="00E930AA">
      <w:pPr>
        <w:pStyle w:val="normal0"/>
        <w:spacing w:after="120" w:line="240" w:lineRule="auto"/>
        <w:ind w:right="360"/>
        <w:rPr>
          <w:rFonts w:ascii="Times New Roman" w:hAnsi="Times New Roman" w:cs="Times New Roman"/>
          <w:sz w:val="24"/>
          <w:szCs w:val="24"/>
        </w:rPr>
      </w:pPr>
    </w:p>
    <w:p w14:paraId="208E261C" w14:textId="77777777" w:rsidR="00E930AA" w:rsidRDefault="00E930AA" w:rsidP="00E930AA">
      <w:pPr>
        <w:pStyle w:val="normal0"/>
        <w:spacing w:after="120" w:line="240" w:lineRule="auto"/>
        <w:ind w:right="360"/>
        <w:rPr>
          <w:rFonts w:ascii="Times New Roman" w:hAnsi="Times New Roman" w:cs="Times New Roman"/>
          <w:sz w:val="24"/>
          <w:szCs w:val="24"/>
        </w:rPr>
      </w:pPr>
    </w:p>
    <w:p w14:paraId="0858C004" w14:textId="77777777" w:rsidR="00E930AA" w:rsidRDefault="00E930AA" w:rsidP="00E930AA">
      <w:pPr>
        <w:pStyle w:val="normal0"/>
        <w:spacing w:after="120" w:line="240" w:lineRule="auto"/>
        <w:ind w:right="360"/>
        <w:rPr>
          <w:rFonts w:ascii="Times New Roman" w:hAnsi="Times New Roman" w:cs="Times New Roman"/>
          <w:sz w:val="24"/>
          <w:szCs w:val="24"/>
        </w:rPr>
      </w:pPr>
    </w:p>
    <w:p w14:paraId="4FCB03A3" w14:textId="77777777" w:rsidR="00E930AA" w:rsidRDefault="00E930AA" w:rsidP="00E930AA">
      <w:pPr>
        <w:pStyle w:val="normal0"/>
        <w:spacing w:after="120" w:line="240" w:lineRule="auto"/>
        <w:ind w:right="360"/>
        <w:rPr>
          <w:rFonts w:ascii="Times New Roman" w:hAnsi="Times New Roman" w:cs="Times New Roman"/>
          <w:sz w:val="24"/>
          <w:szCs w:val="24"/>
        </w:rPr>
      </w:pPr>
    </w:p>
    <w:p w14:paraId="3A57682B" w14:textId="77777777" w:rsidR="00E930AA" w:rsidRDefault="00E930AA" w:rsidP="00E930AA">
      <w:pPr>
        <w:pStyle w:val="normal0"/>
        <w:spacing w:after="120" w:line="240" w:lineRule="auto"/>
        <w:ind w:right="360"/>
        <w:rPr>
          <w:rFonts w:ascii="Times New Roman" w:hAnsi="Times New Roman" w:cs="Times New Roman"/>
          <w:sz w:val="24"/>
          <w:szCs w:val="24"/>
        </w:rPr>
      </w:pPr>
    </w:p>
    <w:p w14:paraId="46441F4C" w14:textId="77777777" w:rsidR="00E930AA" w:rsidRDefault="00E930AA" w:rsidP="00E930AA">
      <w:pPr>
        <w:pStyle w:val="normal0"/>
        <w:spacing w:after="120" w:line="240" w:lineRule="auto"/>
        <w:ind w:right="360"/>
        <w:rPr>
          <w:rFonts w:ascii="Times New Roman" w:hAnsi="Times New Roman" w:cs="Times New Roman"/>
          <w:sz w:val="24"/>
          <w:szCs w:val="24"/>
        </w:rPr>
      </w:pPr>
    </w:p>
    <w:p w14:paraId="3E71931B" w14:textId="77777777" w:rsidR="00E930AA" w:rsidRDefault="00E930AA" w:rsidP="00E930AA">
      <w:pPr>
        <w:pStyle w:val="normal0"/>
        <w:spacing w:after="120" w:line="240" w:lineRule="auto"/>
        <w:ind w:right="360"/>
        <w:rPr>
          <w:rFonts w:ascii="Times New Roman" w:hAnsi="Times New Roman" w:cs="Times New Roman"/>
          <w:sz w:val="24"/>
          <w:szCs w:val="24"/>
        </w:rPr>
      </w:pPr>
    </w:p>
    <w:p w14:paraId="26254D40" w14:textId="77777777" w:rsidR="00E930AA" w:rsidRDefault="00E930AA" w:rsidP="00E930AA">
      <w:pPr>
        <w:pStyle w:val="normal0"/>
        <w:spacing w:after="120" w:line="240" w:lineRule="auto"/>
        <w:ind w:right="360"/>
        <w:rPr>
          <w:rFonts w:ascii="Times New Roman" w:hAnsi="Times New Roman" w:cs="Times New Roman"/>
          <w:sz w:val="24"/>
          <w:szCs w:val="24"/>
        </w:rPr>
      </w:pPr>
    </w:p>
    <w:p w14:paraId="00114CF2" w14:textId="77777777" w:rsidR="00E930AA" w:rsidRDefault="00E930AA" w:rsidP="00E930AA">
      <w:pPr>
        <w:pStyle w:val="normal0"/>
        <w:spacing w:after="120" w:line="240" w:lineRule="auto"/>
        <w:ind w:right="360"/>
        <w:rPr>
          <w:rFonts w:ascii="Times New Roman" w:hAnsi="Times New Roman" w:cs="Times New Roman"/>
          <w:sz w:val="24"/>
          <w:szCs w:val="24"/>
        </w:rPr>
      </w:pPr>
      <w:r>
        <w:rPr>
          <w:rFonts w:ascii="Times New Roman" w:hAnsi="Times New Roman" w:cs="Times New Roman"/>
          <w:b/>
          <w:noProof/>
          <w:sz w:val="24"/>
          <w:szCs w:val="24"/>
          <w:lang w:val="en-US"/>
        </w:rPr>
        <w:drawing>
          <wp:anchor distT="0" distB="0" distL="114300" distR="114300" simplePos="0" relativeHeight="251660288" behindDoc="0" locked="0" layoutInCell="1" allowOverlap="1" wp14:anchorId="490B4681" wp14:editId="509CB115">
            <wp:simplePos x="0" y="0"/>
            <wp:positionH relativeFrom="column">
              <wp:posOffset>457200</wp:posOffset>
            </wp:positionH>
            <wp:positionV relativeFrom="paragraph">
              <wp:posOffset>222885</wp:posOffset>
            </wp:positionV>
            <wp:extent cx="5486400" cy="3200400"/>
            <wp:effectExtent l="0" t="0" r="0" b="0"/>
            <wp:wrapTight wrapText="bothSides">
              <wp:wrapPolygon edited="0">
                <wp:start x="0" y="0"/>
                <wp:lineTo x="0" y="21429"/>
                <wp:lineTo x="21500" y="21429"/>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model-fig1b-1_11-09-2020.pdf"/>
                    <pic:cNvPicPr/>
                  </pic:nvPicPr>
                  <pic:blipFill>
                    <a:blip r:embed="rId20">
                      <a:extLst>
                        <a:ext uri="{28A0092B-C50C-407E-A947-70E740481C1C}">
                          <a14:useLocalDpi xmlns:a14="http://schemas.microsoft.com/office/drawing/2010/main" val="0"/>
                        </a:ext>
                      </a:extLst>
                    </a:blip>
                    <a:stretch>
                      <a:fillRect/>
                    </a:stretch>
                  </pic:blipFill>
                  <pic:spPr>
                    <a:xfrm>
                      <a:off x="0" y="0"/>
                      <a:ext cx="5486400" cy="3200400"/>
                    </a:xfrm>
                    <a:prstGeom prst="rect">
                      <a:avLst/>
                    </a:prstGeom>
                  </pic:spPr>
                </pic:pic>
              </a:graphicData>
            </a:graphic>
            <wp14:sizeRelH relativeFrom="page">
              <wp14:pctWidth>0</wp14:pctWidth>
            </wp14:sizeRelH>
            <wp14:sizeRelV relativeFrom="page">
              <wp14:pctHeight>0</wp14:pctHeight>
            </wp14:sizeRelV>
          </wp:anchor>
        </w:drawing>
      </w:r>
    </w:p>
    <w:p w14:paraId="32C19856" w14:textId="77777777" w:rsidR="00E930AA" w:rsidRDefault="00E930AA" w:rsidP="00E930AA">
      <w:pPr>
        <w:pStyle w:val="normal0"/>
        <w:spacing w:after="120" w:line="240" w:lineRule="auto"/>
        <w:ind w:right="360"/>
        <w:rPr>
          <w:rFonts w:ascii="Times New Roman" w:hAnsi="Times New Roman" w:cs="Times New Roman"/>
          <w:b/>
          <w:sz w:val="24"/>
          <w:szCs w:val="24"/>
        </w:rPr>
      </w:pPr>
      <w:r>
        <w:rPr>
          <w:rFonts w:ascii="Times New Roman" w:hAnsi="Times New Roman" w:cs="Times New Roman"/>
          <w:sz w:val="24"/>
          <w:szCs w:val="24"/>
        </w:rPr>
        <w:t xml:space="preserve">b) </w:t>
      </w:r>
    </w:p>
    <w:p w14:paraId="47FDEC77" w14:textId="77777777" w:rsidR="00E930AA" w:rsidRPr="008D54E6" w:rsidRDefault="00E930AA" w:rsidP="00E930AA">
      <w:pPr>
        <w:pStyle w:val="normal0"/>
        <w:spacing w:after="120" w:line="240" w:lineRule="auto"/>
        <w:ind w:left="360" w:right="360"/>
        <w:rPr>
          <w:rFonts w:ascii="Times New Roman" w:hAnsi="Times New Roman" w:cs="Times New Roman"/>
          <w:sz w:val="24"/>
          <w:szCs w:val="24"/>
          <w:lang w:val="en-US"/>
        </w:rPr>
      </w:pPr>
      <w:r>
        <w:rPr>
          <w:rFonts w:ascii="Times New Roman" w:hAnsi="Times New Roman" w:cs="Times New Roman"/>
          <w:b/>
          <w:sz w:val="24"/>
          <w:szCs w:val="24"/>
        </w:rPr>
        <w:t>Figure 6</w:t>
      </w:r>
      <w:r w:rsidRPr="008D54E6">
        <w:rPr>
          <w:rFonts w:ascii="Times New Roman" w:hAnsi="Times New Roman" w:cs="Times New Roman"/>
          <w:sz w:val="24"/>
          <w:szCs w:val="24"/>
        </w:rPr>
        <w:t xml:space="preserve">. </w:t>
      </w:r>
      <w:r w:rsidRPr="008D54E6">
        <w:rPr>
          <w:rFonts w:ascii="Times New Roman" w:hAnsi="Times New Roman" w:cs="Times New Roman"/>
          <w:sz w:val="24"/>
          <w:szCs w:val="24"/>
          <w:vertAlign w:val="superscript"/>
        </w:rPr>
        <w:t xml:space="preserve">a) </w:t>
      </w:r>
      <w:r>
        <w:rPr>
          <w:rFonts w:ascii="Times New Roman" w:hAnsi="Times New Roman" w:cs="Times New Roman"/>
          <w:sz w:val="24"/>
          <w:szCs w:val="24"/>
        </w:rPr>
        <w:t>Modeled trajectories of ∆</w:t>
      </w:r>
      <w:r w:rsidRPr="008D54E6">
        <w:rPr>
          <w:rFonts w:ascii="Times New Roman" w:hAnsi="Times New Roman" w:cs="Times New Roman"/>
          <w:sz w:val="24"/>
          <w:szCs w:val="24"/>
          <w:vertAlign w:val="superscript"/>
        </w:rPr>
        <w:t>14</w:t>
      </w:r>
      <w:r>
        <w:rPr>
          <w:rFonts w:ascii="Times New Roman" w:hAnsi="Times New Roman" w:cs="Times New Roman"/>
          <w:sz w:val="24"/>
          <w:szCs w:val="24"/>
        </w:rPr>
        <w:t xml:space="preserve">C over time </w:t>
      </w:r>
      <w:r>
        <w:rPr>
          <w:rFonts w:ascii="Times New Roman" w:hAnsi="Times New Roman" w:cs="Times New Roman"/>
          <w:sz w:val="24"/>
          <w:szCs w:val="24"/>
          <w:lang w:val="en-US"/>
        </w:rPr>
        <w:t>for a hypothetical 2-pool soil carbon model in relation to atmospheric ∆</w:t>
      </w:r>
      <w:r w:rsidRPr="008D54E6">
        <w:rPr>
          <w:rFonts w:ascii="Times New Roman" w:hAnsi="Times New Roman" w:cs="Times New Roman"/>
          <w:sz w:val="24"/>
          <w:szCs w:val="24"/>
          <w:vertAlign w:val="superscript"/>
          <w:lang w:val="en-US"/>
        </w:rPr>
        <w:t>14</w:t>
      </w:r>
      <w:r>
        <w:rPr>
          <w:rFonts w:ascii="Times New Roman" w:hAnsi="Times New Roman" w:cs="Times New Roman"/>
          <w:sz w:val="24"/>
          <w:szCs w:val="24"/>
          <w:lang w:val="en-US"/>
        </w:rPr>
        <w:t>C-CO</w:t>
      </w:r>
      <w:r w:rsidRPr="008D54E6">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w:t>
      </w:r>
      <w:r w:rsidRPr="008D54E6">
        <w:rPr>
          <w:rFonts w:ascii="Times New Roman" w:hAnsi="Times New Roman" w:cs="Times New Roman"/>
          <w:sz w:val="24"/>
          <w:szCs w:val="24"/>
          <w:vertAlign w:val="superscript"/>
          <w:lang w:val="en-US"/>
        </w:rPr>
        <w:t>b)</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Potential shifts in ∆</w:t>
      </w:r>
      <w:r w:rsidRPr="008D54E6">
        <w:rPr>
          <w:rFonts w:ascii="Times New Roman" w:hAnsi="Times New Roman" w:cs="Times New Roman"/>
          <w:sz w:val="24"/>
          <w:szCs w:val="24"/>
          <w:vertAlign w:val="superscript"/>
          <w:lang w:val="en-US"/>
        </w:rPr>
        <w:t>14</w:t>
      </w:r>
      <w:r>
        <w:rPr>
          <w:rFonts w:ascii="Times New Roman" w:hAnsi="Times New Roman" w:cs="Times New Roman"/>
          <w:sz w:val="24"/>
          <w:szCs w:val="24"/>
          <w:lang w:val="en-US"/>
        </w:rPr>
        <w:t>C of respired CO</w:t>
      </w:r>
      <w:r w:rsidRPr="008D54E6">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in response to drying and rewetting</w:t>
      </w:r>
    </w:p>
    <w:p w14:paraId="736574CF" w14:textId="1EF9E6A9" w:rsidR="00E930AA" w:rsidRDefault="00E930AA" w:rsidP="00E930AA">
      <w:pPr>
        <w:pStyle w:val="normal0"/>
        <w:ind w:left="360" w:right="360"/>
        <w:rPr>
          <w:rFonts w:ascii="Times New Roman" w:hAnsi="Times New Roman" w:cs="Times New Roman"/>
          <w:lang w:val="en-US"/>
        </w:rPr>
      </w:pPr>
      <w:r>
        <w:rPr>
          <w:rFonts w:ascii="Times New Roman" w:hAnsi="Times New Roman" w:cs="Times New Roman"/>
          <w:lang w:val="en-US"/>
        </w:rPr>
        <w:t>Fig. 6a shows m</w:t>
      </w:r>
      <w:r w:rsidRPr="008D54E6">
        <w:rPr>
          <w:rFonts w:ascii="Times New Roman" w:hAnsi="Times New Roman" w:cs="Times New Roman"/>
          <w:lang w:val="en-US"/>
        </w:rPr>
        <w:t xml:space="preserve">odeled curves derived from a hypothetical two-pool parallel model system in which inputs are partitioned between a </w:t>
      </w:r>
      <w:r>
        <w:rPr>
          <w:rFonts w:ascii="Times New Roman" w:hAnsi="Times New Roman" w:cs="Times New Roman"/>
          <w:lang w:val="en-US"/>
        </w:rPr>
        <w:t>fast cycling soil carbon pool (</w:t>
      </w:r>
      <w:r w:rsidRPr="008D54E6">
        <w:rPr>
          <w:rFonts w:ascii="Times New Roman" w:hAnsi="Times New Roman" w:cs="Times New Roman"/>
          <w:i/>
          <w:lang w:val="en-US"/>
        </w:rPr>
        <w:t>k</w:t>
      </w:r>
      <w:r w:rsidRPr="008D54E6">
        <w:rPr>
          <w:rFonts w:ascii="Times New Roman" w:hAnsi="Times New Roman" w:cs="Times New Roman"/>
          <w:lang w:val="en-US"/>
        </w:rPr>
        <w:t xml:space="preserve"> = 1/6) a</w:t>
      </w:r>
      <w:r>
        <w:rPr>
          <w:rFonts w:ascii="Times New Roman" w:hAnsi="Times New Roman" w:cs="Times New Roman"/>
          <w:lang w:val="en-US"/>
        </w:rPr>
        <w:t>nd a more slowly cycling pool (</w:t>
      </w:r>
      <w:r w:rsidRPr="008D54E6">
        <w:rPr>
          <w:rFonts w:ascii="Times New Roman" w:hAnsi="Times New Roman" w:cs="Times New Roman"/>
          <w:i/>
          <w:lang w:val="en-US"/>
        </w:rPr>
        <w:t>k</w:t>
      </w:r>
      <w:r w:rsidRPr="008D54E6">
        <w:rPr>
          <w:rFonts w:ascii="Times New Roman" w:hAnsi="Times New Roman" w:cs="Times New Roman"/>
          <w:lang w:val="en-US"/>
        </w:rPr>
        <w:t xml:space="preserve"> = 1/100) without any </w:t>
      </w:r>
      <w:proofErr w:type="spellStart"/>
      <w:r w:rsidRPr="008D54E6">
        <w:rPr>
          <w:rFonts w:ascii="Times New Roman" w:hAnsi="Times New Roman" w:cs="Times New Roman"/>
          <w:lang w:val="en-US"/>
        </w:rPr>
        <w:t>tranfers</w:t>
      </w:r>
      <w:proofErr w:type="spellEnd"/>
      <w:r w:rsidRPr="008D54E6">
        <w:rPr>
          <w:rFonts w:ascii="Times New Roman" w:hAnsi="Times New Roman" w:cs="Times New Roman"/>
          <w:lang w:val="en-US"/>
        </w:rPr>
        <w:t xml:space="preserve"> between the pools. Carbon stocks and pool sizes are based on density fraction data for the </w:t>
      </w:r>
      <w:proofErr w:type="spellStart"/>
      <w:r w:rsidRPr="008D54E6">
        <w:rPr>
          <w:rFonts w:ascii="Times New Roman" w:hAnsi="Times New Roman" w:cs="Times New Roman"/>
          <w:lang w:val="en-US"/>
        </w:rPr>
        <w:t>Hainich-Dün</w:t>
      </w:r>
      <w:proofErr w:type="spellEnd"/>
      <w:r w:rsidRPr="008D54E6">
        <w:rPr>
          <w:rFonts w:ascii="Times New Roman" w:hAnsi="Times New Roman" w:cs="Times New Roman"/>
          <w:lang w:val="en-US"/>
        </w:rPr>
        <w:t xml:space="preserve"> forest site (</w:t>
      </w:r>
      <w:proofErr w:type="spellStart"/>
      <w:r w:rsidRPr="008D54E6">
        <w:rPr>
          <w:rFonts w:ascii="Times New Roman" w:hAnsi="Times New Roman" w:cs="Times New Roman"/>
          <w:lang w:val="en-US"/>
        </w:rPr>
        <w:t>Schrumpf</w:t>
      </w:r>
      <w:proofErr w:type="spellEnd"/>
      <w:r w:rsidRPr="008D54E6">
        <w:rPr>
          <w:rFonts w:ascii="Times New Roman" w:hAnsi="Times New Roman" w:cs="Times New Roman"/>
          <w:lang w:val="en-US"/>
        </w:rPr>
        <w:t xml:space="preserve"> et al. 2013); decomposition rates are chosen to be realistic but are arbitrary. Atmospheric </w:t>
      </w:r>
      <w:r>
        <w:rPr>
          <w:rFonts w:ascii="Times New Roman" w:hAnsi="Times New Roman" w:cs="Times New Roman"/>
          <w:lang w:val="en-US"/>
        </w:rPr>
        <w:t>∆</w:t>
      </w:r>
      <w:r w:rsidRPr="008D54E6">
        <w:rPr>
          <w:rFonts w:ascii="Times New Roman" w:hAnsi="Times New Roman" w:cs="Times New Roman"/>
          <w:vertAlign w:val="superscript"/>
          <w:lang w:val="en-US"/>
        </w:rPr>
        <w:t>14</w:t>
      </w:r>
      <w:r>
        <w:rPr>
          <w:rFonts w:ascii="Times New Roman" w:hAnsi="Times New Roman" w:cs="Times New Roman"/>
          <w:lang w:val="en-US"/>
        </w:rPr>
        <w:t>C-CO</w:t>
      </w:r>
      <w:r w:rsidRPr="008D54E6">
        <w:rPr>
          <w:rFonts w:ascii="Times New Roman" w:hAnsi="Times New Roman" w:cs="Times New Roman"/>
          <w:vertAlign w:val="subscript"/>
          <w:lang w:val="en-US"/>
        </w:rPr>
        <w:t>2</w:t>
      </w:r>
      <w:r w:rsidRPr="008D54E6">
        <w:rPr>
          <w:rFonts w:ascii="Times New Roman" w:hAnsi="Times New Roman" w:cs="Times New Roman"/>
          <w:lang w:val="en-US"/>
        </w:rPr>
        <w:t xml:space="preserve"> data up to </w:t>
      </w:r>
      <w:r w:rsidRPr="008D54E6">
        <w:rPr>
          <w:rFonts w:ascii="Times New Roman" w:hAnsi="Times New Roman" w:cs="Times New Roman"/>
          <w:lang w:val="en-US"/>
        </w:rPr>
        <w:lastRenderedPageBreak/>
        <w:t>the year 2015 are from Graven et al. (2017), while data points beyond 2015 use the ex</w:t>
      </w:r>
      <w:r>
        <w:rPr>
          <w:rFonts w:ascii="Times New Roman" w:hAnsi="Times New Roman" w:cs="Times New Roman"/>
          <w:lang w:val="en-US"/>
        </w:rPr>
        <w:t xml:space="preserve">trapolation method from Sierra </w:t>
      </w:r>
      <w:r>
        <w:rPr>
          <w:rFonts w:ascii="Times New Roman" w:hAnsi="Times New Roman" w:cs="Times New Roman"/>
          <w:lang w:val="en-US"/>
        </w:rPr>
        <w:fldChar w:fldCharType="begin" w:fldLock="1"/>
      </w:r>
      <w:r w:rsidR="006C2651">
        <w:rPr>
          <w:rFonts w:ascii="Times New Roman" w:hAnsi="Times New Roman" w:cs="Times New Roman"/>
          <w:lang w:val="en-US"/>
        </w:rPr>
        <w:instrText>ADDIN CSL_CITATION {"citationItems":[{"id":"ITEM-1","itemData":{"DOI":"10.1017/RDC.2018.33","ISSN":"00338222","abstract":"In this manuscript, I present an estimation of the rate of decline in atmospheric radiocarbon and the amplitude of its seasonal cycle for the past four decades for the northern and southern hemispheres, and forecast the time required to reach pre-1950 levels (i.e. Δ14C&lt;0‰). Using a set of 30 different exponential smoothing state-space models, the time series were decomposed into their error, trend, and seasonal components, choosing the model that best represented the observed data. According to the best model, the rate of change in Δ14C has decreased considerably since the 1970s and reached values below -5‰ per year since 2005. Overall, the time-series showed larger rates of radiocarbon decline in the northern than in the southern hemisphere, and relatively stable seasonal cycles for both hemispheres. A forecast of the exponential smoothing models predicts that radiocarbon values will reach pre-1950 levels by 2021 in the northern hemisphere with 20% probability, and by around 2035 in the southern hemisphere. However, at regional levels radiocarbon concentrations have already reached pre-1950 levels in several industrialized regions and cities around the world as a consequence of fossil-fuel emissions.","author":[{"dropping-particle":"","family":"Sierra","given":"C.A.","non-dropping-particle":"","parse-names":false,"suffix":""}],"container-title":"Radiocarbon","id":"ITEM-1","issue":"4","issued":{"date-parts":[["2018"]]},"page":"1055-1066","title":"Forecasting atmospheric radiocarbon decline to pre-bomb values","type":"article-journal","volume":"60"},"uris":["http://www.mendeley.com/documents/?uuid=1b9ce5d5-31b4-414e-bd8e-c41fad446dc0"]}],"mendeley":{"formattedCitation":"(Sierra, 2018)"},"properties":{"noteIndex":0},"schema":"https://github.com/citation-style-language/schema/raw/master/csl-citation.json"}</w:instrText>
      </w:r>
      <w:r>
        <w:rPr>
          <w:rFonts w:ascii="Times New Roman" w:hAnsi="Times New Roman" w:cs="Times New Roman"/>
          <w:lang w:val="en-US"/>
        </w:rPr>
        <w:fldChar w:fldCharType="separate"/>
      </w:r>
      <w:r w:rsidR="006C2651">
        <w:rPr>
          <w:rFonts w:ascii="Times New Roman" w:hAnsi="Times New Roman" w:cs="Times New Roman"/>
          <w:noProof/>
          <w:lang w:val="en-US"/>
        </w:rPr>
        <w:t>(</w:t>
      </w:r>
      <w:r w:rsidR="006C2651" w:rsidRPr="006C2651">
        <w:rPr>
          <w:rFonts w:ascii="Times New Roman" w:hAnsi="Times New Roman" w:cs="Times New Roman"/>
          <w:noProof/>
          <w:lang w:val="en-US"/>
        </w:rPr>
        <w:t>2018)</w:t>
      </w:r>
      <w:r>
        <w:rPr>
          <w:rFonts w:ascii="Times New Roman" w:hAnsi="Times New Roman" w:cs="Times New Roman"/>
          <w:lang w:val="en-US"/>
        </w:rPr>
        <w:fldChar w:fldCharType="end"/>
      </w:r>
      <w:r w:rsidRPr="008D54E6">
        <w:rPr>
          <w:rFonts w:ascii="Times New Roman" w:hAnsi="Times New Roman" w:cs="Times New Roman"/>
          <w:lang w:val="en-US"/>
        </w:rPr>
        <w:t>. All atmospheric radiocarbon data is for the northern hemisphere (zone 2)</w:t>
      </w:r>
      <w:r>
        <w:rPr>
          <w:rFonts w:ascii="Times New Roman" w:hAnsi="Times New Roman" w:cs="Times New Roman"/>
          <w:lang w:val="en-US"/>
        </w:rPr>
        <w:t>.</w:t>
      </w:r>
    </w:p>
    <w:p w14:paraId="163F1267" w14:textId="77777777" w:rsidR="00E930AA" w:rsidRDefault="00E930AA" w:rsidP="00E930AA">
      <w:pPr>
        <w:pStyle w:val="normal0"/>
        <w:ind w:left="360" w:right="360"/>
        <w:rPr>
          <w:rFonts w:ascii="Times New Roman" w:hAnsi="Times New Roman" w:cs="Times New Roman"/>
          <w:lang w:val="en-US"/>
        </w:rPr>
      </w:pPr>
    </w:p>
    <w:p w14:paraId="4D2F181C" w14:textId="264253E3" w:rsidR="00E930AA" w:rsidRPr="00E930AA" w:rsidRDefault="00E930AA" w:rsidP="00E930AA">
      <w:pPr>
        <w:pStyle w:val="normal0"/>
        <w:ind w:left="360" w:right="360"/>
        <w:rPr>
          <w:rFonts w:ascii="Times New Roman" w:hAnsi="Times New Roman" w:cs="Times New Roman"/>
          <w:lang w:val="en-US"/>
        </w:rPr>
      </w:pPr>
      <w:r>
        <w:rPr>
          <w:rFonts w:ascii="Times New Roman" w:hAnsi="Times New Roman" w:cs="Times New Roman"/>
          <w:lang w:val="en-US"/>
        </w:rPr>
        <w:t>Colored</w:t>
      </w:r>
      <w:r w:rsidRPr="00E55BC7">
        <w:rPr>
          <w:rFonts w:ascii="Times New Roman" w:hAnsi="Times New Roman" w:cs="Times New Roman"/>
          <w:lang w:val="en-US"/>
        </w:rPr>
        <w:t xml:space="preserve"> lines </w:t>
      </w:r>
      <w:r>
        <w:rPr>
          <w:rFonts w:ascii="Times New Roman" w:hAnsi="Times New Roman" w:cs="Times New Roman"/>
          <w:lang w:val="en-US"/>
        </w:rPr>
        <w:t xml:space="preserve">in Fig. 6b </w:t>
      </w:r>
      <w:r w:rsidRPr="00E55BC7">
        <w:rPr>
          <w:rFonts w:ascii="Times New Roman" w:hAnsi="Times New Roman" w:cs="Times New Roman"/>
          <w:lang w:val="en-US"/>
        </w:rPr>
        <w:t xml:space="preserve">show </w:t>
      </w:r>
      <w:r>
        <w:rPr>
          <w:rFonts w:ascii="Times New Roman" w:hAnsi="Times New Roman" w:cs="Times New Roman"/>
          <w:lang w:val="en-US"/>
        </w:rPr>
        <w:t xml:space="preserve">the same model pools and release flux as in </w:t>
      </w:r>
      <w:r w:rsidRPr="00E55BC7">
        <w:rPr>
          <w:rFonts w:ascii="Times New Roman" w:hAnsi="Times New Roman" w:cs="Times New Roman"/>
          <w:lang w:val="en-US"/>
        </w:rPr>
        <w:t xml:space="preserve">Fig </w:t>
      </w:r>
      <w:r>
        <w:rPr>
          <w:rFonts w:ascii="Times New Roman" w:hAnsi="Times New Roman" w:cs="Times New Roman"/>
          <w:lang w:val="en-US"/>
        </w:rPr>
        <w:t>6a. Fi</w:t>
      </w:r>
      <w:r w:rsidRPr="00E55BC7">
        <w:rPr>
          <w:rFonts w:ascii="Times New Roman" w:hAnsi="Times New Roman" w:cs="Times New Roman"/>
          <w:lang w:val="en-US"/>
        </w:rPr>
        <w:t xml:space="preserve">lled circles show hypothetical observations of </w:t>
      </w:r>
      <w:r>
        <w:rPr>
          <w:rFonts w:ascii="Times New Roman" w:hAnsi="Times New Roman" w:cs="Times New Roman"/>
          <w:lang w:val="en-US"/>
        </w:rPr>
        <w:t>∆</w:t>
      </w:r>
      <w:r w:rsidRPr="008D54E6">
        <w:rPr>
          <w:rFonts w:ascii="Times New Roman" w:hAnsi="Times New Roman" w:cs="Times New Roman"/>
          <w:vertAlign w:val="superscript"/>
          <w:lang w:val="en-US"/>
        </w:rPr>
        <w:t>14</w:t>
      </w:r>
      <w:r>
        <w:rPr>
          <w:rFonts w:ascii="Times New Roman" w:hAnsi="Times New Roman" w:cs="Times New Roman"/>
          <w:lang w:val="en-US"/>
        </w:rPr>
        <w:t>C-CO</w:t>
      </w:r>
      <w:r w:rsidRPr="008D54E6">
        <w:rPr>
          <w:rFonts w:ascii="Times New Roman" w:hAnsi="Times New Roman" w:cs="Times New Roman"/>
          <w:vertAlign w:val="subscript"/>
          <w:lang w:val="en-US"/>
        </w:rPr>
        <w:t>2</w:t>
      </w:r>
      <w:r w:rsidRPr="008D54E6">
        <w:rPr>
          <w:rFonts w:ascii="Times New Roman" w:hAnsi="Times New Roman" w:cs="Times New Roman"/>
          <w:lang w:val="en-US"/>
        </w:rPr>
        <w:t xml:space="preserve"> </w:t>
      </w:r>
      <w:r w:rsidRPr="00E55BC7">
        <w:rPr>
          <w:rFonts w:ascii="Times New Roman" w:hAnsi="Times New Roman" w:cs="Times New Roman"/>
          <w:lang w:val="en-US"/>
        </w:rPr>
        <w:t xml:space="preserve">from control incubations, while the open symbols represent two possible scenarios in which an air-drying and rewetting treatment leads to a shift in </w:t>
      </w:r>
      <w:r>
        <w:rPr>
          <w:rFonts w:ascii="Times New Roman" w:hAnsi="Times New Roman" w:cs="Times New Roman"/>
          <w:lang w:val="en-US"/>
        </w:rPr>
        <w:t>respired ∆</w:t>
      </w:r>
      <w:r w:rsidRPr="008D54E6">
        <w:rPr>
          <w:rFonts w:ascii="Times New Roman" w:hAnsi="Times New Roman" w:cs="Times New Roman"/>
          <w:vertAlign w:val="superscript"/>
          <w:lang w:val="en-US"/>
        </w:rPr>
        <w:t>14</w:t>
      </w:r>
      <w:r>
        <w:rPr>
          <w:rFonts w:ascii="Times New Roman" w:hAnsi="Times New Roman" w:cs="Times New Roman"/>
          <w:lang w:val="en-US"/>
        </w:rPr>
        <w:t>C-CO</w:t>
      </w:r>
      <w:r w:rsidRPr="008D54E6">
        <w:rPr>
          <w:rFonts w:ascii="Times New Roman" w:hAnsi="Times New Roman" w:cs="Times New Roman"/>
          <w:vertAlign w:val="subscript"/>
          <w:lang w:val="en-US"/>
        </w:rPr>
        <w:t>2</w:t>
      </w:r>
      <w:r>
        <w:rPr>
          <w:rFonts w:ascii="Times New Roman" w:hAnsi="Times New Roman" w:cs="Times New Roman"/>
          <w:lang w:val="en-US"/>
        </w:rPr>
        <w:t xml:space="preserve">. </w:t>
      </w:r>
      <w:r w:rsidRPr="00E55BC7">
        <w:rPr>
          <w:rFonts w:ascii="Times New Roman" w:hAnsi="Times New Roman" w:cs="Times New Roman"/>
          <w:lang w:val="en-US"/>
        </w:rPr>
        <w:t xml:space="preserve">In the first scenario (open squares), an increased contribution from the slow pool shifts </w:t>
      </w:r>
      <w:r>
        <w:rPr>
          <w:rFonts w:ascii="Times New Roman" w:hAnsi="Times New Roman" w:cs="Times New Roman"/>
          <w:lang w:val="en-US"/>
        </w:rPr>
        <w:t>∆</w:t>
      </w:r>
      <w:r w:rsidRPr="008D54E6">
        <w:rPr>
          <w:rFonts w:ascii="Times New Roman" w:hAnsi="Times New Roman" w:cs="Times New Roman"/>
          <w:vertAlign w:val="superscript"/>
          <w:lang w:val="en-US"/>
        </w:rPr>
        <w:t>14</w:t>
      </w:r>
      <w:r>
        <w:rPr>
          <w:rFonts w:ascii="Times New Roman" w:hAnsi="Times New Roman" w:cs="Times New Roman"/>
          <w:lang w:val="en-US"/>
        </w:rPr>
        <w:t>C-CO</w:t>
      </w:r>
      <w:r w:rsidRPr="008D54E6">
        <w:rPr>
          <w:rFonts w:ascii="Times New Roman" w:hAnsi="Times New Roman" w:cs="Times New Roman"/>
          <w:vertAlign w:val="subscript"/>
          <w:lang w:val="en-US"/>
        </w:rPr>
        <w:t>2</w:t>
      </w:r>
      <w:r w:rsidRPr="008D54E6">
        <w:rPr>
          <w:rFonts w:ascii="Times New Roman" w:hAnsi="Times New Roman" w:cs="Times New Roman"/>
          <w:lang w:val="en-US"/>
        </w:rPr>
        <w:t xml:space="preserve"> </w:t>
      </w:r>
      <w:r w:rsidRPr="00E55BC7">
        <w:rPr>
          <w:rFonts w:ascii="Times New Roman" w:hAnsi="Times New Roman" w:cs="Times New Roman"/>
          <w:lang w:val="en-US"/>
        </w:rPr>
        <w:t xml:space="preserve">toward the slow pool curve (blue line), while in the second scenario (open circles), an increased contribution from the fast pool shifts </w:t>
      </w:r>
      <w:r>
        <w:rPr>
          <w:rFonts w:ascii="Times New Roman" w:hAnsi="Times New Roman" w:cs="Times New Roman"/>
          <w:lang w:val="en-US"/>
        </w:rPr>
        <w:t>∆</w:t>
      </w:r>
      <w:r w:rsidRPr="008D54E6">
        <w:rPr>
          <w:rFonts w:ascii="Times New Roman" w:hAnsi="Times New Roman" w:cs="Times New Roman"/>
          <w:vertAlign w:val="superscript"/>
          <w:lang w:val="en-US"/>
        </w:rPr>
        <w:t>14</w:t>
      </w:r>
      <w:r>
        <w:rPr>
          <w:rFonts w:ascii="Times New Roman" w:hAnsi="Times New Roman" w:cs="Times New Roman"/>
          <w:lang w:val="en-US"/>
        </w:rPr>
        <w:t>C-CO</w:t>
      </w:r>
      <w:r w:rsidRPr="008D54E6">
        <w:rPr>
          <w:rFonts w:ascii="Times New Roman" w:hAnsi="Times New Roman" w:cs="Times New Roman"/>
          <w:vertAlign w:val="subscript"/>
          <w:lang w:val="en-US"/>
        </w:rPr>
        <w:t>2</w:t>
      </w:r>
      <w:r w:rsidRPr="008D54E6">
        <w:rPr>
          <w:rFonts w:ascii="Times New Roman" w:hAnsi="Times New Roman" w:cs="Times New Roman"/>
          <w:lang w:val="en-US"/>
        </w:rPr>
        <w:t xml:space="preserve"> </w:t>
      </w:r>
      <w:r w:rsidRPr="00E55BC7">
        <w:rPr>
          <w:rFonts w:ascii="Times New Roman" w:hAnsi="Times New Roman" w:cs="Times New Roman"/>
          <w:lang w:val="en-US"/>
        </w:rPr>
        <w:t xml:space="preserve">toward the fast pool curve (magenta line). Due to the crossing of the slow and fast pool curves in 2009, an increased contribution of the slow pool to respiration following treatment leads to relative depletion of </w:t>
      </w:r>
      <w:r>
        <w:rPr>
          <w:rFonts w:ascii="Times New Roman" w:hAnsi="Times New Roman" w:cs="Times New Roman"/>
          <w:lang w:val="en-US"/>
        </w:rPr>
        <w:t>∆</w:t>
      </w:r>
      <w:r w:rsidRPr="008D54E6">
        <w:rPr>
          <w:rFonts w:ascii="Times New Roman" w:hAnsi="Times New Roman" w:cs="Times New Roman"/>
          <w:vertAlign w:val="superscript"/>
          <w:lang w:val="en-US"/>
        </w:rPr>
        <w:t>14</w:t>
      </w:r>
      <w:r>
        <w:rPr>
          <w:rFonts w:ascii="Times New Roman" w:hAnsi="Times New Roman" w:cs="Times New Roman"/>
          <w:lang w:val="en-US"/>
        </w:rPr>
        <w:t>C-CO</w:t>
      </w:r>
      <w:r w:rsidRPr="008D54E6">
        <w:rPr>
          <w:rFonts w:ascii="Times New Roman" w:hAnsi="Times New Roman" w:cs="Times New Roman"/>
          <w:vertAlign w:val="subscript"/>
          <w:lang w:val="en-US"/>
        </w:rPr>
        <w:t>2</w:t>
      </w:r>
      <w:r w:rsidRPr="008D54E6">
        <w:rPr>
          <w:rFonts w:ascii="Times New Roman" w:hAnsi="Times New Roman" w:cs="Times New Roman"/>
          <w:lang w:val="en-US"/>
        </w:rPr>
        <w:t xml:space="preserve"> </w:t>
      </w:r>
      <w:r w:rsidRPr="00E55BC7">
        <w:rPr>
          <w:rFonts w:ascii="Times New Roman" w:hAnsi="Times New Roman" w:cs="Times New Roman"/>
          <w:lang w:val="en-US"/>
        </w:rPr>
        <w:t xml:space="preserve">in 1991, but relative enrichment of </w:t>
      </w:r>
      <w:r>
        <w:rPr>
          <w:rFonts w:ascii="Times New Roman" w:hAnsi="Times New Roman" w:cs="Times New Roman"/>
          <w:lang w:val="en-US"/>
        </w:rPr>
        <w:t>∆</w:t>
      </w:r>
      <w:r w:rsidRPr="008D54E6">
        <w:rPr>
          <w:rFonts w:ascii="Times New Roman" w:hAnsi="Times New Roman" w:cs="Times New Roman"/>
          <w:vertAlign w:val="superscript"/>
          <w:lang w:val="en-US"/>
        </w:rPr>
        <w:t>14</w:t>
      </w:r>
      <w:r>
        <w:rPr>
          <w:rFonts w:ascii="Times New Roman" w:hAnsi="Times New Roman" w:cs="Times New Roman"/>
          <w:lang w:val="en-US"/>
        </w:rPr>
        <w:t>C-CO</w:t>
      </w:r>
      <w:r w:rsidRPr="008D54E6">
        <w:rPr>
          <w:rFonts w:ascii="Times New Roman" w:hAnsi="Times New Roman" w:cs="Times New Roman"/>
          <w:vertAlign w:val="subscript"/>
          <w:lang w:val="en-US"/>
        </w:rPr>
        <w:t>2</w:t>
      </w:r>
      <w:r w:rsidRPr="00E55BC7">
        <w:rPr>
          <w:rFonts w:ascii="Times New Roman" w:hAnsi="Times New Roman" w:cs="Times New Roman"/>
          <w:lang w:val="en-US"/>
        </w:rPr>
        <w:t xml:space="preserve"> in 2019, while the opposite is observed for the increased fast pool contribution scenario.</w:t>
      </w:r>
    </w:p>
    <w:p w14:paraId="6A00BFD5" w14:textId="77777777" w:rsidR="00E930AA" w:rsidRDefault="00A27CF9" w:rsidP="00E930AA">
      <w:pPr>
        <w:pStyle w:val="normal0"/>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fast cycling carbon pool in Fig. 6, with an intrinsic decomposition rate (</w:t>
      </w:r>
      <w:r w:rsidRPr="00C27016">
        <w:rPr>
          <w:rFonts w:ascii="Times New Roman" w:hAnsi="Times New Roman" w:cs="Times New Roman"/>
          <w:i/>
          <w:sz w:val="24"/>
          <w:szCs w:val="24"/>
        </w:rPr>
        <w:t>k</w:t>
      </w:r>
      <w:r w:rsidRPr="00C27016">
        <w:rPr>
          <w:rFonts w:ascii="Times New Roman" w:eastAsia="Arial Unicode MS" w:hAnsi="Times New Roman" w:cs="Times New Roman"/>
          <w:sz w:val="24"/>
          <w:szCs w:val="24"/>
        </w:rPr>
        <w:t>) of 1/6, becomes enriched relative to the atmosphere in the mid-1970s, but as the carbon in this pool turns over relatively quickly, 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then follows the decline in the atmosphere with a slight offset.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slowly cycling pool (k = 1/100) does not cross the atmospheric curve (gray line, Fig. 6) until just after the year 2000, and then after crossing it stays relatively enriched, buoyed by the presence of bomb carbon incorporated over the past several decades. Finally, the shape of the respiration flux curve is similar to that of the fast cycling soil carbon</w:t>
      </w:r>
      <w:r w:rsidR="00E930AA" w:rsidRPr="00E930AA">
        <w:rPr>
          <w:rFonts w:ascii="Times New Roman" w:hAnsi="Times New Roman" w:cs="Times New Roman"/>
          <w:sz w:val="24"/>
          <w:szCs w:val="24"/>
        </w:rPr>
        <w:t xml:space="preserve"> </w:t>
      </w:r>
      <w:r w:rsidR="00E930AA" w:rsidRPr="00C27016">
        <w:rPr>
          <w:rFonts w:ascii="Times New Roman" w:hAnsi="Times New Roman" w:cs="Times New Roman"/>
          <w:sz w:val="24"/>
          <w:szCs w:val="24"/>
        </w:rPr>
        <w:t>pool, since fast-cycling carbon dominates the respiration flux, but due to the contribution of the slow cycling pool the respiration curve appears slightly compressed by comparison.</w:t>
      </w:r>
      <w:r w:rsidR="00E930AA" w:rsidRPr="00E930AA">
        <w:rPr>
          <w:rFonts w:ascii="Times New Roman" w:hAnsi="Times New Roman" w:cs="Times New Roman"/>
          <w:sz w:val="24"/>
          <w:szCs w:val="24"/>
        </w:rPr>
        <w:t xml:space="preserve"> </w:t>
      </w:r>
    </w:p>
    <w:p w14:paraId="36FDAE06" w14:textId="047E999A" w:rsidR="00974640" w:rsidRDefault="00E930AA" w:rsidP="00E25919">
      <w:pPr>
        <w:pStyle w:val="normal0"/>
        <w:spacing w:before="240" w:after="120"/>
        <w:rPr>
          <w:rFonts w:ascii="Times New Roman" w:hAnsi="Times New Roman" w:cs="Times New Roman"/>
          <w:sz w:val="24"/>
          <w:szCs w:val="24"/>
        </w:rPr>
        <w:sectPr w:rsidR="00974640" w:rsidSect="00BE1BF6">
          <w:pgSz w:w="12240" w:h="15840"/>
          <w:pgMar w:top="1440" w:right="1440" w:bottom="1440" w:left="1440" w:header="432" w:footer="720" w:gutter="0"/>
          <w:cols w:space="720"/>
          <w:docGrid w:linePitch="360"/>
        </w:sectPr>
      </w:pPr>
      <w:r w:rsidRPr="00C27016">
        <w:rPr>
          <w:rFonts w:ascii="Times New Roman" w:hAnsi="Times New Roman" w:cs="Times New Roman"/>
          <w:sz w:val="24"/>
          <w:szCs w:val="24"/>
        </w:rPr>
        <w:t>In a two-pool parallel</w:t>
      </w:r>
      <w:r w:rsidRPr="00C27016">
        <w:rPr>
          <w:rFonts w:ascii="Times New Roman" w:hAnsi="Times New Roman" w:cs="Times New Roman"/>
          <w:color w:val="1155CC"/>
          <w:sz w:val="24"/>
          <w:szCs w:val="24"/>
        </w:rPr>
        <w:t xml:space="preserve"> </w:t>
      </w:r>
      <w:r w:rsidRPr="00C27016">
        <w:rPr>
          <w:rFonts w:ascii="Times New Roman" w:eastAsia="Arial Unicode MS" w:hAnsi="Times New Roman" w:cs="Times New Roman"/>
          <w:sz w:val="24"/>
          <w:szCs w:val="24"/>
        </w:rPr>
        <w:t>model an increase in the relative contribution of the one of the pools to the respiration flux, e.g. due to a disturbance such as air-drying and rewetting, could lead to apparent depletion of the respiration flux at one point in time yet apparent enrichment at a later point in time. This scenario is illustrated in Fig. 6b. Increased contribution from the slow cycling soil carbon pool (open gold squares) pulls 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of respiration closer to the slow pool curve, leading to depletion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relative to the control sample respiration (filled gold circles) in 1991, but enrichment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2019 (Fig. 6b). If the treatment were to increase the contribution from the fast pool (open gold circles, Fig. 6b), the same reversal would occur, but in the opposite direction, i.e. enrichment in 1991, but depletion in 2019. The apparent reversal of</w:t>
      </w:r>
      <w:r w:rsidRPr="00E930AA">
        <w:rPr>
          <w:rFonts w:ascii="Times New Roman" w:hAnsi="Times New Roman" w:cs="Times New Roman"/>
          <w:sz w:val="24"/>
          <w:szCs w:val="24"/>
        </w:rPr>
        <w:t xml:space="preserve"> </w:t>
      </w:r>
      <w:r w:rsidRPr="00C27016">
        <w:rPr>
          <w:rFonts w:ascii="Times New Roman" w:hAnsi="Times New Roman" w:cs="Times New Roman"/>
          <w:sz w:val="24"/>
          <w:szCs w:val="24"/>
        </w:rPr>
        <w:t>the air-dry + storage treatment effect between 2011 and 2019 in the Central German forest soils observed in this study (Fig. 5, Table 3) could be explained by this phenomenon. Alternatively, the effect of air-drying + storage may be different than that of air-drying only. However, the grassland samples analyzed in 2011 and 2019 from the same region as the forest soils responded with enrichment to both air-drying + storage and air-dryin</w:t>
      </w:r>
      <w:r>
        <w:rPr>
          <w:rFonts w:ascii="Times New Roman" w:hAnsi="Times New Roman" w:cs="Times New Roman"/>
          <w:sz w:val="24"/>
          <w:szCs w:val="24"/>
        </w:rPr>
        <w:t>g alone, lending support to the</w:t>
      </w:r>
    </w:p>
    <w:p w14:paraId="388A869F" w14:textId="4D063663" w:rsidR="00974640" w:rsidRDefault="00974640" w:rsidP="00E25919">
      <w:pPr>
        <w:pStyle w:val="normal0"/>
        <w:spacing w:before="240" w:after="120"/>
        <w:rPr>
          <w:rFonts w:ascii="Times New Roman" w:hAnsi="Times New Roman" w:cs="Times New Roman"/>
          <w:b/>
          <w:sz w:val="24"/>
          <w:szCs w:val="24"/>
        </w:rPr>
      </w:pPr>
      <w:r w:rsidRPr="00974640">
        <w:rPr>
          <w:rFonts w:ascii="Times New Roman" w:hAnsi="Times New Roman" w:cs="Times New Roman"/>
          <w:b/>
          <w:sz w:val="24"/>
          <w:szCs w:val="24"/>
        </w:rPr>
        <w:lastRenderedPageBreak/>
        <w:t>Table 3.</w:t>
      </w:r>
    </w:p>
    <w:p w14:paraId="02615646" w14:textId="247793BC" w:rsidR="00974640" w:rsidRPr="00974640" w:rsidRDefault="00974640" w:rsidP="00E25919">
      <w:pPr>
        <w:pStyle w:val="normal0"/>
        <w:spacing w:before="240" w:after="120"/>
        <w:rPr>
          <w:rFonts w:ascii="Times New Roman" w:hAnsi="Times New Roman" w:cs="Times New Roman"/>
          <w:i/>
          <w:sz w:val="24"/>
          <w:szCs w:val="24"/>
        </w:rPr>
      </w:pPr>
      <w:r>
        <w:rPr>
          <w:rFonts w:ascii="Times New Roman" w:hAnsi="Times New Roman" w:cs="Times New Roman"/>
          <w:i/>
          <w:sz w:val="24"/>
          <w:szCs w:val="24"/>
        </w:rPr>
        <w:t>∆</w:t>
      </w:r>
      <w:r w:rsidRPr="00974640">
        <w:rPr>
          <w:rFonts w:ascii="Times New Roman" w:hAnsi="Times New Roman" w:cs="Times New Roman"/>
          <w:i/>
          <w:sz w:val="24"/>
          <w:szCs w:val="24"/>
          <w:vertAlign w:val="superscript"/>
        </w:rPr>
        <w:t>14</w:t>
      </w:r>
      <w:r>
        <w:rPr>
          <w:rFonts w:ascii="Times New Roman" w:hAnsi="Times New Roman" w:cs="Times New Roman"/>
          <w:i/>
          <w:sz w:val="24"/>
          <w:szCs w:val="24"/>
        </w:rPr>
        <w:t>C</w:t>
      </w:r>
      <w:r w:rsidR="00D901D3">
        <w:rPr>
          <w:rFonts w:ascii="Times New Roman" w:hAnsi="Times New Roman" w:cs="Times New Roman"/>
          <w:i/>
          <w:sz w:val="24"/>
          <w:szCs w:val="24"/>
        </w:rPr>
        <w:t>, ∆∆</w:t>
      </w:r>
      <w:r w:rsidR="00D901D3" w:rsidRPr="00974640">
        <w:rPr>
          <w:rFonts w:ascii="Times New Roman" w:hAnsi="Times New Roman" w:cs="Times New Roman"/>
          <w:i/>
          <w:sz w:val="24"/>
          <w:szCs w:val="24"/>
          <w:vertAlign w:val="superscript"/>
        </w:rPr>
        <w:t>14</w:t>
      </w:r>
      <w:r w:rsidR="00D901D3">
        <w:rPr>
          <w:rFonts w:ascii="Times New Roman" w:hAnsi="Times New Roman" w:cs="Times New Roman"/>
          <w:i/>
          <w:sz w:val="24"/>
          <w:szCs w:val="24"/>
        </w:rPr>
        <w:t>C,</w:t>
      </w:r>
      <w:r>
        <w:rPr>
          <w:rFonts w:ascii="Times New Roman" w:hAnsi="Times New Roman" w:cs="Times New Roman"/>
          <w:i/>
          <w:sz w:val="24"/>
          <w:szCs w:val="24"/>
        </w:rPr>
        <w:t xml:space="preserve"> and </w:t>
      </w:r>
      <w:r w:rsidRPr="00974640">
        <w:rPr>
          <w:rFonts w:ascii="Times New Roman" w:hAnsi="Times New Roman" w:cs="Times New Roman"/>
          <w:i/>
          <w:sz w:val="24"/>
          <w:szCs w:val="24"/>
          <w:lang w:val="en-US"/>
        </w:rPr>
        <w:t>δ</w:t>
      </w:r>
      <w:r w:rsidRPr="00974640">
        <w:rPr>
          <w:rFonts w:ascii="Times New Roman" w:hAnsi="Times New Roman" w:cs="Times New Roman"/>
          <w:i/>
          <w:sz w:val="24"/>
          <w:szCs w:val="24"/>
          <w:vertAlign w:val="superscript"/>
          <w:lang w:val="en-US"/>
        </w:rPr>
        <w:t>13</w:t>
      </w:r>
      <w:r w:rsidRPr="00974640">
        <w:rPr>
          <w:rFonts w:ascii="Times New Roman" w:hAnsi="Times New Roman" w:cs="Times New Roman"/>
          <w:i/>
          <w:sz w:val="24"/>
          <w:szCs w:val="24"/>
          <w:lang w:val="en-US"/>
        </w:rPr>
        <w:t xml:space="preserve">C </w:t>
      </w:r>
      <w:r>
        <w:rPr>
          <w:rFonts w:ascii="Times New Roman" w:hAnsi="Times New Roman" w:cs="Times New Roman"/>
          <w:i/>
          <w:sz w:val="24"/>
          <w:szCs w:val="24"/>
          <w:lang w:val="en-US"/>
        </w:rPr>
        <w:t>of Respired CO</w:t>
      </w:r>
      <w:r w:rsidRPr="00974640">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 xml:space="preserve"> in </w:t>
      </w:r>
      <w:r>
        <w:rPr>
          <w:rFonts w:ascii="Times New Roman" w:hAnsi="Times New Roman" w:cs="Times New Roman"/>
          <w:i/>
          <w:sz w:val="24"/>
          <w:szCs w:val="24"/>
        </w:rPr>
        <w:t>Experiment 1 and Experiment 2 Samples*</w:t>
      </w:r>
    </w:p>
    <w:tbl>
      <w:tblPr>
        <w:tblW w:w="0" w:type="dxa"/>
        <w:tblCellSpacing w:w="0" w:type="dxa"/>
        <w:tblCellMar>
          <w:left w:w="0" w:type="dxa"/>
          <w:right w:w="0" w:type="dxa"/>
        </w:tblCellMar>
        <w:tblLook w:val="04A0" w:firstRow="1" w:lastRow="0" w:firstColumn="1" w:lastColumn="0" w:noHBand="0" w:noVBand="1"/>
      </w:tblPr>
      <w:tblGrid>
        <w:gridCol w:w="1210"/>
        <w:gridCol w:w="1130"/>
        <w:gridCol w:w="1692"/>
        <w:gridCol w:w="1457"/>
        <w:gridCol w:w="210"/>
        <w:gridCol w:w="610"/>
        <w:gridCol w:w="964"/>
        <w:gridCol w:w="510"/>
        <w:gridCol w:w="620"/>
        <w:gridCol w:w="397"/>
        <w:gridCol w:w="610"/>
        <w:gridCol w:w="1250"/>
        <w:gridCol w:w="610"/>
        <w:gridCol w:w="1050"/>
      </w:tblGrid>
      <w:tr w:rsidR="00974640" w:rsidRPr="00974640" w14:paraId="2AEECAE6" w14:textId="77777777" w:rsidTr="00974640">
        <w:trPr>
          <w:trHeight w:val="300"/>
          <w:tblCellSpacing w:w="0" w:type="dxa"/>
        </w:trPr>
        <w:tc>
          <w:tcPr>
            <w:tcW w:w="0" w:type="auto"/>
            <w:tcMar>
              <w:top w:w="0" w:type="dxa"/>
              <w:left w:w="45" w:type="dxa"/>
              <w:bottom w:w="0" w:type="dxa"/>
              <w:right w:w="45" w:type="dxa"/>
            </w:tcMar>
            <w:hideMark/>
          </w:tcPr>
          <w:p w14:paraId="6EB804A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4966C9B"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9D1412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BBDAD5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6AFCE94" w14:textId="77777777" w:rsidR="00974640" w:rsidRPr="00974640" w:rsidRDefault="00974640" w:rsidP="00974640">
            <w:pPr>
              <w:jc w:val="center"/>
              <w:rPr>
                <w:rFonts w:eastAsia="Times New Roman"/>
                <w:sz w:val="24"/>
                <w:szCs w:val="24"/>
              </w:rPr>
            </w:pPr>
          </w:p>
        </w:tc>
        <w:tc>
          <w:tcPr>
            <w:tcW w:w="0" w:type="auto"/>
            <w:gridSpan w:val="5"/>
            <w:tcBorders>
              <w:bottom w:val="single" w:sz="6" w:space="0" w:color="000000"/>
            </w:tcBorders>
            <w:tcMar>
              <w:top w:w="0" w:type="dxa"/>
              <w:left w:w="45" w:type="dxa"/>
              <w:bottom w:w="0" w:type="dxa"/>
              <w:right w:w="45" w:type="dxa"/>
            </w:tcMar>
            <w:hideMark/>
          </w:tcPr>
          <w:p w14:paraId="4194D3CA" w14:textId="77777777" w:rsidR="00974640" w:rsidRPr="00974640" w:rsidRDefault="00974640" w:rsidP="00974640">
            <w:pPr>
              <w:jc w:val="center"/>
              <w:rPr>
                <w:rFonts w:eastAsia="Times New Roman"/>
                <w:sz w:val="24"/>
                <w:szCs w:val="24"/>
              </w:rPr>
            </w:pPr>
            <w:r w:rsidRPr="00974640">
              <w:rPr>
                <w:rFonts w:eastAsia="Times New Roman"/>
                <w:sz w:val="24"/>
                <w:szCs w:val="24"/>
              </w:rPr>
              <w:t>Equilibrium Respiration</w:t>
            </w:r>
          </w:p>
        </w:tc>
        <w:tc>
          <w:tcPr>
            <w:tcW w:w="0" w:type="auto"/>
            <w:gridSpan w:val="4"/>
            <w:tcBorders>
              <w:bottom w:val="single" w:sz="6" w:space="0" w:color="000000"/>
            </w:tcBorders>
            <w:tcMar>
              <w:top w:w="0" w:type="dxa"/>
              <w:left w:w="45" w:type="dxa"/>
              <w:bottom w:w="0" w:type="dxa"/>
              <w:right w:w="45" w:type="dxa"/>
            </w:tcMar>
            <w:hideMark/>
          </w:tcPr>
          <w:p w14:paraId="058DC5ED" w14:textId="6BA03F37" w:rsidR="00974640" w:rsidRPr="00974640" w:rsidRDefault="006B20C3" w:rsidP="00974640">
            <w:pPr>
              <w:jc w:val="center"/>
              <w:rPr>
                <w:rFonts w:eastAsia="Times New Roman"/>
                <w:sz w:val="24"/>
                <w:szCs w:val="24"/>
              </w:rPr>
            </w:pPr>
            <w:r>
              <w:rPr>
                <w:rFonts w:eastAsia="Times New Roman"/>
                <w:sz w:val="24"/>
                <w:szCs w:val="24"/>
              </w:rPr>
              <w:t>Difference (Treatment - C</w:t>
            </w:r>
            <w:r w:rsidR="00974640" w:rsidRPr="00974640">
              <w:rPr>
                <w:rFonts w:eastAsia="Times New Roman"/>
                <w:sz w:val="24"/>
                <w:szCs w:val="24"/>
              </w:rPr>
              <w:t>ontrol)</w:t>
            </w:r>
          </w:p>
        </w:tc>
      </w:tr>
      <w:tr w:rsidR="00974640" w:rsidRPr="00974640" w14:paraId="0C7C9F11" w14:textId="77777777" w:rsidTr="00974640">
        <w:trPr>
          <w:trHeight w:val="300"/>
          <w:tblCellSpacing w:w="0" w:type="dxa"/>
        </w:trPr>
        <w:tc>
          <w:tcPr>
            <w:tcW w:w="0" w:type="auto"/>
            <w:tcMar>
              <w:top w:w="0" w:type="dxa"/>
              <w:left w:w="45" w:type="dxa"/>
              <w:bottom w:w="0" w:type="dxa"/>
              <w:right w:w="45" w:type="dxa"/>
            </w:tcMar>
            <w:hideMark/>
          </w:tcPr>
          <w:p w14:paraId="25EA9D1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49861E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54F0B4C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153482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303B331" w14:textId="77777777" w:rsidR="00974640" w:rsidRPr="00974640" w:rsidRDefault="00974640" w:rsidP="00974640">
            <w:pPr>
              <w:jc w:val="center"/>
              <w:rPr>
                <w:rFonts w:eastAsia="Times New Roman"/>
                <w:sz w:val="24"/>
                <w:szCs w:val="24"/>
              </w:rPr>
            </w:pPr>
          </w:p>
        </w:tc>
        <w:tc>
          <w:tcPr>
            <w:tcW w:w="0" w:type="auto"/>
            <w:gridSpan w:val="3"/>
            <w:tcBorders>
              <w:bottom w:val="single" w:sz="6" w:space="0" w:color="000000"/>
            </w:tcBorders>
            <w:tcMar>
              <w:top w:w="0" w:type="dxa"/>
              <w:left w:w="45" w:type="dxa"/>
              <w:bottom w:w="0" w:type="dxa"/>
              <w:right w:w="45" w:type="dxa"/>
            </w:tcMar>
            <w:hideMark/>
          </w:tcPr>
          <w:p w14:paraId="1FFE5364"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7AD1EF14"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62CDC49B"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0AFC4F58"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r>
      <w:tr w:rsidR="00974640" w:rsidRPr="00974640" w14:paraId="7D33C055" w14:textId="77777777" w:rsidTr="00974640">
        <w:trPr>
          <w:trHeight w:val="600"/>
          <w:tblCellSpacing w:w="0" w:type="dxa"/>
        </w:trPr>
        <w:tc>
          <w:tcPr>
            <w:tcW w:w="0" w:type="auto"/>
            <w:tcBorders>
              <w:bottom w:val="single" w:sz="6" w:space="0" w:color="000000"/>
            </w:tcBorders>
            <w:tcMar>
              <w:top w:w="0" w:type="dxa"/>
              <w:left w:w="45" w:type="dxa"/>
              <w:bottom w:w="0" w:type="dxa"/>
              <w:right w:w="45" w:type="dxa"/>
            </w:tcMar>
            <w:hideMark/>
          </w:tcPr>
          <w:p w14:paraId="23EEF637" w14:textId="77777777" w:rsidR="00974640" w:rsidRPr="00974640" w:rsidRDefault="00974640" w:rsidP="00974640">
            <w:pPr>
              <w:jc w:val="center"/>
              <w:rPr>
                <w:rFonts w:eastAsia="Times New Roman"/>
                <w:sz w:val="24"/>
                <w:szCs w:val="24"/>
              </w:rPr>
            </w:pPr>
            <w:r w:rsidRPr="00974640">
              <w:rPr>
                <w:rFonts w:eastAsia="Times New Roman"/>
                <w:sz w:val="24"/>
                <w:szCs w:val="24"/>
              </w:rPr>
              <w:t>Experiment</w:t>
            </w:r>
          </w:p>
        </w:tc>
        <w:tc>
          <w:tcPr>
            <w:tcW w:w="0" w:type="auto"/>
            <w:tcBorders>
              <w:bottom w:val="single" w:sz="6" w:space="0" w:color="000000"/>
            </w:tcBorders>
            <w:tcMar>
              <w:top w:w="0" w:type="dxa"/>
              <w:left w:w="45" w:type="dxa"/>
              <w:bottom w:w="0" w:type="dxa"/>
              <w:right w:w="45" w:type="dxa"/>
            </w:tcMar>
            <w:hideMark/>
          </w:tcPr>
          <w:p w14:paraId="216867CF" w14:textId="77777777" w:rsidR="00974640" w:rsidRPr="00974640" w:rsidRDefault="00974640" w:rsidP="00974640">
            <w:pPr>
              <w:jc w:val="center"/>
              <w:rPr>
                <w:rFonts w:eastAsia="Times New Roman"/>
                <w:sz w:val="24"/>
                <w:szCs w:val="24"/>
              </w:rPr>
            </w:pPr>
            <w:r w:rsidRPr="00974640">
              <w:rPr>
                <w:rFonts w:eastAsia="Times New Roman"/>
                <w:sz w:val="24"/>
                <w:szCs w:val="24"/>
              </w:rPr>
              <w:t>Ecosystem</w:t>
            </w:r>
          </w:p>
        </w:tc>
        <w:tc>
          <w:tcPr>
            <w:tcW w:w="0" w:type="auto"/>
            <w:tcBorders>
              <w:bottom w:val="single" w:sz="6" w:space="0" w:color="000000"/>
            </w:tcBorders>
            <w:tcMar>
              <w:top w:w="0" w:type="dxa"/>
              <w:left w:w="45" w:type="dxa"/>
              <w:bottom w:w="0" w:type="dxa"/>
              <w:right w:w="45" w:type="dxa"/>
            </w:tcMar>
            <w:hideMark/>
          </w:tcPr>
          <w:p w14:paraId="3D634325" w14:textId="77777777" w:rsidR="00974640" w:rsidRPr="00974640" w:rsidRDefault="00974640" w:rsidP="00974640">
            <w:pPr>
              <w:jc w:val="center"/>
              <w:rPr>
                <w:rFonts w:eastAsia="Times New Roman"/>
                <w:sz w:val="24"/>
                <w:szCs w:val="24"/>
              </w:rPr>
            </w:pPr>
            <w:r w:rsidRPr="00974640">
              <w:rPr>
                <w:rFonts w:eastAsia="Times New Roman"/>
                <w:sz w:val="24"/>
                <w:szCs w:val="24"/>
              </w:rPr>
              <w:t>Treatment</w:t>
            </w:r>
          </w:p>
        </w:tc>
        <w:tc>
          <w:tcPr>
            <w:tcW w:w="0" w:type="auto"/>
            <w:tcBorders>
              <w:bottom w:val="single" w:sz="6" w:space="0" w:color="000000"/>
            </w:tcBorders>
            <w:tcMar>
              <w:top w:w="0" w:type="dxa"/>
              <w:left w:w="45" w:type="dxa"/>
              <w:bottom w:w="0" w:type="dxa"/>
              <w:right w:w="45" w:type="dxa"/>
            </w:tcMar>
            <w:hideMark/>
          </w:tcPr>
          <w:p w14:paraId="2413BF34" w14:textId="77777777" w:rsidR="00974640" w:rsidRPr="00974640" w:rsidRDefault="00974640" w:rsidP="00974640">
            <w:pPr>
              <w:jc w:val="center"/>
              <w:rPr>
                <w:rFonts w:eastAsia="Times New Roman"/>
                <w:sz w:val="24"/>
                <w:szCs w:val="24"/>
              </w:rPr>
            </w:pPr>
            <w:r w:rsidRPr="00974640">
              <w:rPr>
                <w:rFonts w:eastAsia="Times New Roman"/>
                <w:sz w:val="24"/>
                <w:szCs w:val="24"/>
              </w:rPr>
              <w:t>Year Sampled</w:t>
            </w:r>
          </w:p>
        </w:tc>
        <w:tc>
          <w:tcPr>
            <w:tcW w:w="0" w:type="auto"/>
            <w:tcBorders>
              <w:bottom w:val="single" w:sz="6" w:space="0" w:color="000000"/>
            </w:tcBorders>
            <w:tcMar>
              <w:top w:w="0" w:type="dxa"/>
              <w:left w:w="45" w:type="dxa"/>
              <w:bottom w:w="0" w:type="dxa"/>
              <w:right w:w="45" w:type="dxa"/>
            </w:tcMar>
            <w:hideMark/>
          </w:tcPr>
          <w:p w14:paraId="249B02C9" w14:textId="3C2D6DAB" w:rsidR="00974640" w:rsidRPr="00974640" w:rsidRDefault="00974640" w:rsidP="00974640">
            <w:pPr>
              <w:jc w:val="center"/>
              <w:rPr>
                <w:rFonts w:eastAsia="Times New Roman"/>
                <w:sz w:val="24"/>
                <w:szCs w:val="24"/>
              </w:rPr>
            </w:pPr>
            <w:proofErr w:type="gramStart"/>
            <w:r w:rsidRPr="00974640">
              <w:rPr>
                <w:rFonts w:eastAsia="Times New Roman"/>
                <w:sz w:val="24"/>
                <w:szCs w:val="24"/>
              </w:rPr>
              <w:t>n</w:t>
            </w:r>
            <w:proofErr w:type="gramEnd"/>
          </w:p>
        </w:tc>
        <w:tc>
          <w:tcPr>
            <w:tcW w:w="0" w:type="auto"/>
            <w:tcBorders>
              <w:bottom w:val="single" w:sz="6" w:space="0" w:color="000000"/>
            </w:tcBorders>
            <w:tcMar>
              <w:top w:w="0" w:type="dxa"/>
              <w:left w:w="45" w:type="dxa"/>
              <w:bottom w:w="0" w:type="dxa"/>
              <w:right w:w="45" w:type="dxa"/>
            </w:tcMar>
            <w:hideMark/>
          </w:tcPr>
          <w:p w14:paraId="69C6AB2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05A060EB"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r w:rsidRPr="00974640">
              <w:rPr>
                <w:rFonts w:eastAsia="Times New Roman"/>
                <w:i/>
                <w:sz w:val="24"/>
                <w:szCs w:val="24"/>
              </w:rPr>
              <w:t xml:space="preserve"> ∆∆</w:t>
            </w:r>
          </w:p>
        </w:tc>
        <w:tc>
          <w:tcPr>
            <w:tcW w:w="0" w:type="auto"/>
            <w:tcBorders>
              <w:bottom w:val="single" w:sz="6" w:space="0" w:color="000000"/>
            </w:tcBorders>
            <w:tcMar>
              <w:top w:w="0" w:type="dxa"/>
              <w:left w:w="45" w:type="dxa"/>
              <w:bottom w:w="0" w:type="dxa"/>
              <w:right w:w="45" w:type="dxa"/>
            </w:tcMar>
            <w:hideMark/>
          </w:tcPr>
          <w:p w14:paraId="74B2CCDE"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A6A550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C4C3161"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20F0F30"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16C659B7"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c>
          <w:tcPr>
            <w:tcW w:w="0" w:type="auto"/>
            <w:tcBorders>
              <w:bottom w:val="single" w:sz="6" w:space="0" w:color="000000"/>
            </w:tcBorders>
            <w:tcMar>
              <w:top w:w="0" w:type="dxa"/>
              <w:left w:w="45" w:type="dxa"/>
              <w:bottom w:w="0" w:type="dxa"/>
              <w:right w:w="45" w:type="dxa"/>
            </w:tcMar>
            <w:hideMark/>
          </w:tcPr>
          <w:p w14:paraId="526C7A9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6A759FB"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r>
      <w:tr w:rsidR="00974640" w:rsidRPr="00974640" w14:paraId="6764E9B4" w14:textId="77777777" w:rsidTr="00974640">
        <w:trPr>
          <w:trHeight w:val="300"/>
          <w:tblCellSpacing w:w="0" w:type="dxa"/>
        </w:trPr>
        <w:tc>
          <w:tcPr>
            <w:tcW w:w="0" w:type="auto"/>
            <w:tcMar>
              <w:top w:w="0" w:type="dxa"/>
              <w:left w:w="45" w:type="dxa"/>
              <w:bottom w:w="0" w:type="dxa"/>
              <w:right w:w="45" w:type="dxa"/>
            </w:tcMar>
            <w:hideMark/>
          </w:tcPr>
          <w:p w14:paraId="4566680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4B1A4C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E0BC7D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FDDFD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A80198F" w14:textId="77777777" w:rsidR="00974640" w:rsidRPr="00974640" w:rsidRDefault="00974640" w:rsidP="00974640">
            <w:pPr>
              <w:jc w:val="center"/>
              <w:rPr>
                <w:rFonts w:eastAsia="Times New Roman"/>
                <w:sz w:val="24"/>
                <w:szCs w:val="24"/>
              </w:rPr>
            </w:pPr>
          </w:p>
        </w:tc>
        <w:tc>
          <w:tcPr>
            <w:tcW w:w="0" w:type="auto"/>
            <w:gridSpan w:val="9"/>
            <w:tcMar>
              <w:top w:w="0" w:type="dxa"/>
              <w:left w:w="45" w:type="dxa"/>
              <w:bottom w:w="0" w:type="dxa"/>
              <w:right w:w="45" w:type="dxa"/>
            </w:tcMar>
            <w:hideMark/>
          </w:tcPr>
          <w:p w14:paraId="4F616B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w:t>
            </w:r>
          </w:p>
        </w:tc>
      </w:tr>
      <w:tr w:rsidR="00974640" w:rsidRPr="00974640" w14:paraId="7654223C" w14:textId="77777777" w:rsidTr="00974640">
        <w:trPr>
          <w:trHeight w:val="300"/>
          <w:tblCellSpacing w:w="0" w:type="dxa"/>
        </w:trPr>
        <w:tc>
          <w:tcPr>
            <w:tcW w:w="0" w:type="auto"/>
            <w:tcMar>
              <w:top w:w="0" w:type="dxa"/>
              <w:left w:w="45" w:type="dxa"/>
              <w:bottom w:w="0" w:type="dxa"/>
              <w:right w:w="45" w:type="dxa"/>
            </w:tcMar>
            <w:hideMark/>
          </w:tcPr>
          <w:p w14:paraId="25669C0C"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6C7D4349"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C8B39F0"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air</w:t>
            </w:r>
            <w:proofErr w:type="gramEnd"/>
            <w:r w:rsidRPr="00974640">
              <w:rPr>
                <w:rFonts w:eastAsia="Times New Roman"/>
                <w:sz w:val="24"/>
                <w:szCs w:val="24"/>
              </w:rPr>
              <w:t>-dry + storage</w:t>
            </w:r>
          </w:p>
        </w:tc>
        <w:tc>
          <w:tcPr>
            <w:tcW w:w="0" w:type="auto"/>
            <w:tcMar>
              <w:top w:w="0" w:type="dxa"/>
              <w:left w:w="45" w:type="dxa"/>
              <w:bottom w:w="0" w:type="dxa"/>
              <w:right w:w="45" w:type="dxa"/>
            </w:tcMar>
            <w:hideMark/>
          </w:tcPr>
          <w:p w14:paraId="243A6DC0"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7091361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0DD5EECC"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82.2</w:t>
            </w:r>
          </w:p>
        </w:tc>
        <w:tc>
          <w:tcPr>
            <w:tcW w:w="0" w:type="auto"/>
            <w:tcMar>
              <w:top w:w="0" w:type="dxa"/>
              <w:left w:w="45" w:type="dxa"/>
              <w:bottom w:w="0" w:type="dxa"/>
              <w:right w:w="45" w:type="dxa"/>
            </w:tcMar>
            <w:hideMark/>
          </w:tcPr>
          <w:p w14:paraId="6336D01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44.9</w:t>
            </w:r>
          </w:p>
        </w:tc>
        <w:tc>
          <w:tcPr>
            <w:tcW w:w="0" w:type="auto"/>
            <w:tcMar>
              <w:top w:w="0" w:type="dxa"/>
              <w:left w:w="45" w:type="dxa"/>
              <w:bottom w:w="0" w:type="dxa"/>
              <w:right w:w="45" w:type="dxa"/>
            </w:tcMar>
            <w:hideMark/>
          </w:tcPr>
          <w:p w14:paraId="48DAD7B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7.3</w:t>
            </w:r>
          </w:p>
        </w:tc>
        <w:tc>
          <w:tcPr>
            <w:tcW w:w="0" w:type="auto"/>
            <w:tcMar>
              <w:top w:w="0" w:type="dxa"/>
              <w:left w:w="45" w:type="dxa"/>
              <w:bottom w:w="0" w:type="dxa"/>
              <w:right w:w="45" w:type="dxa"/>
            </w:tcMar>
            <w:hideMark/>
          </w:tcPr>
          <w:p w14:paraId="0E92E9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-24.2</w:t>
            </w:r>
          </w:p>
        </w:tc>
        <w:tc>
          <w:tcPr>
            <w:tcW w:w="0" w:type="auto"/>
            <w:tcMar>
              <w:top w:w="0" w:type="dxa"/>
              <w:left w:w="45" w:type="dxa"/>
              <w:bottom w:w="0" w:type="dxa"/>
              <w:right w:w="45" w:type="dxa"/>
            </w:tcMar>
            <w:hideMark/>
          </w:tcPr>
          <w:p w14:paraId="351BED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0B63514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C31633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DB8E43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917EFB8" w14:textId="77777777" w:rsidR="00974640" w:rsidRPr="00974640" w:rsidRDefault="00974640" w:rsidP="00974640">
            <w:pPr>
              <w:jc w:val="center"/>
              <w:rPr>
                <w:rFonts w:eastAsia="Times New Roman"/>
                <w:sz w:val="24"/>
                <w:szCs w:val="24"/>
              </w:rPr>
            </w:pPr>
          </w:p>
        </w:tc>
      </w:tr>
      <w:tr w:rsidR="00974640" w:rsidRPr="00974640" w14:paraId="04FC78AF" w14:textId="77777777" w:rsidTr="00974640">
        <w:trPr>
          <w:trHeight w:val="300"/>
          <w:tblCellSpacing w:w="0" w:type="dxa"/>
        </w:trPr>
        <w:tc>
          <w:tcPr>
            <w:tcW w:w="0" w:type="auto"/>
            <w:tcMar>
              <w:top w:w="0" w:type="dxa"/>
              <w:left w:w="45" w:type="dxa"/>
              <w:bottom w:w="0" w:type="dxa"/>
              <w:right w:w="45" w:type="dxa"/>
            </w:tcMar>
            <w:hideMark/>
          </w:tcPr>
          <w:p w14:paraId="14B24113"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5773153"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8ABF23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17777F7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5E6107F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4B7C4B0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93.8</w:t>
            </w:r>
          </w:p>
        </w:tc>
        <w:tc>
          <w:tcPr>
            <w:tcW w:w="0" w:type="auto"/>
            <w:tcMar>
              <w:top w:w="0" w:type="dxa"/>
              <w:left w:w="45" w:type="dxa"/>
              <w:bottom w:w="0" w:type="dxa"/>
              <w:right w:w="45" w:type="dxa"/>
            </w:tcMar>
            <w:hideMark/>
          </w:tcPr>
          <w:p w14:paraId="7A5633E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56.5</w:t>
            </w:r>
          </w:p>
        </w:tc>
        <w:tc>
          <w:tcPr>
            <w:tcW w:w="0" w:type="auto"/>
            <w:tcMar>
              <w:top w:w="0" w:type="dxa"/>
              <w:left w:w="45" w:type="dxa"/>
              <w:bottom w:w="0" w:type="dxa"/>
              <w:right w:w="45" w:type="dxa"/>
            </w:tcMar>
            <w:hideMark/>
          </w:tcPr>
          <w:p w14:paraId="58117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6.9</w:t>
            </w:r>
          </w:p>
        </w:tc>
        <w:tc>
          <w:tcPr>
            <w:tcW w:w="0" w:type="auto"/>
            <w:tcMar>
              <w:top w:w="0" w:type="dxa"/>
              <w:left w:w="45" w:type="dxa"/>
              <w:bottom w:w="0" w:type="dxa"/>
              <w:right w:w="45" w:type="dxa"/>
            </w:tcMar>
            <w:hideMark/>
          </w:tcPr>
          <w:p w14:paraId="30791B4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-26.8</w:t>
            </w:r>
          </w:p>
        </w:tc>
        <w:tc>
          <w:tcPr>
            <w:tcW w:w="0" w:type="auto"/>
            <w:tcMar>
              <w:top w:w="0" w:type="dxa"/>
              <w:left w:w="45" w:type="dxa"/>
              <w:bottom w:w="0" w:type="dxa"/>
              <w:right w:w="45" w:type="dxa"/>
            </w:tcMar>
            <w:hideMark/>
          </w:tcPr>
          <w:p w14:paraId="3118A8D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0.2</w:t>
            </w:r>
          </w:p>
        </w:tc>
        <w:tc>
          <w:tcPr>
            <w:tcW w:w="0" w:type="auto"/>
            <w:tcMar>
              <w:top w:w="0" w:type="dxa"/>
              <w:left w:w="45" w:type="dxa"/>
              <w:bottom w:w="0" w:type="dxa"/>
              <w:right w:w="45" w:type="dxa"/>
            </w:tcMar>
            <w:hideMark/>
          </w:tcPr>
          <w:p w14:paraId="1A13355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-11.6</w:t>
            </w:r>
          </w:p>
        </w:tc>
        <w:tc>
          <w:tcPr>
            <w:tcW w:w="0" w:type="auto"/>
            <w:tcMar>
              <w:top w:w="0" w:type="dxa"/>
              <w:left w:w="45" w:type="dxa"/>
              <w:bottom w:w="0" w:type="dxa"/>
              <w:right w:w="45" w:type="dxa"/>
            </w:tcMar>
            <w:hideMark/>
          </w:tcPr>
          <w:p w14:paraId="6DF181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[-20.3, -2.8]</w:t>
            </w:r>
          </w:p>
        </w:tc>
        <w:tc>
          <w:tcPr>
            <w:tcW w:w="0" w:type="auto"/>
            <w:tcMar>
              <w:top w:w="0" w:type="dxa"/>
              <w:left w:w="45" w:type="dxa"/>
              <w:bottom w:w="0" w:type="dxa"/>
              <w:right w:w="45" w:type="dxa"/>
            </w:tcMar>
            <w:hideMark/>
          </w:tcPr>
          <w:p w14:paraId="6500F45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w:t>
            </w:r>
          </w:p>
        </w:tc>
        <w:tc>
          <w:tcPr>
            <w:tcW w:w="0" w:type="auto"/>
            <w:tcMar>
              <w:top w:w="0" w:type="dxa"/>
              <w:left w:w="45" w:type="dxa"/>
              <w:bottom w:w="0" w:type="dxa"/>
              <w:right w:w="45" w:type="dxa"/>
            </w:tcMar>
            <w:hideMark/>
          </w:tcPr>
          <w:p w14:paraId="70ABAC43" w14:textId="77777777" w:rsidR="00974640" w:rsidRPr="00974640" w:rsidRDefault="00974640" w:rsidP="00974640">
            <w:pPr>
              <w:jc w:val="center"/>
              <w:rPr>
                <w:rFonts w:eastAsia="Times New Roman"/>
                <w:sz w:val="24"/>
                <w:szCs w:val="24"/>
              </w:rPr>
            </w:pPr>
            <w:r w:rsidRPr="00974640">
              <w:rPr>
                <w:rFonts w:eastAsia="Times New Roman"/>
                <w:sz w:val="24"/>
                <w:szCs w:val="24"/>
              </w:rPr>
              <w:t>[1.5, 3.2]</w:t>
            </w:r>
          </w:p>
        </w:tc>
      </w:tr>
      <w:tr w:rsidR="00974640" w:rsidRPr="00974640" w14:paraId="064DBD0C" w14:textId="77777777" w:rsidTr="00974640">
        <w:trPr>
          <w:trHeight w:val="300"/>
          <w:tblCellSpacing w:w="0" w:type="dxa"/>
        </w:trPr>
        <w:tc>
          <w:tcPr>
            <w:tcW w:w="0" w:type="auto"/>
            <w:tcMar>
              <w:top w:w="0" w:type="dxa"/>
              <w:left w:w="45" w:type="dxa"/>
              <w:bottom w:w="0" w:type="dxa"/>
              <w:right w:w="45" w:type="dxa"/>
            </w:tcMar>
            <w:hideMark/>
          </w:tcPr>
          <w:p w14:paraId="64AE8C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74708F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B305296"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air</w:t>
            </w:r>
            <w:proofErr w:type="gramEnd"/>
            <w:r w:rsidRPr="00974640">
              <w:rPr>
                <w:rFonts w:eastAsia="Times New Roman"/>
                <w:sz w:val="24"/>
                <w:szCs w:val="24"/>
              </w:rPr>
              <w:t>-dry + storage</w:t>
            </w:r>
          </w:p>
        </w:tc>
        <w:tc>
          <w:tcPr>
            <w:tcW w:w="0" w:type="auto"/>
            <w:tcMar>
              <w:top w:w="0" w:type="dxa"/>
              <w:left w:w="45" w:type="dxa"/>
              <w:bottom w:w="0" w:type="dxa"/>
              <w:right w:w="45" w:type="dxa"/>
            </w:tcMar>
            <w:hideMark/>
          </w:tcPr>
          <w:p w14:paraId="27DD105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66C7ECBC"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1ED1C50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77.8</w:t>
            </w:r>
          </w:p>
        </w:tc>
        <w:tc>
          <w:tcPr>
            <w:tcW w:w="0" w:type="auto"/>
            <w:tcMar>
              <w:top w:w="0" w:type="dxa"/>
              <w:left w:w="45" w:type="dxa"/>
              <w:bottom w:w="0" w:type="dxa"/>
              <w:right w:w="45" w:type="dxa"/>
            </w:tcMar>
            <w:hideMark/>
          </w:tcPr>
          <w:p w14:paraId="7081A55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40.5</w:t>
            </w:r>
          </w:p>
        </w:tc>
        <w:tc>
          <w:tcPr>
            <w:tcW w:w="0" w:type="auto"/>
            <w:tcMar>
              <w:top w:w="0" w:type="dxa"/>
              <w:left w:w="45" w:type="dxa"/>
              <w:bottom w:w="0" w:type="dxa"/>
              <w:right w:w="45" w:type="dxa"/>
            </w:tcMar>
            <w:hideMark/>
          </w:tcPr>
          <w:p w14:paraId="38B0F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11.7</w:t>
            </w:r>
          </w:p>
        </w:tc>
        <w:tc>
          <w:tcPr>
            <w:tcW w:w="0" w:type="auto"/>
            <w:tcMar>
              <w:top w:w="0" w:type="dxa"/>
              <w:left w:w="45" w:type="dxa"/>
              <w:bottom w:w="0" w:type="dxa"/>
              <w:right w:w="45" w:type="dxa"/>
            </w:tcMar>
            <w:hideMark/>
          </w:tcPr>
          <w:p w14:paraId="776A96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-27.2</w:t>
            </w:r>
          </w:p>
        </w:tc>
        <w:tc>
          <w:tcPr>
            <w:tcW w:w="0" w:type="auto"/>
            <w:tcMar>
              <w:top w:w="0" w:type="dxa"/>
              <w:left w:w="45" w:type="dxa"/>
              <w:bottom w:w="0" w:type="dxa"/>
              <w:right w:w="45" w:type="dxa"/>
            </w:tcMar>
            <w:hideMark/>
          </w:tcPr>
          <w:p w14:paraId="4F10B1A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Mar>
              <w:top w:w="0" w:type="dxa"/>
              <w:left w:w="45" w:type="dxa"/>
              <w:bottom w:w="0" w:type="dxa"/>
              <w:right w:w="45" w:type="dxa"/>
            </w:tcMar>
            <w:hideMark/>
          </w:tcPr>
          <w:p w14:paraId="4E7C94E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C69736E"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7E131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3AE06F5" w14:textId="77777777" w:rsidR="00974640" w:rsidRPr="00974640" w:rsidRDefault="00974640" w:rsidP="00974640">
            <w:pPr>
              <w:jc w:val="center"/>
              <w:rPr>
                <w:rFonts w:eastAsia="Times New Roman"/>
                <w:sz w:val="24"/>
                <w:szCs w:val="24"/>
              </w:rPr>
            </w:pPr>
          </w:p>
        </w:tc>
      </w:tr>
      <w:tr w:rsidR="00974640" w:rsidRPr="00974640" w14:paraId="08EB797D" w14:textId="77777777" w:rsidTr="00974640">
        <w:trPr>
          <w:trHeight w:val="300"/>
          <w:tblCellSpacing w:w="0" w:type="dxa"/>
        </w:trPr>
        <w:tc>
          <w:tcPr>
            <w:tcW w:w="0" w:type="auto"/>
            <w:tcBorders>
              <w:bottom w:val="single" w:sz="6" w:space="0" w:color="000000"/>
            </w:tcBorders>
            <w:tcMar>
              <w:top w:w="0" w:type="dxa"/>
              <w:left w:w="45" w:type="dxa"/>
              <w:bottom w:w="0" w:type="dxa"/>
              <w:right w:w="45" w:type="dxa"/>
            </w:tcMar>
            <w:hideMark/>
          </w:tcPr>
          <w:p w14:paraId="6F5A39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Borders>
              <w:bottom w:val="single" w:sz="6" w:space="0" w:color="000000"/>
            </w:tcBorders>
            <w:tcMar>
              <w:top w:w="0" w:type="dxa"/>
              <w:left w:w="45" w:type="dxa"/>
              <w:bottom w:w="0" w:type="dxa"/>
              <w:right w:w="45" w:type="dxa"/>
            </w:tcMar>
            <w:hideMark/>
          </w:tcPr>
          <w:p w14:paraId="7352EF1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Borders>
              <w:bottom w:val="single" w:sz="6" w:space="0" w:color="000000"/>
            </w:tcBorders>
            <w:tcMar>
              <w:top w:w="0" w:type="dxa"/>
              <w:left w:w="45" w:type="dxa"/>
              <w:bottom w:w="0" w:type="dxa"/>
              <w:right w:w="45" w:type="dxa"/>
            </w:tcMar>
            <w:hideMark/>
          </w:tcPr>
          <w:p w14:paraId="4FAB310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Borders>
              <w:bottom w:val="single" w:sz="6" w:space="0" w:color="000000"/>
            </w:tcBorders>
            <w:tcMar>
              <w:top w:w="0" w:type="dxa"/>
              <w:left w:w="45" w:type="dxa"/>
              <w:bottom w:w="0" w:type="dxa"/>
              <w:right w:w="45" w:type="dxa"/>
            </w:tcMar>
            <w:hideMark/>
          </w:tcPr>
          <w:p w14:paraId="7584B421"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Borders>
              <w:bottom w:val="single" w:sz="6" w:space="0" w:color="000000"/>
            </w:tcBorders>
            <w:tcMar>
              <w:top w:w="0" w:type="dxa"/>
              <w:left w:w="45" w:type="dxa"/>
              <w:bottom w:w="0" w:type="dxa"/>
              <w:right w:w="45" w:type="dxa"/>
            </w:tcMar>
            <w:hideMark/>
          </w:tcPr>
          <w:p w14:paraId="7EFF46FA"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Borders>
              <w:bottom w:val="single" w:sz="6" w:space="0" w:color="000000"/>
            </w:tcBorders>
            <w:tcMar>
              <w:top w:w="0" w:type="dxa"/>
              <w:left w:w="45" w:type="dxa"/>
              <w:bottom w:w="0" w:type="dxa"/>
              <w:right w:w="45" w:type="dxa"/>
            </w:tcMar>
            <w:hideMark/>
          </w:tcPr>
          <w:p w14:paraId="2252E1B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54.5</w:t>
            </w:r>
          </w:p>
        </w:tc>
        <w:tc>
          <w:tcPr>
            <w:tcW w:w="0" w:type="auto"/>
            <w:tcBorders>
              <w:bottom w:val="single" w:sz="6" w:space="0" w:color="000000"/>
            </w:tcBorders>
            <w:tcMar>
              <w:top w:w="0" w:type="dxa"/>
              <w:left w:w="45" w:type="dxa"/>
              <w:bottom w:w="0" w:type="dxa"/>
              <w:right w:w="45" w:type="dxa"/>
            </w:tcMar>
            <w:hideMark/>
          </w:tcPr>
          <w:p w14:paraId="60AA6E9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17.2</w:t>
            </w:r>
          </w:p>
        </w:tc>
        <w:tc>
          <w:tcPr>
            <w:tcW w:w="0" w:type="auto"/>
            <w:tcBorders>
              <w:bottom w:val="single" w:sz="6" w:space="0" w:color="000000"/>
            </w:tcBorders>
            <w:tcMar>
              <w:top w:w="0" w:type="dxa"/>
              <w:left w:w="45" w:type="dxa"/>
              <w:bottom w:w="0" w:type="dxa"/>
              <w:right w:w="45" w:type="dxa"/>
            </w:tcMar>
            <w:hideMark/>
          </w:tcPr>
          <w:p w14:paraId="0562794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w:t>
            </w:r>
          </w:p>
        </w:tc>
        <w:tc>
          <w:tcPr>
            <w:tcW w:w="0" w:type="auto"/>
            <w:tcBorders>
              <w:bottom w:val="single" w:sz="6" w:space="0" w:color="000000"/>
            </w:tcBorders>
            <w:tcMar>
              <w:top w:w="0" w:type="dxa"/>
              <w:left w:w="45" w:type="dxa"/>
              <w:bottom w:w="0" w:type="dxa"/>
              <w:right w:w="45" w:type="dxa"/>
            </w:tcMar>
            <w:hideMark/>
          </w:tcPr>
          <w:p w14:paraId="2DD305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-27.7</w:t>
            </w:r>
          </w:p>
        </w:tc>
        <w:tc>
          <w:tcPr>
            <w:tcW w:w="0" w:type="auto"/>
            <w:tcBorders>
              <w:bottom w:val="single" w:sz="6" w:space="0" w:color="000000"/>
            </w:tcBorders>
            <w:tcMar>
              <w:top w:w="0" w:type="dxa"/>
              <w:left w:w="45" w:type="dxa"/>
              <w:bottom w:w="0" w:type="dxa"/>
              <w:right w:w="45" w:type="dxa"/>
            </w:tcMar>
            <w:hideMark/>
          </w:tcPr>
          <w:p w14:paraId="138DFE9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Borders>
              <w:bottom w:val="single" w:sz="6" w:space="0" w:color="000000"/>
            </w:tcBorders>
            <w:tcMar>
              <w:top w:w="0" w:type="dxa"/>
              <w:left w:w="45" w:type="dxa"/>
              <w:bottom w:w="0" w:type="dxa"/>
              <w:right w:w="45" w:type="dxa"/>
            </w:tcMar>
            <w:hideMark/>
          </w:tcPr>
          <w:p w14:paraId="496BBB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23.3</w:t>
            </w:r>
          </w:p>
        </w:tc>
        <w:tc>
          <w:tcPr>
            <w:tcW w:w="0" w:type="auto"/>
            <w:tcBorders>
              <w:bottom w:val="single" w:sz="6" w:space="0" w:color="000000"/>
            </w:tcBorders>
            <w:tcMar>
              <w:top w:w="0" w:type="dxa"/>
              <w:left w:w="45" w:type="dxa"/>
              <w:bottom w:w="0" w:type="dxa"/>
              <w:right w:w="45" w:type="dxa"/>
            </w:tcMar>
            <w:hideMark/>
          </w:tcPr>
          <w:p w14:paraId="44F381F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 29.5]</w:t>
            </w:r>
          </w:p>
        </w:tc>
        <w:tc>
          <w:tcPr>
            <w:tcW w:w="0" w:type="auto"/>
            <w:tcBorders>
              <w:bottom w:val="single" w:sz="6" w:space="0" w:color="000000"/>
            </w:tcBorders>
            <w:tcMar>
              <w:top w:w="0" w:type="dxa"/>
              <w:left w:w="45" w:type="dxa"/>
              <w:bottom w:w="0" w:type="dxa"/>
              <w:right w:w="45" w:type="dxa"/>
            </w:tcMar>
            <w:hideMark/>
          </w:tcPr>
          <w:p w14:paraId="4CCCD8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Borders>
              <w:bottom w:val="single" w:sz="6" w:space="0" w:color="000000"/>
            </w:tcBorders>
            <w:tcMar>
              <w:top w:w="0" w:type="dxa"/>
              <w:left w:w="45" w:type="dxa"/>
              <w:bottom w:w="0" w:type="dxa"/>
              <w:right w:w="45" w:type="dxa"/>
            </w:tcMar>
            <w:hideMark/>
          </w:tcPr>
          <w:p w14:paraId="69980B04" w14:textId="77777777" w:rsidR="00974640" w:rsidRPr="00974640" w:rsidRDefault="00974640" w:rsidP="00974640">
            <w:pPr>
              <w:jc w:val="center"/>
              <w:rPr>
                <w:rFonts w:eastAsia="Times New Roman"/>
                <w:sz w:val="24"/>
                <w:szCs w:val="24"/>
              </w:rPr>
            </w:pPr>
            <w:r w:rsidRPr="00974640">
              <w:rPr>
                <w:rFonts w:eastAsia="Times New Roman"/>
                <w:sz w:val="24"/>
                <w:szCs w:val="24"/>
              </w:rPr>
              <w:t>[0.1, 0.9]</w:t>
            </w:r>
          </w:p>
        </w:tc>
      </w:tr>
      <w:tr w:rsidR="00974640" w:rsidRPr="00974640" w14:paraId="753AE957" w14:textId="77777777" w:rsidTr="00974640">
        <w:trPr>
          <w:trHeight w:val="300"/>
          <w:tblCellSpacing w:w="0" w:type="dxa"/>
        </w:trPr>
        <w:tc>
          <w:tcPr>
            <w:tcW w:w="0" w:type="auto"/>
            <w:tcMar>
              <w:top w:w="0" w:type="dxa"/>
              <w:left w:w="45" w:type="dxa"/>
              <w:bottom w:w="0" w:type="dxa"/>
              <w:right w:w="45" w:type="dxa"/>
            </w:tcMar>
            <w:hideMark/>
          </w:tcPr>
          <w:p w14:paraId="4CA06C81"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416F5E4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6880228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air</w:t>
            </w:r>
            <w:proofErr w:type="gramEnd"/>
            <w:r w:rsidRPr="00974640">
              <w:rPr>
                <w:rFonts w:eastAsia="Times New Roman"/>
                <w:sz w:val="24"/>
                <w:szCs w:val="24"/>
              </w:rPr>
              <w:t>-dry only</w:t>
            </w:r>
          </w:p>
        </w:tc>
        <w:tc>
          <w:tcPr>
            <w:tcW w:w="0" w:type="auto"/>
            <w:tcMar>
              <w:top w:w="0" w:type="dxa"/>
              <w:left w:w="45" w:type="dxa"/>
              <w:bottom w:w="0" w:type="dxa"/>
              <w:right w:w="45" w:type="dxa"/>
            </w:tcMar>
            <w:hideMark/>
          </w:tcPr>
          <w:p w14:paraId="16B98E5B"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6796EF74"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246D306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51.8</w:t>
            </w:r>
          </w:p>
        </w:tc>
        <w:tc>
          <w:tcPr>
            <w:tcW w:w="0" w:type="auto"/>
            <w:tcMar>
              <w:top w:w="0" w:type="dxa"/>
              <w:left w:w="45" w:type="dxa"/>
              <w:bottom w:w="0" w:type="dxa"/>
              <w:right w:w="45" w:type="dxa"/>
            </w:tcMar>
            <w:hideMark/>
          </w:tcPr>
          <w:p w14:paraId="0BE68B2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62.9</w:t>
            </w:r>
          </w:p>
        </w:tc>
        <w:tc>
          <w:tcPr>
            <w:tcW w:w="0" w:type="auto"/>
            <w:tcMar>
              <w:top w:w="0" w:type="dxa"/>
              <w:left w:w="45" w:type="dxa"/>
              <w:bottom w:w="0" w:type="dxa"/>
              <w:right w:w="45" w:type="dxa"/>
            </w:tcMar>
            <w:hideMark/>
          </w:tcPr>
          <w:p w14:paraId="26761A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27.4</w:t>
            </w:r>
          </w:p>
        </w:tc>
        <w:tc>
          <w:tcPr>
            <w:tcW w:w="0" w:type="auto"/>
            <w:tcMar>
              <w:top w:w="0" w:type="dxa"/>
              <w:left w:w="45" w:type="dxa"/>
              <w:bottom w:w="0" w:type="dxa"/>
              <w:right w:w="45" w:type="dxa"/>
            </w:tcMar>
            <w:hideMark/>
          </w:tcPr>
          <w:p w14:paraId="1BD758F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-24.5</w:t>
            </w:r>
          </w:p>
        </w:tc>
        <w:tc>
          <w:tcPr>
            <w:tcW w:w="0" w:type="auto"/>
            <w:tcMar>
              <w:top w:w="0" w:type="dxa"/>
              <w:left w:w="45" w:type="dxa"/>
              <w:bottom w:w="0" w:type="dxa"/>
              <w:right w:w="45" w:type="dxa"/>
            </w:tcMar>
            <w:hideMark/>
          </w:tcPr>
          <w:p w14:paraId="2F7BBD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1.4</w:t>
            </w:r>
          </w:p>
        </w:tc>
        <w:tc>
          <w:tcPr>
            <w:tcW w:w="0" w:type="auto"/>
            <w:tcMar>
              <w:top w:w="0" w:type="dxa"/>
              <w:left w:w="45" w:type="dxa"/>
              <w:bottom w:w="0" w:type="dxa"/>
              <w:right w:w="45" w:type="dxa"/>
            </w:tcMar>
            <w:hideMark/>
          </w:tcPr>
          <w:p w14:paraId="3915B7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13333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45120B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760521C" w14:textId="77777777" w:rsidR="00974640" w:rsidRPr="00974640" w:rsidRDefault="00974640" w:rsidP="00974640">
            <w:pPr>
              <w:jc w:val="center"/>
              <w:rPr>
                <w:rFonts w:eastAsia="Times New Roman"/>
                <w:sz w:val="24"/>
                <w:szCs w:val="24"/>
              </w:rPr>
            </w:pPr>
          </w:p>
        </w:tc>
      </w:tr>
      <w:tr w:rsidR="00974640" w:rsidRPr="00974640" w14:paraId="0BF0A4E7" w14:textId="77777777" w:rsidTr="00974640">
        <w:trPr>
          <w:trHeight w:val="300"/>
          <w:tblCellSpacing w:w="0" w:type="dxa"/>
        </w:trPr>
        <w:tc>
          <w:tcPr>
            <w:tcW w:w="0" w:type="auto"/>
            <w:tcMar>
              <w:top w:w="0" w:type="dxa"/>
              <w:left w:w="45" w:type="dxa"/>
              <w:bottom w:w="0" w:type="dxa"/>
              <w:right w:w="45" w:type="dxa"/>
            </w:tcMar>
            <w:hideMark/>
          </w:tcPr>
          <w:p w14:paraId="7016A165"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2F3A8406"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72E7960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39742938"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385E21AF"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E3F165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39.1</w:t>
            </w:r>
          </w:p>
        </w:tc>
        <w:tc>
          <w:tcPr>
            <w:tcW w:w="0" w:type="auto"/>
            <w:tcMar>
              <w:top w:w="0" w:type="dxa"/>
              <w:left w:w="45" w:type="dxa"/>
              <w:bottom w:w="0" w:type="dxa"/>
              <w:right w:w="45" w:type="dxa"/>
            </w:tcMar>
            <w:hideMark/>
          </w:tcPr>
          <w:p w14:paraId="254899F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50.2</w:t>
            </w:r>
          </w:p>
        </w:tc>
        <w:tc>
          <w:tcPr>
            <w:tcW w:w="0" w:type="auto"/>
            <w:tcMar>
              <w:top w:w="0" w:type="dxa"/>
              <w:left w:w="45" w:type="dxa"/>
              <w:bottom w:w="0" w:type="dxa"/>
              <w:right w:w="45" w:type="dxa"/>
            </w:tcMar>
            <w:hideMark/>
          </w:tcPr>
          <w:p w14:paraId="6D475F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66261D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-26.1</w:t>
            </w:r>
          </w:p>
        </w:tc>
        <w:tc>
          <w:tcPr>
            <w:tcW w:w="0" w:type="auto"/>
            <w:tcMar>
              <w:top w:w="0" w:type="dxa"/>
              <w:left w:w="45" w:type="dxa"/>
              <w:bottom w:w="0" w:type="dxa"/>
              <w:right w:w="45" w:type="dxa"/>
            </w:tcMar>
            <w:hideMark/>
          </w:tcPr>
          <w:p w14:paraId="5F4DD1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0.8</w:t>
            </w:r>
          </w:p>
        </w:tc>
        <w:tc>
          <w:tcPr>
            <w:tcW w:w="0" w:type="auto"/>
            <w:tcMar>
              <w:top w:w="0" w:type="dxa"/>
              <w:left w:w="45" w:type="dxa"/>
              <w:bottom w:w="0" w:type="dxa"/>
              <w:right w:w="45" w:type="dxa"/>
            </w:tcMar>
            <w:hideMark/>
          </w:tcPr>
          <w:p w14:paraId="4769849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12.7</w:t>
            </w:r>
          </w:p>
        </w:tc>
        <w:tc>
          <w:tcPr>
            <w:tcW w:w="0" w:type="auto"/>
            <w:tcMar>
              <w:top w:w="0" w:type="dxa"/>
              <w:left w:w="45" w:type="dxa"/>
              <w:bottom w:w="0" w:type="dxa"/>
              <w:right w:w="45" w:type="dxa"/>
            </w:tcMar>
            <w:hideMark/>
          </w:tcPr>
          <w:p w14:paraId="361178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[5.3, 20.1]</w:t>
            </w:r>
          </w:p>
        </w:tc>
        <w:tc>
          <w:tcPr>
            <w:tcW w:w="0" w:type="auto"/>
            <w:tcMar>
              <w:top w:w="0" w:type="dxa"/>
              <w:left w:w="45" w:type="dxa"/>
              <w:bottom w:w="0" w:type="dxa"/>
              <w:right w:w="45" w:type="dxa"/>
            </w:tcMar>
            <w:hideMark/>
          </w:tcPr>
          <w:p w14:paraId="574FE93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1.6</w:t>
            </w:r>
          </w:p>
        </w:tc>
        <w:tc>
          <w:tcPr>
            <w:tcW w:w="0" w:type="auto"/>
            <w:tcMar>
              <w:top w:w="0" w:type="dxa"/>
              <w:left w:w="45" w:type="dxa"/>
              <w:bottom w:w="0" w:type="dxa"/>
              <w:right w:w="45" w:type="dxa"/>
            </w:tcMar>
            <w:hideMark/>
          </w:tcPr>
          <w:p w14:paraId="2FB3487D" w14:textId="77777777" w:rsidR="00974640" w:rsidRPr="00974640" w:rsidRDefault="00974640" w:rsidP="00974640">
            <w:pPr>
              <w:jc w:val="center"/>
              <w:rPr>
                <w:rFonts w:eastAsia="Times New Roman"/>
                <w:sz w:val="24"/>
                <w:szCs w:val="24"/>
              </w:rPr>
            </w:pPr>
            <w:r w:rsidRPr="00974640">
              <w:rPr>
                <w:rFonts w:eastAsia="Times New Roman"/>
                <w:sz w:val="24"/>
                <w:szCs w:val="24"/>
              </w:rPr>
              <w:t>[-1.9, 5.1]</w:t>
            </w:r>
          </w:p>
        </w:tc>
      </w:tr>
      <w:tr w:rsidR="00974640" w:rsidRPr="00974640" w14:paraId="3ACF198D" w14:textId="77777777" w:rsidTr="00974640">
        <w:trPr>
          <w:trHeight w:val="300"/>
          <w:tblCellSpacing w:w="0" w:type="dxa"/>
        </w:trPr>
        <w:tc>
          <w:tcPr>
            <w:tcW w:w="0" w:type="auto"/>
            <w:tcMar>
              <w:top w:w="0" w:type="dxa"/>
              <w:left w:w="45" w:type="dxa"/>
              <w:bottom w:w="0" w:type="dxa"/>
              <w:right w:w="45" w:type="dxa"/>
            </w:tcMar>
            <w:hideMark/>
          </w:tcPr>
          <w:p w14:paraId="29F2DBF4"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64ECF5A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71991BF3"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air</w:t>
            </w:r>
            <w:proofErr w:type="gramEnd"/>
            <w:r w:rsidRPr="00974640">
              <w:rPr>
                <w:rFonts w:eastAsia="Times New Roman"/>
                <w:sz w:val="24"/>
                <w:szCs w:val="24"/>
              </w:rPr>
              <w:t>-dry only</w:t>
            </w:r>
          </w:p>
        </w:tc>
        <w:tc>
          <w:tcPr>
            <w:tcW w:w="0" w:type="auto"/>
            <w:tcMar>
              <w:top w:w="0" w:type="dxa"/>
              <w:left w:w="45" w:type="dxa"/>
              <w:bottom w:w="0" w:type="dxa"/>
              <w:right w:w="45" w:type="dxa"/>
            </w:tcMar>
            <w:hideMark/>
          </w:tcPr>
          <w:p w14:paraId="19D22507"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DE338D0"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10751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39.8</w:t>
            </w:r>
          </w:p>
        </w:tc>
        <w:tc>
          <w:tcPr>
            <w:tcW w:w="0" w:type="auto"/>
            <w:tcMar>
              <w:top w:w="0" w:type="dxa"/>
              <w:left w:w="45" w:type="dxa"/>
              <w:bottom w:w="0" w:type="dxa"/>
              <w:right w:w="45" w:type="dxa"/>
            </w:tcMar>
            <w:hideMark/>
          </w:tcPr>
          <w:p w14:paraId="10BCBF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50.9</w:t>
            </w:r>
          </w:p>
        </w:tc>
        <w:tc>
          <w:tcPr>
            <w:tcW w:w="0" w:type="auto"/>
            <w:tcMar>
              <w:top w:w="0" w:type="dxa"/>
              <w:left w:w="45" w:type="dxa"/>
              <w:bottom w:w="0" w:type="dxa"/>
              <w:right w:w="45" w:type="dxa"/>
            </w:tcMar>
            <w:hideMark/>
          </w:tcPr>
          <w:p w14:paraId="3408ADC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21.7</w:t>
            </w:r>
          </w:p>
        </w:tc>
        <w:tc>
          <w:tcPr>
            <w:tcW w:w="0" w:type="auto"/>
            <w:tcMar>
              <w:top w:w="0" w:type="dxa"/>
              <w:left w:w="45" w:type="dxa"/>
              <w:bottom w:w="0" w:type="dxa"/>
              <w:right w:w="45" w:type="dxa"/>
            </w:tcMar>
            <w:hideMark/>
          </w:tcPr>
          <w:p w14:paraId="4BFFE0A8"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-27.5</w:t>
            </w:r>
          </w:p>
        </w:tc>
        <w:tc>
          <w:tcPr>
            <w:tcW w:w="0" w:type="auto"/>
            <w:tcMar>
              <w:top w:w="0" w:type="dxa"/>
              <w:left w:w="45" w:type="dxa"/>
              <w:bottom w:w="0" w:type="dxa"/>
              <w:right w:w="45" w:type="dxa"/>
            </w:tcMar>
            <w:hideMark/>
          </w:tcPr>
          <w:p w14:paraId="325A6D0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Mar>
              <w:top w:w="0" w:type="dxa"/>
              <w:left w:w="45" w:type="dxa"/>
              <w:bottom w:w="0" w:type="dxa"/>
              <w:right w:w="45" w:type="dxa"/>
            </w:tcMar>
            <w:hideMark/>
          </w:tcPr>
          <w:p w14:paraId="52166FF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1D2A50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91119BD"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0154399" w14:textId="77777777" w:rsidR="00974640" w:rsidRPr="00974640" w:rsidRDefault="00974640" w:rsidP="00974640">
            <w:pPr>
              <w:jc w:val="center"/>
              <w:rPr>
                <w:rFonts w:eastAsia="Times New Roman"/>
                <w:sz w:val="24"/>
                <w:szCs w:val="24"/>
              </w:rPr>
            </w:pPr>
          </w:p>
        </w:tc>
      </w:tr>
      <w:tr w:rsidR="00974640" w:rsidRPr="00974640" w14:paraId="7D8E2C76" w14:textId="77777777" w:rsidTr="00974640">
        <w:trPr>
          <w:trHeight w:val="300"/>
          <w:tblCellSpacing w:w="0" w:type="dxa"/>
        </w:trPr>
        <w:tc>
          <w:tcPr>
            <w:tcW w:w="0" w:type="auto"/>
            <w:tcMar>
              <w:top w:w="0" w:type="dxa"/>
              <w:left w:w="45" w:type="dxa"/>
              <w:bottom w:w="0" w:type="dxa"/>
              <w:right w:w="45" w:type="dxa"/>
            </w:tcMar>
            <w:hideMark/>
          </w:tcPr>
          <w:p w14:paraId="36140F50"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3A9C48C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8A0D68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6D52E9E2"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0E37213"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509BF6D4"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20.2</w:t>
            </w:r>
          </w:p>
        </w:tc>
        <w:tc>
          <w:tcPr>
            <w:tcW w:w="0" w:type="auto"/>
            <w:tcMar>
              <w:top w:w="0" w:type="dxa"/>
              <w:left w:w="45" w:type="dxa"/>
              <w:bottom w:w="0" w:type="dxa"/>
              <w:right w:w="45" w:type="dxa"/>
            </w:tcMar>
            <w:hideMark/>
          </w:tcPr>
          <w:p w14:paraId="0A58F82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31.4</w:t>
            </w:r>
          </w:p>
        </w:tc>
        <w:tc>
          <w:tcPr>
            <w:tcW w:w="0" w:type="auto"/>
            <w:tcMar>
              <w:top w:w="0" w:type="dxa"/>
              <w:left w:w="45" w:type="dxa"/>
              <w:bottom w:w="0" w:type="dxa"/>
              <w:right w:w="45" w:type="dxa"/>
            </w:tcMar>
            <w:hideMark/>
          </w:tcPr>
          <w:p w14:paraId="12341762"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10.3</w:t>
            </w:r>
          </w:p>
        </w:tc>
        <w:tc>
          <w:tcPr>
            <w:tcW w:w="0" w:type="auto"/>
            <w:tcMar>
              <w:top w:w="0" w:type="dxa"/>
              <w:left w:w="45" w:type="dxa"/>
              <w:bottom w:w="0" w:type="dxa"/>
              <w:right w:w="45" w:type="dxa"/>
            </w:tcMar>
            <w:hideMark/>
          </w:tcPr>
          <w:p w14:paraId="7371B4B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-28.6</w:t>
            </w:r>
          </w:p>
        </w:tc>
        <w:tc>
          <w:tcPr>
            <w:tcW w:w="0" w:type="auto"/>
            <w:tcMar>
              <w:top w:w="0" w:type="dxa"/>
              <w:left w:w="45" w:type="dxa"/>
              <w:bottom w:w="0" w:type="dxa"/>
              <w:right w:w="45" w:type="dxa"/>
            </w:tcMar>
            <w:hideMark/>
          </w:tcPr>
          <w:p w14:paraId="6C2E871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0.3</w:t>
            </w:r>
          </w:p>
        </w:tc>
        <w:tc>
          <w:tcPr>
            <w:tcW w:w="0" w:type="auto"/>
            <w:tcMar>
              <w:top w:w="0" w:type="dxa"/>
              <w:left w:w="45" w:type="dxa"/>
              <w:bottom w:w="0" w:type="dxa"/>
              <w:right w:w="45" w:type="dxa"/>
            </w:tcMar>
            <w:hideMark/>
          </w:tcPr>
          <w:p w14:paraId="5001DA5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7221489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[12.2, 27.0]</w:t>
            </w:r>
          </w:p>
        </w:tc>
        <w:tc>
          <w:tcPr>
            <w:tcW w:w="0" w:type="auto"/>
            <w:tcMar>
              <w:top w:w="0" w:type="dxa"/>
              <w:left w:w="45" w:type="dxa"/>
              <w:bottom w:w="0" w:type="dxa"/>
              <w:right w:w="45" w:type="dxa"/>
            </w:tcMar>
            <w:hideMark/>
          </w:tcPr>
          <w:p w14:paraId="01EAA9A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227BAC50"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[ 0.3</w:t>
            </w:r>
            <w:proofErr w:type="gramEnd"/>
            <w:r w:rsidRPr="00974640">
              <w:rPr>
                <w:rFonts w:eastAsia="Times New Roman"/>
                <w:sz w:val="24"/>
                <w:szCs w:val="24"/>
              </w:rPr>
              <w:t>, 1.9]</w:t>
            </w:r>
          </w:p>
        </w:tc>
      </w:tr>
    </w:tbl>
    <w:p w14:paraId="3343FAB2" w14:textId="5F464FF4" w:rsidR="00974640" w:rsidRPr="00974640" w:rsidRDefault="00974640" w:rsidP="00E25919">
      <w:pPr>
        <w:pStyle w:val="normal0"/>
        <w:spacing w:before="240" w:after="120"/>
        <w:rPr>
          <w:rFonts w:ascii="Times New Roman" w:hAnsi="Times New Roman" w:cs="Times New Roman"/>
          <w:sz w:val="24"/>
          <w:szCs w:val="24"/>
        </w:rPr>
        <w:sectPr w:rsidR="00974640" w:rsidRPr="00974640" w:rsidSect="00974640">
          <w:pgSz w:w="15840" w:h="12240" w:orient="landscape"/>
          <w:pgMar w:top="1440" w:right="1440" w:bottom="1440" w:left="1440" w:header="432" w:footer="720" w:gutter="0"/>
          <w:cols w:space="720"/>
          <w:docGrid w:linePitch="360"/>
        </w:sectPr>
      </w:pPr>
      <w:r>
        <w:rPr>
          <w:rFonts w:ascii="Times New Roman" w:hAnsi="Times New Roman" w:cs="Times New Roman"/>
          <w:sz w:val="24"/>
          <w:szCs w:val="24"/>
        </w:rPr>
        <w:t xml:space="preserve">* </w:t>
      </w:r>
      <w:r w:rsidRPr="00974640">
        <w:rPr>
          <w:rFonts w:ascii="Times New Roman" w:hAnsi="Times New Roman" w:cs="Times New Roman"/>
          <w:sz w:val="24"/>
          <w:szCs w:val="24"/>
        </w:rPr>
        <w:t>Soils sampled in 2011 came from both the Schorheide-Chorin and the Hainich-Dün sites, whereas 2019 samples were from Hainich-Dün only. Each sample is a composite of three field replicates, and was analyzed in duplicate in the labora</w:t>
      </w:r>
      <w:r w:rsidR="00E930AA">
        <w:rPr>
          <w:rFonts w:ascii="Times New Roman" w:hAnsi="Times New Roman" w:cs="Times New Roman"/>
          <w:sz w:val="24"/>
          <w:szCs w:val="24"/>
        </w:rPr>
        <w:t>tory</w:t>
      </w:r>
    </w:p>
    <w:p w14:paraId="07D755D5" w14:textId="77777777" w:rsidR="00E930AA" w:rsidRDefault="00E930AA" w:rsidP="00E930AA">
      <w:pPr>
        <w:pStyle w:val="normal0"/>
        <w:spacing w:before="240" w:after="120"/>
        <w:rPr>
          <w:rFonts w:ascii="Times New Roman" w:hAnsi="Times New Roman" w:cs="Times New Roman"/>
          <w:sz w:val="24"/>
          <w:szCs w:val="24"/>
        </w:rPr>
      </w:pPr>
      <w:r w:rsidRPr="00C27016">
        <w:rPr>
          <w:rFonts w:ascii="Times New Roman" w:hAnsi="Times New Roman" w:cs="Times New Roman"/>
          <w:sz w:val="24"/>
          <w:szCs w:val="24"/>
        </w:rPr>
        <w:lastRenderedPageBreak/>
        <w:t>interpretation that the same mechanism is operating in both soils, but with different effects due to differences in relative cycling rates of carbon in forest versus grassland ecosystems.</w:t>
      </w:r>
    </w:p>
    <w:p w14:paraId="7ADEF620" w14:textId="1E6EE165" w:rsidR="00C27016" w:rsidRPr="00C27016" w:rsidRDefault="00C27016" w:rsidP="00E25919">
      <w:pPr>
        <w:pStyle w:val="normal0"/>
        <w:spacing w:before="240" w:after="120"/>
        <w:rPr>
          <w:rFonts w:ascii="Times New Roman" w:hAnsi="Times New Roman" w:cs="Times New Roman"/>
          <w:sz w:val="24"/>
          <w:szCs w:val="24"/>
        </w:rPr>
      </w:pPr>
      <w:r>
        <w:rPr>
          <w:rFonts w:ascii="Times New Roman" w:hAnsi="Times New Roman" w:cs="Times New Roman"/>
          <w:sz w:val="24"/>
          <w:szCs w:val="24"/>
        </w:rPr>
        <w:tab/>
        <w:t>4.2</w:t>
      </w:r>
      <w:r w:rsidR="00FB2EFA">
        <w:rPr>
          <w:rFonts w:ascii="Times New Roman" w:hAnsi="Times New Roman" w:cs="Times New Roman"/>
          <w:sz w:val="24"/>
          <w:szCs w:val="24"/>
        </w:rPr>
        <w:t>.</w:t>
      </w:r>
      <w:r>
        <w:rPr>
          <w:rFonts w:ascii="Times New Roman" w:hAnsi="Times New Roman" w:cs="Times New Roman"/>
          <w:sz w:val="24"/>
          <w:szCs w:val="24"/>
        </w:rPr>
        <w:t xml:space="preserve"> </w:t>
      </w:r>
      <w:r w:rsidR="00FB2EFA">
        <w:rPr>
          <w:rFonts w:ascii="Times New Roman" w:hAnsi="Times New Roman" w:cs="Times New Roman"/>
          <w:sz w:val="24"/>
          <w:szCs w:val="24"/>
        </w:rPr>
        <w:t>Evidence for v</w:t>
      </w:r>
      <w:r>
        <w:rPr>
          <w:rFonts w:ascii="Times New Roman" w:hAnsi="Times New Roman" w:cs="Times New Roman"/>
          <w:sz w:val="24"/>
          <w:szCs w:val="24"/>
        </w:rPr>
        <w:t xml:space="preserve">egetation lag time  </w:t>
      </w:r>
    </w:p>
    <w:p w14:paraId="7F4563EB" w14:textId="77777777" w:rsidR="00E25919" w:rsidRDefault="00E25919" w:rsidP="00E25919">
      <w:pPr>
        <w:pStyle w:val="normal0"/>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A key difference in carbon cycling between forest and grassland ecosystems is the potential for carbon storage in woody tissues after it is fixed from the atmosphere </w:t>
      </w:r>
      <w:r w:rsidRPr="00C27016">
        <w:rPr>
          <w:rFonts w:ascii="Times New Roman" w:eastAsia="Arial Unicode MS" w:hAnsi="Times New Roman" w:cs="Times New Roman"/>
          <w:sz w:val="24"/>
          <w:szCs w:val="24"/>
        </w:rPr>
        <w:fldChar w:fldCharType="begin" w:fldLock="1"/>
      </w:r>
      <w:r w:rsidRPr="00C27016">
        <w:rPr>
          <w:rFonts w:ascii="Times New Roman" w:eastAsia="Arial Unicode MS" w:hAnsi="Times New Roman" w:cs="Times New Roman"/>
          <w:sz w:val="24"/>
          <w:szCs w:val="24"/>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-1","issued":{"date-parts":[["2000"]]},"page":"33-69","title":"Soil carbon cycling in a temperate forest: radiocarbon-based estimates of residence times, sequestration rates and partitioning of fluxes","type":"article-journal","volume":"51"},"uris":["http://www.mendeley.com/documents/?uuid=d4bafb09-754c-4b5c-a8fb-3d3b3172dbff"]}],"mendeley":{"formattedCitation":"(Gaudinski et al., 2000)","plainTextFormattedCitation":"(Gaudinski et al., 2000)","previouslyFormattedCitation":"(Gaudinski et al., 2000)"},"properties":{"noteIndex":0},"schema":"https://github.com/citation-style-language/schema/raw/master/csl-citation.json"}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(Gaudinski et al., 2000)</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Carbon entering the soil in forest ecosystems may be “pre-aged” compared to inputs in grassland ecosystems. Earlier work in some of the same forest and grassland ecosystems analyzed in this study (the Hainich-Dün and Schorfheide-Chorin regions) provides support for the pre-ageing of carbon in forest ecosystems: Solly et al. </w:t>
      </w:r>
      <w:r w:rsidRPr="00C27016">
        <w:rPr>
          <w:rFonts w:ascii="Times New Roman" w:eastAsia="Arial Unicode MS" w:hAnsi="Times New Roman" w:cs="Times New Roman"/>
          <w:sz w:val="24"/>
          <w:szCs w:val="24"/>
        </w:rPr>
        <w:fldChar w:fldCharType="begin" w:fldLock="1"/>
      </w:r>
      <w:r w:rsidRPr="00C27016">
        <w:rPr>
          <w:rFonts w:ascii="Times New Roman" w:eastAsia="Arial Unicode MS" w:hAnsi="Times New Roman" w:cs="Times New Roman"/>
          <w:sz w:val="24"/>
          <w:szCs w:val="24"/>
        </w:rPr>
        <w:instrText>ADDIN CSL_CITATION {"citationItems":[{"id":"ITEM-1","itemData":{"DOI":"10.5194/bg-10-4833-2013","ISSN":"17264170","abstract":"Fine roots are the most dynamic portion of a plant's root system and a major source of soil organic matter. By altering plant species diversity and composition, soil conditions and nutrient availability, and consequently belowground allocation and dynamics of root carbon (C) inputs, land-use and management changes may influence organic C storage in terrestrial ecosystems. In three German regions, we measured fine root radiocarbon (14C) content to estimate the mean time since C in root tissues was fixed from the atmosphere in 54 grassland and forest plots with different management and soil conditions. Although root biomass was on average greater in grasslands 5.1 ± 0.8 g (mean ± SE, Combining double low line 27) than in forests 3.1 ± 0.5 g (n Combining double low line 27) (p/0.05), the mean age of C in fine roots in forests averaged 11.3 ± 1.8 yr and was older and more variable compared to grasslands 1.7 ± 0.4 yr (ip &lt; 0.001). We further found that management affects the mean age of fine root C in temperate grasslands mediated by changes in plant species diversity and composition. Fine root mean C age is positively correlated with plant diversity (Combining double low line 0.65) and with the number of perennial species ( Combining double low line 0.77). Fine root mean C age in grasslands was also affected by study region with averages of 0.7 ± 0.1 yr ( Combining double low line 9) on mostly organic soils in northern Germany and of 1.8 ± 0.3 yr (n Combining double low line 9) and 2.6 ± 0.3 (n/Combining double low line 9) in central and southern Germany (ip/i0.05). This was probably due to differences in soil nutrient contents and soil moisture conditions between study regions, which affected plant species diversity and the presence of perennial species. Our results indicate more long-lived roots or internal redistribution of C in perennial species and suggest linkages between fine root C age and management in grasslands. These findings improve our ability to predict and model belowground C fluxes across broader spatial scales. © 2012 Author(s).","author":[{"dropping-particle":"","family":"Solly","given":"E.","non-dropping-particle":"","parse-names":false,"suffix":""},{"dropping-particle":"","family":"Schöning","given":"I.","non-dropping-particle":"","parse-names":false,"suffix":""},{"dropping-particle":"","family":"Boch","given":"S.","non-dropping-particle":"","parse-names":false,"suffix":""},{"dropping-particle":"","family":"Müller","given":"J.","non-dropping-particle":"","parse-names":false,"suffix":""},{"dropping-particle":"","family":"Socher","given":"S. A.","non-dropping-particle":"","parse-names":false,"suffix":""},{"dropping-particle":"","family":"Trumbore","given":"S. E.","non-dropping-particle":"","parse-names":false,"suffix":""},{"dropping-particle":"","family":"Schrumpf","given":"M.","non-dropping-particle":"","parse-names":false,"suffix":""}],"container-title":"Biogeosciences","id":"ITEM-1","issue":"7","issued":{"date-parts":[["2013"]]},"page":"4833-4843","title":"Mean age of carbon in fine roots from temperate forests and grasslands with different management","type":"article-journal","volume":"10"},"uris":["http://www.mendeley.com/documents/?uuid=d5728cd7-b31a-4ded-ad89-184a3d038660"]}],"mendeley":{"formattedCitation":"(E. Solly et al., 2013)","manualFormatting":"(2013)","plainTextFormattedCitation":"(E. Solly et al., 2013)","previouslyFormattedCitation":"(E. Solly et al., 2013)"},"properties":{"noteIndex":0},"schema":"https://github.com/citation-style-language/schema/raw/master/csl-citation.json"}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(2013)</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found the mean age of the carbon in fine roots in the forest ecosystems to be approximately 10 y, in comparison to 1 to 2 y for fine roots in the grassland ecosystems. This pre-aging, or lag effect, for fine root inputs may explain the greater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seen for the respiration from forest ecosystems as compared to the grassland ecosystems in this study (Table 3). Additionally, a greater lag in forest systems would also mean that the crossing point for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curves of the slow and fast cycling soil carbon pools (e.g. the blue and magenta lines in Fig. 6), would be later in time relative to grassland soils. Again, if the fast and slow soil carbon pool curves crossed between 2011 and 2019 for the forest soils, but had already crossed by 2011 in the grassland soils, this would explain the differences in the treatment responses observed in this study between the two ecosystem types.</w:t>
      </w:r>
    </w:p>
    <w:p w14:paraId="0C98333C" w14:textId="5E68CCC5" w:rsidR="00C27016" w:rsidRPr="00C27016" w:rsidRDefault="00FB2EFA" w:rsidP="00E25919">
      <w:pPr>
        <w:pStyle w:val="normal0"/>
        <w:spacing w:before="240" w:after="120"/>
        <w:rPr>
          <w:rFonts w:ascii="Times New Roman" w:hAnsi="Times New Roman" w:cs="Times New Roman"/>
          <w:sz w:val="24"/>
          <w:szCs w:val="24"/>
        </w:rPr>
      </w:pPr>
      <w:r>
        <w:rPr>
          <w:rFonts w:ascii="Times New Roman" w:hAnsi="Times New Roman" w:cs="Times New Roman"/>
          <w:sz w:val="24"/>
          <w:szCs w:val="24"/>
        </w:rPr>
        <w:tab/>
        <w:t>4.3.</w:t>
      </w:r>
      <w:r w:rsidR="00C27016">
        <w:rPr>
          <w:rFonts w:ascii="Times New Roman" w:hAnsi="Times New Roman" w:cs="Times New Roman"/>
          <w:sz w:val="24"/>
          <w:szCs w:val="24"/>
        </w:rPr>
        <w:t xml:space="preserve"> Significance of treatment effects</w:t>
      </w:r>
    </w:p>
    <w:p w14:paraId="2417388A" w14:textId="77777777" w:rsidR="00E25919" w:rsidRDefault="00E25919" w:rsidP="00E25919">
      <w:pPr>
        <w:pStyle w:val="normal0"/>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We found that the common practice of air-drying and rewetting soils prior to incubation significantly changed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as compared to control sample incubations in which the soils had never been air-dried.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and rewetting was consistent for both soils that had been stored in archives following air-drying (Experiment 1 and Experiment 3), as well as soils that were air-dried and then rewetted soon after, without long-term storage (Experiment 2). However, in line with our third hypothesis, we did not find that storage duration (Experiment 3) had a significant effect on the difference between control sample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and air-dry + storage sample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Together, these results suggest that the shifts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this study are driven primarily by air-drying and rewetting, rather than from loss of carbon over time or some other storage related mechanism.</w:t>
      </w:r>
    </w:p>
    <w:p w14:paraId="7FA382BC" w14:textId="112F4B4F" w:rsidR="00C27016" w:rsidRPr="00C27016" w:rsidRDefault="00FB2EFA" w:rsidP="00E25919">
      <w:pPr>
        <w:pStyle w:val="normal0"/>
        <w:spacing w:before="240" w:after="120"/>
        <w:rPr>
          <w:rFonts w:ascii="Times New Roman" w:hAnsi="Times New Roman" w:cs="Times New Roman"/>
          <w:sz w:val="24"/>
          <w:szCs w:val="24"/>
        </w:rPr>
      </w:pPr>
      <w:r>
        <w:rPr>
          <w:rFonts w:ascii="Times New Roman" w:hAnsi="Times New Roman" w:cs="Times New Roman"/>
          <w:sz w:val="24"/>
          <w:szCs w:val="24"/>
        </w:rPr>
        <w:tab/>
        <w:t>4.3.1.</w:t>
      </w:r>
      <w:r w:rsidR="00C27016">
        <w:rPr>
          <w:rFonts w:ascii="Times New Roman" w:hAnsi="Times New Roman" w:cs="Times New Roman"/>
          <w:sz w:val="24"/>
          <w:szCs w:val="24"/>
        </w:rPr>
        <w:t xml:space="preserve"> Rewetting pulse hypothesis</w:t>
      </w:r>
    </w:p>
    <w:p w14:paraId="29E0DDE0" w14:textId="77777777" w:rsidR="00E25919" w:rsidRPr="00C27016" w:rsidRDefault="00E25919" w:rsidP="00E25919">
      <w:pPr>
        <w:pStyle w:val="normal0"/>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Our first hypothesis was focused on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rewetting pulse,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moisture adjustment, which we thought would be older than the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during equilibrium respiration. However, in contrast to our expectations, we did not find a significant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these two respiration periods. This finding was true for all of the samples in which we measured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both the pre-incubation and the </w:t>
      </w:r>
      <w:r w:rsidRPr="00C27016">
        <w:rPr>
          <w:rFonts w:ascii="Times New Roman" w:hAnsi="Times New Roman" w:cs="Times New Roman"/>
          <w:sz w:val="24"/>
          <w:szCs w:val="24"/>
        </w:rPr>
        <w:lastRenderedPageBreak/>
        <w:t>equilibrium respiration period (Fig. 3). These results suggest that the change in substrate availability initiated by air-drying and rewetting may not be limited to the rewetting pulse, and may persist throughout the incubation. (For context, the mean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in the incubations in this study was 0.8 percent of the initial total soil organic carbon).</w:t>
      </w:r>
    </w:p>
    <w:p w14:paraId="3C71CBC2" w14:textId="2A3A1473" w:rsidR="00E80703" w:rsidRDefault="00FB2EFA" w:rsidP="00E80703">
      <w:pPr>
        <w:pStyle w:val="normal0"/>
        <w:spacing w:before="240" w:after="120"/>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4.3.2.</w:t>
      </w:r>
      <w:r w:rsidR="00E80703">
        <w:rPr>
          <w:rFonts w:ascii="Times New Roman" w:eastAsia="Arial Unicode MS" w:hAnsi="Times New Roman" w:cs="Times New Roman"/>
          <w:sz w:val="24"/>
          <w:szCs w:val="24"/>
        </w:rPr>
        <w:t xml:space="preserve"> Persistence of drying and rewetting effects on ∆</w:t>
      </w:r>
      <w:r w:rsidR="00E80703" w:rsidRPr="00E80703">
        <w:rPr>
          <w:rFonts w:ascii="Times New Roman" w:eastAsia="Arial Unicode MS" w:hAnsi="Times New Roman" w:cs="Times New Roman"/>
          <w:sz w:val="24"/>
          <w:szCs w:val="24"/>
          <w:vertAlign w:val="superscript"/>
        </w:rPr>
        <w:t>14</w:t>
      </w:r>
      <w:r w:rsidR="00E80703">
        <w:rPr>
          <w:rFonts w:ascii="Times New Roman" w:eastAsia="Arial Unicode MS" w:hAnsi="Times New Roman" w:cs="Times New Roman"/>
          <w:sz w:val="24"/>
          <w:szCs w:val="24"/>
        </w:rPr>
        <w:t>C-CO</w:t>
      </w:r>
      <w:r w:rsidR="00E80703" w:rsidRPr="00E80703">
        <w:rPr>
          <w:rFonts w:ascii="Times New Roman" w:eastAsia="Arial Unicode MS" w:hAnsi="Times New Roman" w:cs="Times New Roman"/>
          <w:sz w:val="24"/>
          <w:szCs w:val="24"/>
          <w:vertAlign w:val="subscript"/>
        </w:rPr>
        <w:t>2</w:t>
      </w:r>
    </w:p>
    <w:p w14:paraId="32ACA8C0" w14:textId="1F23FE8E" w:rsidR="00E25919" w:rsidRDefault="00E25919" w:rsidP="00E80703">
      <w:pPr>
        <w:pStyle w:val="normal0"/>
        <w:spacing w:before="240" w:after="120"/>
        <w:ind w:firstLine="720"/>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results from this study provide support for a mechanism that makes a new pool of carbon available to the microbial community following air-dring and rewetting: additional substrate with a distinct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signature that appears to be older than what is respired in soils that have not undergone air-drying. This pool of additional carbon is likely a primary driver of the increase in respiration rates seen following moisture adjustment in air-dried soils (Fig. 1), but it is not clear from our data whether a sufficient quantity of additional substrate is made available to fuel respiration into the equilibrium period, or whether we are observing the same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both the pre-incubation period and the equilibrium respiration period due to microbial recycling. </w:t>
      </w:r>
      <w:r w:rsidRPr="00C27016">
        <w:rPr>
          <w:rFonts w:ascii="Times New Roman" w:eastAsia="Arial Unicode MS" w:hAnsi="Times New Roman" w:cs="Times New Roman"/>
          <w:sz w:val="24"/>
          <w:szCs w:val="24"/>
        </w:rPr>
        <w:t>However, the shift to older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that we observed suggests extracellular carbon plays an important part in fueling this pulse, </w:t>
      </w:r>
      <w:r w:rsidRPr="00C27016">
        <w:rPr>
          <w:rFonts w:ascii="Times New Roman" w:hAnsi="Times New Roman" w:cs="Times New Roman"/>
          <w:sz w:val="24"/>
          <w:szCs w:val="24"/>
        </w:rPr>
        <w:t>e.g. dissolved organic carbon from the soil solution or other non-microbial soil carbon pools</w:t>
      </w:r>
      <w:r w:rsidRPr="00C27016">
        <w:rPr>
          <w:rFonts w:ascii="Times New Roman" w:eastAsia="Arial Unicode MS" w:hAnsi="Times New Roman" w:cs="Times New Roman"/>
          <w:sz w:val="24"/>
          <w:szCs w:val="24"/>
        </w:rPr>
        <w:t xml:space="preserve"> such aggregate-protected C </w:t>
      </w:r>
      <w:r w:rsidRPr="00C27016">
        <w:rPr>
          <w:rFonts w:ascii="Times New Roman" w:eastAsia="Arial Unicode MS" w:hAnsi="Times New Roman" w:cs="Times New Roman"/>
          <w:sz w:val="24"/>
          <w:szCs w:val="24"/>
        </w:rPr>
        <w:fldChar w:fldCharType="begin" w:fldLock="1"/>
      </w:r>
      <w:r w:rsidR="002201FC">
        <w:rPr>
          <w:rFonts w:ascii="Times New Roman" w:eastAsia="Arial Unicode MS" w:hAnsi="Times New Roman" w:cs="Times New Roman"/>
          <w:sz w:val="24"/>
          <w:szCs w:val="24"/>
        </w:rPr>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P","non-dropping-particle":"","parse-names":false,"suffix":""}],"container-title":"Soil Biology and Biochemistry","id":"ITEM-1","issued":{"date-parts":[["2008"]]},"page":"2281-2289","title":"Drying and rewetting effects on C and N mineralization and microbial activity in surface and subsurface California grassland soils","type":"article-journal","volume":"40"},"uris":["http://www.mendeley.com/documents/?uuid=20ea00a2-18ee-46d1-94e0-b71fc5030f29"]},{"id":"ITEM-2","itemData":{"DOI":"10.1016/j.soilbio.2005.03.021","abstract":"The short-term pulse of carbon (C) and nitrogen (N) mineralization that accompanies the wetting of dry soils may dominate annual C and N production in many arid and semi-arid environments characterized by seasonal transitions. We used a laboratory incubation to evaluate the impact of short-term fluctuations in soil moisture on long-term carbon and nitrogen dynamics, and the degree to which rewetting enhances C and N release. Following repeated drying and rewetting of chaparral soils, cumulative CO2 release in rewet soils was 2.2–3.7 times greater than from soils maintained at equivalent mean soil moisture and represented 12–18% of the total soil C pool. Rewetting frequency did not affect cumulative CO2 release but did enhance N turnover, and net N mineralization and nitrification increased with rewetting in spite of significant reductions in nitrification potential. Litter addition decreased inorganic N release but enhanced dissolved organic nitrogen (DON) and dissolved organic carbon (DOC) from dry soils, indicating the potential importance of a litter-derived pulse to short-term nutrient dynamics.","author":[{"dropping-particle":"","family":"Miller","given":"Amy E","non-dropping-particle":"","parse-names":false,"suffix":""},{"dropping-particle":"","family":"Schimel","given":"Joshua P","non-dropping-particle":"","parse-names":false,"suffix":""},{"dropping-particle":"","family":"Meixner","given":"Thomas","non-dropping-particle":"","parse-names":false,"suffix":""},{"dropping-particle":"","family":"Sickman","given":"James O","non-dropping-particle":"","parse-names":false,"suffix":""},{"dropping-particle":"","family":"Melack","given":"John M","non-dropping-particle":"","parse-names":false,"suffix":""}],"container-title":"Soil Biology and Biochemistry","id":"ITEM-2","issued":{"date-parts":[["2005"]]},"page":"2195-2204","title":"Episodic rewetting enhances carbon and nitrogen release from chaparral soils","type":"article-journal","volume":"37"},"uris":["http://www.mendeley.com/documents/?uuid=b039c657-16e6-42d6-ac9a-634ab88c4fc7"]}],"mendeley":{"formattedCitation":"(Miller et al., 2005; Xiang et al., 2008)","plainTextFormattedCitation":"(Miller et al., 2005; Xiang et al., 2008)","previouslyFormattedCitation":"(Miller et al., 2005; Xiang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0070049A" w:rsidRPr="0070049A">
        <w:rPr>
          <w:rFonts w:ascii="Times New Roman" w:eastAsia="Arial Unicode MS" w:hAnsi="Times New Roman" w:cs="Times New Roman"/>
          <w:noProof/>
          <w:sz w:val="24"/>
          <w:szCs w:val="24"/>
        </w:rPr>
        <w:t>(Miller et al., 2005; Xiang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w:t>
      </w:r>
    </w:p>
    <w:p w14:paraId="086A8CA1" w14:textId="658E96BF" w:rsidR="00E80703" w:rsidRPr="00C27016" w:rsidRDefault="00FB2EFA" w:rsidP="00E80703">
      <w:pPr>
        <w:pStyle w:val="normal0"/>
        <w:spacing w:before="240" w:after="120"/>
        <w:ind w:firstLine="720"/>
        <w:rPr>
          <w:rFonts w:ascii="Times New Roman" w:hAnsi="Times New Roman" w:cs="Times New Roman"/>
          <w:sz w:val="24"/>
          <w:szCs w:val="24"/>
        </w:rPr>
      </w:pPr>
      <w:r>
        <w:rPr>
          <w:rFonts w:ascii="Times New Roman" w:eastAsia="Arial Unicode MS" w:hAnsi="Times New Roman" w:cs="Times New Roman"/>
          <w:sz w:val="24"/>
          <w:szCs w:val="24"/>
        </w:rPr>
        <w:t>4.3.3.</w:t>
      </w:r>
      <w:r w:rsidR="00E80703">
        <w:rPr>
          <w:rFonts w:ascii="Times New Roman" w:eastAsia="Arial Unicode MS" w:hAnsi="Times New Roman" w:cs="Times New Roman"/>
          <w:sz w:val="24"/>
          <w:szCs w:val="24"/>
        </w:rPr>
        <w:t xml:space="preserve"> Implication of </w:t>
      </w:r>
      <w:r w:rsidR="00E80703" w:rsidRPr="00C27016">
        <w:rPr>
          <w:rFonts w:ascii="Times New Roman" w:hAnsi="Times New Roman" w:cs="Times New Roman"/>
          <w:sz w:val="24"/>
          <w:szCs w:val="24"/>
        </w:rPr>
        <w:t>δ</w:t>
      </w:r>
      <w:r w:rsidR="00E80703" w:rsidRPr="00C27016">
        <w:rPr>
          <w:rFonts w:ascii="Times New Roman" w:hAnsi="Times New Roman" w:cs="Times New Roman"/>
          <w:sz w:val="24"/>
          <w:szCs w:val="24"/>
          <w:vertAlign w:val="superscript"/>
        </w:rPr>
        <w:t>13</w:t>
      </w:r>
      <w:r w:rsidR="00E80703" w:rsidRPr="00C27016">
        <w:rPr>
          <w:rFonts w:ascii="Times New Roman" w:hAnsi="Times New Roman" w:cs="Times New Roman"/>
          <w:sz w:val="24"/>
          <w:szCs w:val="24"/>
        </w:rPr>
        <w:t>C</w:t>
      </w:r>
      <w:r w:rsidR="00E80703">
        <w:rPr>
          <w:rFonts w:ascii="Times New Roman" w:hAnsi="Times New Roman" w:cs="Times New Roman"/>
          <w:sz w:val="24"/>
          <w:szCs w:val="24"/>
        </w:rPr>
        <w:t>-CO</w:t>
      </w:r>
      <w:r w:rsidR="00E80703" w:rsidRPr="00E80703">
        <w:rPr>
          <w:rFonts w:ascii="Times New Roman" w:hAnsi="Times New Roman" w:cs="Times New Roman"/>
          <w:sz w:val="24"/>
          <w:szCs w:val="24"/>
          <w:vertAlign w:val="subscript"/>
        </w:rPr>
        <w:t>2</w:t>
      </w:r>
      <w:r w:rsidR="00E80703">
        <w:rPr>
          <w:rFonts w:ascii="Times New Roman" w:hAnsi="Times New Roman" w:cs="Times New Roman"/>
          <w:sz w:val="24"/>
          <w:szCs w:val="24"/>
        </w:rPr>
        <w:t xml:space="preserve"> shifts following drying and rewetting</w:t>
      </w:r>
    </w:p>
    <w:p w14:paraId="24D2A771" w14:textId="243CA606" w:rsidR="00E25919" w:rsidRPr="00C27016" w:rsidRDefault="00E25919" w:rsidP="00E25919">
      <w:pPr>
        <w:pStyle w:val="normal0"/>
        <w:spacing w:before="240" w:after="120"/>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Alternatively,</w:t>
      </w:r>
      <w:r w:rsidRPr="00C27016">
        <w:rPr>
          <w:rFonts w:ascii="Times New Roman" w:hAnsi="Times New Roman" w:cs="Times New Roman"/>
          <w:sz w:val="24"/>
          <w:szCs w:val="24"/>
        </w:rPr>
        <w:t xml:space="preserve"> the consistent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seen following both the air-dry + storage treatment and the air-dry only treatment, could indicate a that the fuel for the rewetting pulse is microbial in origin, but derived from microbes that have been dormant for decades. Such a scenario would explain the concommitant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but to our knowledge such a response has not been previously documented. While we cannot rule out this interpretation, such an argument is complicated by the fact that older soil organic matter also tends to be enriched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and thus mobilization of older, extracellular C would be in line with the observed shift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seen in both the air-dry only and the air-dry + storage samples </w:t>
      </w:r>
      <w:r w:rsidRPr="00C27016">
        <w:rPr>
          <w:rFonts w:ascii="Times New Roman" w:hAnsi="Times New Roman" w:cs="Times New Roman"/>
          <w:sz w:val="24"/>
          <w:szCs w:val="24"/>
        </w:rPr>
        <w:fldChar w:fldCharType="begin" w:fldLock="1"/>
      </w:r>
      <w:r w:rsidR="002201FC">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Pr="00C27016">
        <w:rPr>
          <w:rFonts w:ascii="Times New Roman" w:hAnsi="Times New Roman" w:cs="Times New Roman"/>
          <w:sz w:val="24"/>
          <w:szCs w:val="24"/>
        </w:rPr>
        <w:fldChar w:fldCharType="separate"/>
      </w:r>
      <w:r w:rsidR="0070049A" w:rsidRPr="0070049A">
        <w:rPr>
          <w:rFonts w:ascii="Times New Roman" w:hAnsi="Times New Roman" w:cs="Times New Roman"/>
          <w:noProof/>
          <w:sz w:val="24"/>
          <w:szCs w:val="24"/>
        </w:rPr>
        <w:t>(Wynn et al., 2005)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Yet another complication in interpreting the shift in δ</w:t>
      </w:r>
      <w:r w:rsidRPr="00C27016">
        <w:rPr>
          <w:rFonts w:ascii="Times New Roman" w:hAnsi="Times New Roman" w:cs="Times New Roman"/>
          <w:sz w:val="24"/>
          <w:szCs w:val="24"/>
          <w:vertAlign w:val="superscript"/>
        </w:rPr>
        <w:t xml:space="preserve"> 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the treatment sample incubations is microbial recycling, a process has also been shown to lead to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w:t>
      </w:r>
      <w:r w:rsidRPr="00C27016">
        <w:rPr>
          <w:rFonts w:ascii="Times New Roman" w:hAnsi="Times New Roman" w:cs="Times New Roman"/>
          <w:sz w:val="24"/>
          <w:szCs w:val="24"/>
        </w:rPr>
        <w:fldChar w:fldCharType="begin" w:fldLock="1"/>
      </w:r>
      <w:r w:rsidRPr="00C27016">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(Wynn et al., 2005)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and had been shown to be enhanced following air-drying and rewetting </w:t>
      </w:r>
      <w:r w:rsidRPr="00C27016">
        <w:rPr>
          <w:rFonts w:ascii="Times New Roman" w:hAnsi="Times New Roman" w:cs="Times New Roman"/>
          <w:sz w:val="24"/>
          <w:szCs w:val="24"/>
        </w:rPr>
        <w:fldChar w:fldCharType="begin" w:fldLock="1"/>
      </w:r>
      <w:r w:rsidR="002201FC">
        <w:rPr>
          <w:rFonts w:ascii="Times New Roman" w:hAnsi="Times New Roman" w:cs="Times New Roman"/>
          <w:sz w:val="24"/>
          <w:szCs w:val="24"/>
        </w:rPr>
        <w: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0070049A" w:rsidRPr="0070049A">
        <w:rPr>
          <w:rFonts w:ascii="Times New Roman" w:hAnsi="Times New Roman" w:cs="Times New Roman"/>
          <w:noProof/>
          <w:sz w:val="24"/>
          <w:szCs w:val="24"/>
        </w:rPr>
        <w:t>(Brödlin et al., 2019;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406E5DC9" w14:textId="215E29ED" w:rsidR="00E25919" w:rsidRPr="00C27016" w:rsidRDefault="00E25919" w:rsidP="00E25919">
      <w:pPr>
        <w:pStyle w:val="normal0"/>
        <w:spacing w:before="240" w:after="120"/>
        <w:rPr>
          <w:rFonts w:ascii="Times New Roman" w:hAnsi="Times New Roman" w:cs="Times New Roman"/>
          <w:sz w:val="24"/>
          <w:szCs w:val="24"/>
        </w:rPr>
      </w:pPr>
      <w:r w:rsidRPr="00C27016">
        <w:rPr>
          <w:rFonts w:ascii="Times New Roman" w:hAnsi="Times New Roman" w:cs="Times New Roman"/>
          <w:sz w:val="24"/>
          <w:szCs w:val="24"/>
        </w:rPr>
        <w:t>We observed greater enrichment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forest soils than in grassland soils, which could indicate greater microbial recycling in forest soils or potentially more mobilization of mineral-associated carbon in forest soils than in grassland soils following treatment. Mineral-associated carbon has been shown to be more enriched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as well as older on average than bulk soil organic matter </w:t>
      </w:r>
      <w:r w:rsidRPr="00C27016">
        <w:rPr>
          <w:rFonts w:ascii="Times New Roman" w:hAnsi="Times New Roman" w:cs="Times New Roman"/>
          <w:sz w:val="24"/>
          <w:szCs w:val="24"/>
        </w:rPr>
        <w:fldChar w:fldCharType="begin" w:fldLock="1"/>
      </w:r>
      <w:r w:rsidR="006C2651">
        <w:rPr>
          <w:rFonts w:ascii="Times New Roman" w:hAnsi="Times New Roman" w:cs="Times New Roman"/>
          <w:sz w:val="24"/>
          <w:szCs w:val="24"/>
        </w:rPr>
        <w:instrText>ADDIN CSL_CITATION {"citationItems":[{"id":"ITEM-1","itemData":{"DOI":"10.5194/bg-10-1675-2013","ISBN":"1726-4170","ISSN":"17264189","PMID":"25990618","abstract":"Conceptual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author":[{"dropping-particle":"","family":"Schrumpf","given":"M.","non-dropping-particle":"","parse-names":false,"suffix":""},{"dropping-particle":"","family":"Kaiser","given":"K.","non-dropping-particle":"","parse-names":false,"suffix":""},{"dropping-particle":"","family":"Guggenberger","given":"G.","non-dropping-particle":"","parse-names":false,"suffix":""},{"dropping-particle":"","family":"Persson","given":"T.","non-dropping-particle":"","parse-names":false,"suffix":""},{"dropping-particle":"","family":"Kögel-Knabner","given":"I.","non-dropping-particle":"","parse-names":false,"suffix":""},{"dropping-particle":"","family":"Schulze","given":"E. D.","non-dropping-particle":"","parse-names":false,"suffix":""}],"container-title":"Biogeosciences","id":"ITEM-1","issue":"3","issued":{"date-parts":[["2013"]]},"page":"1675-1691","title":"Storage and stability of organic carbon in soils as related to depth, occlusion within aggregates, and attachment to minerals","type":"article-journal","volume":"10"},"uris":["http://www.mendeley.com/documents/?uuid=ce09ea65-96ae-4b50-af22-2f8defc8b7e4"]}],"mendeley":{"formattedCitation":"(Schrumpf et al., 2013)","plainTextFormattedCitation":"(Schrumpf et al., 2013)","previouslyFormattedCitation":"(M. Schrumpf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6C2651" w:rsidRPr="006C2651">
        <w:rPr>
          <w:rFonts w:ascii="Times New Roman" w:hAnsi="Times New Roman" w:cs="Times New Roman"/>
          <w:noProof/>
          <w:sz w:val="24"/>
          <w:szCs w:val="24"/>
        </w:rPr>
        <w:t>(Schrumpf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 combination of observations that suggest more mineral-associated carbon may have been released upon rewetting in the forest soils than in the grassland soils. However, the similarity in the direction of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across forest and </w:t>
      </w:r>
      <w:r w:rsidRPr="00C27016">
        <w:rPr>
          <w:rFonts w:ascii="Times New Roman" w:hAnsi="Times New Roman" w:cs="Times New Roman"/>
          <w:sz w:val="24"/>
          <w:szCs w:val="24"/>
        </w:rPr>
        <w:lastRenderedPageBreak/>
        <w:t>grassland soils (Supplemental Fig. 3) suggests that a similar mechanism is at work in both ecosystems.</w:t>
      </w:r>
    </w:p>
    <w:p w14:paraId="5BD5D7E8" w14:textId="15CA5B4A" w:rsidR="00E80703" w:rsidRDefault="00FB2EFA" w:rsidP="00E25919">
      <w:pPr>
        <w:pStyle w:val="normal0"/>
        <w:spacing w:before="240" w:after="120"/>
        <w:rPr>
          <w:rFonts w:ascii="Times New Roman" w:eastAsia="Arial Unicode MS" w:hAnsi="Times New Roman" w:cs="Times New Roman"/>
          <w:sz w:val="24"/>
          <w:szCs w:val="24"/>
        </w:rPr>
      </w:pPr>
      <w:r>
        <w:rPr>
          <w:rFonts w:ascii="Times New Roman" w:eastAsia="Arial Unicode MS" w:hAnsi="Times New Roman" w:cs="Times New Roman"/>
          <w:sz w:val="24"/>
          <w:szCs w:val="24"/>
        </w:rPr>
        <w:tab/>
        <w:t>4.4.</w:t>
      </w:r>
      <w:r w:rsidR="00226454">
        <w:rPr>
          <w:rFonts w:ascii="Times New Roman" w:eastAsia="Arial Unicode MS" w:hAnsi="Times New Roman" w:cs="Times New Roman"/>
          <w:sz w:val="24"/>
          <w:szCs w:val="24"/>
        </w:rPr>
        <w:t xml:space="preserve"> Drying and rewetting effects on forest soil </w:t>
      </w:r>
      <w:r w:rsidR="00E80703">
        <w:rPr>
          <w:rFonts w:ascii="Times New Roman" w:eastAsia="Arial Unicode MS" w:hAnsi="Times New Roman" w:cs="Times New Roman"/>
          <w:sz w:val="24"/>
          <w:szCs w:val="24"/>
        </w:rPr>
        <w:t>∆</w:t>
      </w:r>
      <w:r w:rsidR="00E80703" w:rsidRPr="00E80703">
        <w:rPr>
          <w:rFonts w:ascii="Times New Roman" w:eastAsia="Arial Unicode MS" w:hAnsi="Times New Roman" w:cs="Times New Roman"/>
          <w:sz w:val="24"/>
          <w:szCs w:val="24"/>
          <w:vertAlign w:val="superscript"/>
        </w:rPr>
        <w:t>14</w:t>
      </w:r>
      <w:r w:rsidR="00E80703">
        <w:rPr>
          <w:rFonts w:ascii="Times New Roman" w:eastAsia="Arial Unicode MS" w:hAnsi="Times New Roman" w:cs="Times New Roman"/>
          <w:sz w:val="24"/>
          <w:szCs w:val="24"/>
        </w:rPr>
        <w:t>C-CO</w:t>
      </w:r>
      <w:r w:rsidR="00E80703" w:rsidRPr="00E80703">
        <w:rPr>
          <w:rFonts w:ascii="Times New Roman" w:eastAsia="Arial Unicode MS" w:hAnsi="Times New Roman" w:cs="Times New Roman"/>
          <w:sz w:val="24"/>
          <w:szCs w:val="24"/>
          <w:vertAlign w:val="subscript"/>
        </w:rPr>
        <w:t>2</w:t>
      </w:r>
      <w:r w:rsidR="00E80703">
        <w:rPr>
          <w:rFonts w:ascii="Times New Roman" w:eastAsia="Arial Unicode MS" w:hAnsi="Times New Roman" w:cs="Times New Roman"/>
          <w:sz w:val="24"/>
          <w:szCs w:val="24"/>
        </w:rPr>
        <w:t xml:space="preserve"> </w:t>
      </w:r>
    </w:p>
    <w:p w14:paraId="638B02A9" w14:textId="77777777" w:rsidR="00226454" w:rsidRDefault="00E25919" w:rsidP="00E25919">
      <w:pPr>
        <w:pStyle w:val="normal0"/>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Nearly all of the forest soils analyzed in this study exhibited depletion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 storage (Fig. 5). The depletion in the forest soils was greatest in the samples from Oak Ridge (magenta triangles, Fig. 5), which had been substantially enriched in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above background levels through artificial means. These samples were included precisely because the highly enriched label was concentrated in the most recently fixed carbon, and therefore should be a sensitive indicator of mobilization of older (&gt; 5 y) versus younger soil carbon. If we assume that the same mechanism is operating in the forest soils from all of these sites, the Oak Ridge data provides strong evidence that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is due to an increase in the contribution of more slowly cycling carbon to respiration, i.e. carbon that was fixed from the atmosphere in over the past few decades, rather than the most recently fixed carbon.</w:t>
      </w:r>
    </w:p>
    <w:p w14:paraId="334431FF" w14:textId="66F204AE" w:rsidR="00226454" w:rsidRDefault="00E25919" w:rsidP="00E25919">
      <w:pPr>
        <w:pStyle w:val="normal0"/>
        <w:spacing w:before="240" w:after="120"/>
        <w:rPr>
          <w:rFonts w:ascii="Times New Roman" w:hAnsi="Times New Roman" w:cs="Times New Roman"/>
          <w:sz w:val="24"/>
          <w:szCs w:val="24"/>
        </w:rPr>
      </w:pPr>
      <w:r w:rsidRPr="00C27016">
        <w:rPr>
          <w:rFonts w:ascii="Times New Roman" w:hAnsi="Times New Roman" w:cs="Times New Roman"/>
          <w:sz w:val="24"/>
          <w:szCs w:val="24"/>
        </w:rPr>
        <w:t>The exceptions to the general trend of depletion in forest soils following air-drying are one sample from Harvard Forest, and the three forest samples from Central Germany that were collected in 2019 and did not undergo storage (Experiment 2). While the behavior of the anomalous Harvard Forest sample is hard to explain, the different behavior of the Central German forest soils from 2019 could be explained by invoking the increased slow pool contribution scenario depicted in Fig. 6b: by the year 2019, even in forest soils with lagged inputs and potentially slower overall carbon dynamics, the more slowly cycling soil carbon pool in these surface soils would be enriched relative to both the fastest cycling pool and the atmosphere due to the slow rate of turn-over of bomb carbon incorporated decades earlier.</w:t>
      </w:r>
    </w:p>
    <w:p w14:paraId="4EB24444" w14:textId="632714EF" w:rsidR="00226454" w:rsidRPr="00C27016" w:rsidRDefault="00226454" w:rsidP="00E25919">
      <w:pPr>
        <w:pStyle w:val="normal0"/>
        <w:spacing w:before="240" w:after="120"/>
        <w:rPr>
          <w:rFonts w:ascii="Times New Roman" w:hAnsi="Times New Roman" w:cs="Times New Roman"/>
          <w:sz w:val="24"/>
          <w:szCs w:val="24"/>
        </w:rPr>
      </w:pPr>
      <w:r>
        <w:rPr>
          <w:rFonts w:ascii="Times New Roman" w:hAnsi="Times New Roman" w:cs="Times New Roman"/>
          <w:sz w:val="24"/>
          <w:szCs w:val="24"/>
        </w:rPr>
        <w:tab/>
        <w:t>4.</w:t>
      </w:r>
      <w:r w:rsidR="00FB2EFA">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eastAsia="Arial Unicode MS" w:hAnsi="Times New Roman" w:cs="Times New Roman"/>
          <w:sz w:val="24"/>
          <w:szCs w:val="24"/>
        </w:rPr>
        <w:t>Drying and rewetting effects on grassland soil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4ADB333D" w14:textId="77777777" w:rsidR="00E25919" w:rsidRDefault="00E25919" w:rsidP="00E25919">
      <w:pPr>
        <w:pStyle w:val="normal0"/>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In contrast to the forest sites, almost all of the soils from grassland sites exhibited enrichment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 storage (Fig. 3). However, our interpretation is that these data are consistent with the same general mechanism as in forests: air-drying and rewetting of grassland soils increases the contribution of more slowly cycling carbon to respiration. There are two compelling explanations for why this increased contribution from the slow pool leads to enrichment in grasslands in our dataset, rather than depletion as in the majority of the forest soils we analyzed. First, the oldest grassland samples analyzed were not collected until 2011, on average several years later than the forest soils, and second, as discussed previously, the crossing point of the fastest cycling soil carbon pool and the more slowly cycling pools should occur earlier in grassland soils due to a smaller vegetative lag effect. The grassland soils that were observed in both 2011 (Experiment 1) and 2019 (Experiment 2) showed enrichment following air-drying and rewetting, suggesting that the crossing point of the slow and fast cycling carbon curves occurred prior to 2011 in these soils.</w:t>
      </w:r>
    </w:p>
    <w:p w14:paraId="2184FB59" w14:textId="09E9F8A9" w:rsidR="00226454" w:rsidRPr="00C27016" w:rsidRDefault="00FB2EFA" w:rsidP="00E25919">
      <w:pPr>
        <w:pStyle w:val="normal0"/>
        <w:spacing w:before="240" w:after="120"/>
        <w:rPr>
          <w:rFonts w:ascii="Times New Roman" w:hAnsi="Times New Roman" w:cs="Times New Roman"/>
          <w:sz w:val="24"/>
          <w:szCs w:val="24"/>
        </w:rPr>
      </w:pPr>
      <w:r>
        <w:rPr>
          <w:rFonts w:ascii="Times New Roman" w:hAnsi="Times New Roman" w:cs="Times New Roman"/>
          <w:sz w:val="24"/>
          <w:szCs w:val="24"/>
        </w:rPr>
        <w:lastRenderedPageBreak/>
        <w:tab/>
        <w:t>4.6.</w:t>
      </w:r>
      <w:r w:rsidR="00226454">
        <w:rPr>
          <w:rFonts w:ascii="Times New Roman" w:hAnsi="Times New Roman" w:cs="Times New Roman"/>
          <w:sz w:val="24"/>
          <w:szCs w:val="24"/>
        </w:rPr>
        <w:t xml:space="preserve"> </w:t>
      </w:r>
      <w:r w:rsidR="00C50721">
        <w:rPr>
          <w:rFonts w:ascii="Times New Roman" w:hAnsi="Times New Roman" w:cs="Times New Roman"/>
          <w:sz w:val="24"/>
          <w:szCs w:val="24"/>
        </w:rPr>
        <w:t>Drying and rewetting mobilizes older carbon in both forest and grassland soils</w:t>
      </w:r>
      <w:r w:rsidR="00E85DDA">
        <w:rPr>
          <w:rFonts w:ascii="Times New Roman" w:hAnsi="Times New Roman" w:cs="Times New Roman"/>
          <w:sz w:val="24"/>
          <w:szCs w:val="24"/>
        </w:rPr>
        <w:t xml:space="preserve"> </w:t>
      </w:r>
    </w:p>
    <w:p w14:paraId="564979FC" w14:textId="6BFE684E" w:rsidR="00E25919" w:rsidRPr="00C27016" w:rsidRDefault="00E25919" w:rsidP="00E25919">
      <w:pPr>
        <w:pStyle w:val="normal0"/>
        <w:spacing w:before="240" w:after="120"/>
        <w:rPr>
          <w:rFonts w:ascii="Times New Roman" w:hAnsi="Times New Roman" w:cs="Times New Roman"/>
          <w:sz w:val="24"/>
          <w:szCs w:val="24"/>
        </w:rPr>
      </w:pPr>
      <w:r w:rsidRPr="00C27016">
        <w:rPr>
          <w:rFonts w:ascii="Times New Roman" w:eastAsia="Arial Unicode MS" w:hAnsi="Times New Roman" w:cs="Times New Roman"/>
          <w:sz w:val="24"/>
          <w:szCs w:val="24"/>
        </w:rPr>
        <w:t>Differences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vertAlign w:val="superscript"/>
        </w:rPr>
        <w:t xml:space="preserve"> </w:t>
      </w:r>
      <w:r w:rsidRPr="00C27016">
        <w:rPr>
          <w:rFonts w:ascii="Times New Roman" w:eastAsia="Arial Unicode MS" w:hAnsi="Times New Roman" w:cs="Times New Roman"/>
          <w:sz w:val="24"/>
          <w:szCs w:val="24"/>
        </w:rPr>
        <w:t xml:space="preserve">were significantly greater in grassland soils than in forest soils for all three experiments, suggesting either that protected carbon may be more susceptible to air-drying and rewetting in grasslands than </w:t>
      </w:r>
      <w:r w:rsidR="00226454">
        <w:rPr>
          <w:rFonts w:ascii="Times New Roman" w:eastAsia="Arial Unicode MS" w:hAnsi="Times New Roman" w:cs="Times New Roman"/>
          <w:sz w:val="24"/>
          <w:szCs w:val="24"/>
        </w:rPr>
        <w:t>in forests or that</w:t>
      </w:r>
      <w:r w:rsidRPr="00C27016">
        <w:rPr>
          <w:rFonts w:ascii="Times New Roman" w:eastAsia="Arial Unicode MS" w:hAnsi="Times New Roman" w:cs="Times New Roman"/>
          <w:sz w:val="24"/>
          <w:szCs w:val="24"/>
        </w:rPr>
        <w:t xml:space="preserve"> the pool of carbon mobilized by these disturbances is larger in grassland soils than in forests. While we cannot say with certainty </w:t>
      </w:r>
      <w:r w:rsidR="00226454">
        <w:rPr>
          <w:rFonts w:ascii="Times New Roman" w:eastAsia="Arial Unicode MS" w:hAnsi="Times New Roman" w:cs="Times New Roman"/>
          <w:sz w:val="24"/>
          <w:szCs w:val="24"/>
        </w:rPr>
        <w:t>what mechanism</w:t>
      </w:r>
      <w:r w:rsidRPr="00C27016">
        <w:rPr>
          <w:rFonts w:ascii="Times New Roman" w:eastAsia="Arial Unicode MS" w:hAnsi="Times New Roman" w:cs="Times New Roman"/>
          <w:sz w:val="24"/>
          <w:szCs w:val="24"/>
        </w:rPr>
        <w:t xml:space="preserve"> is driving the response observed, the mobilization of a larger pool of soil C following rewetting of grassland soils is supported by the significantly greater increase in respiration rates that we observed in grassland soils as compared to forest soils. Howev</w:t>
      </w:r>
      <w:r w:rsidR="00226454">
        <w:rPr>
          <w:rFonts w:ascii="Times New Roman" w:eastAsia="Arial Unicode MS" w:hAnsi="Times New Roman" w:cs="Times New Roman"/>
          <w:sz w:val="24"/>
          <w:szCs w:val="24"/>
        </w:rPr>
        <w:t xml:space="preserve">er, </w:t>
      </w:r>
      <w:r w:rsidRPr="00C27016">
        <w:rPr>
          <w:rFonts w:ascii="Times New Roman" w:hAnsi="Times New Roman" w:cs="Times New Roman"/>
          <w:sz w:val="24"/>
          <w:szCs w:val="24"/>
        </w:rPr>
        <w:t xml:space="preserve">it is clear that </w:t>
      </w:r>
      <w:r w:rsidR="00226454">
        <w:rPr>
          <w:rFonts w:ascii="Times New Roman" w:hAnsi="Times New Roman" w:cs="Times New Roman"/>
          <w:sz w:val="24"/>
          <w:szCs w:val="24"/>
        </w:rPr>
        <w:t xml:space="preserve">overall </w:t>
      </w:r>
      <w:r w:rsidRPr="00C27016">
        <w:rPr>
          <w:rFonts w:ascii="Times New Roman" w:hAnsi="Times New Roman" w:cs="Times New Roman"/>
          <w:sz w:val="24"/>
          <w:szCs w:val="24"/>
        </w:rPr>
        <w:t>treatment differences are not driven solely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w:t>
      </w:r>
      <w:r w:rsidR="00FB2EFA">
        <w:rPr>
          <w:rFonts w:ascii="Times New Roman" w:hAnsi="Times New Roman" w:cs="Times New Roman"/>
          <w:sz w:val="24"/>
          <w:szCs w:val="24"/>
        </w:rPr>
        <w:t xml:space="preserve">d, but rather by changes in the </w:t>
      </w:r>
      <w:r w:rsidR="00226454">
        <w:rPr>
          <w:rFonts w:ascii="Times New Roman" w:hAnsi="Times New Roman" w:cs="Times New Roman"/>
          <w:sz w:val="24"/>
          <w:szCs w:val="24"/>
        </w:rPr>
        <w:t xml:space="preserve">carbon </w:t>
      </w:r>
      <w:r w:rsidRPr="00C27016">
        <w:rPr>
          <w:rFonts w:ascii="Times New Roman" w:hAnsi="Times New Roman" w:cs="Times New Roman"/>
          <w:sz w:val="24"/>
          <w:szCs w:val="24"/>
        </w:rPr>
        <w:t>pools fueling respiration</w:t>
      </w:r>
      <w:r w:rsidR="00FB2EFA">
        <w:rPr>
          <w:rFonts w:ascii="Times New Roman" w:hAnsi="Times New Roman" w:cs="Times New Roman"/>
          <w:sz w:val="24"/>
          <w:szCs w:val="24"/>
        </w:rPr>
        <w:t>, specifically the mobilization of substrate from older soil carbon pools</w:t>
      </w:r>
      <w:r w:rsidR="00E85DDA">
        <w:rPr>
          <w:rFonts w:ascii="Times New Roman" w:hAnsi="Times New Roman" w:cs="Times New Roman"/>
          <w:sz w:val="24"/>
          <w:szCs w:val="24"/>
        </w:rPr>
        <w:t xml:space="preserve">. This general response holds across both forest and grasslands, and is </w:t>
      </w:r>
      <w:r w:rsidR="00E85DDA">
        <w:rPr>
          <w:rFonts w:ascii="Times New Roman" w:eastAsia="Arial Unicode MS" w:hAnsi="Times New Roman" w:cs="Times New Roman"/>
          <w:sz w:val="24"/>
          <w:szCs w:val="24"/>
        </w:rPr>
        <w:t>supported by the fact that we</w:t>
      </w:r>
      <w:r w:rsidR="00226454">
        <w:rPr>
          <w:rFonts w:ascii="Times New Roman" w:eastAsia="Arial Unicode MS" w:hAnsi="Times New Roman" w:cs="Times New Roman"/>
          <w:sz w:val="24"/>
          <w:szCs w:val="24"/>
        </w:rPr>
        <w:t xml:space="preserve"> did not observe a significant difference</w:t>
      </w:r>
      <w:r w:rsidR="00226454" w:rsidRPr="00C27016">
        <w:rPr>
          <w:rFonts w:ascii="Times New Roman" w:eastAsia="Arial Unicode MS" w:hAnsi="Times New Roman" w:cs="Times New Roman"/>
          <w:sz w:val="24"/>
          <w:szCs w:val="24"/>
        </w:rPr>
        <w:t xml:space="preserve"> between pre-incubation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00226454" w:rsidRPr="00C27016">
        <w:rPr>
          <w:rFonts w:ascii="Times New Roman" w:eastAsia="Arial Unicode MS" w:hAnsi="Times New Roman" w:cs="Times New Roman"/>
          <w:sz w:val="24"/>
          <w:szCs w:val="24"/>
        </w:rPr>
        <w:t xml:space="preserve"> and equilibrium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 xml:space="preserve">2 </w:t>
      </w:r>
      <w:r w:rsidR="00226454">
        <w:rPr>
          <w:rFonts w:ascii="Times New Roman" w:hAnsi="Times New Roman" w:cs="Times New Roman"/>
          <w:sz w:val="24"/>
          <w:szCs w:val="24"/>
        </w:rPr>
        <w:t xml:space="preserve">within incubations, nor </w:t>
      </w:r>
      <w:r w:rsidR="00E85DDA">
        <w:rPr>
          <w:rFonts w:ascii="Times New Roman" w:hAnsi="Times New Roman" w:cs="Times New Roman"/>
          <w:sz w:val="24"/>
          <w:szCs w:val="24"/>
        </w:rPr>
        <w:t xml:space="preserve">did we observe </w:t>
      </w:r>
      <w:r w:rsidR="00226454">
        <w:rPr>
          <w:rFonts w:ascii="Times New Roman" w:hAnsi="Times New Roman" w:cs="Times New Roman"/>
          <w:sz w:val="24"/>
          <w:szCs w:val="24"/>
        </w:rPr>
        <w:t>a</w:t>
      </w:r>
      <w:r w:rsidR="00226454" w:rsidRPr="00C27016">
        <w:rPr>
          <w:rFonts w:ascii="Times New Roman" w:hAnsi="Times New Roman" w:cs="Times New Roman"/>
          <w:sz w:val="24"/>
          <w:szCs w:val="24"/>
        </w:rPr>
        <w:t xml:space="preserve"> significant relationship between the amount of CO</w:t>
      </w:r>
      <w:r w:rsidR="00226454" w:rsidRPr="00C27016">
        <w:rPr>
          <w:rFonts w:ascii="Times New Roman" w:hAnsi="Times New Roman" w:cs="Times New Roman"/>
          <w:sz w:val="24"/>
          <w:szCs w:val="24"/>
          <w:vertAlign w:val="subscript"/>
        </w:rPr>
        <w:t>2</w:t>
      </w:r>
      <w:r w:rsidR="00226454" w:rsidRPr="00C27016">
        <w:rPr>
          <w:rFonts w:ascii="Times New Roman" w:hAnsi="Times New Roman" w:cs="Times New Roman"/>
          <w:sz w:val="24"/>
          <w:szCs w:val="24"/>
        </w:rPr>
        <w:t xml:space="preserve"> released and</w:t>
      </w:r>
      <w:r w:rsidR="00226454">
        <w:rPr>
          <w:rFonts w:ascii="Times New Roman" w:hAnsi="Times New Roman" w:cs="Times New Roman"/>
          <w:sz w:val="24"/>
          <w:szCs w:val="24"/>
        </w:rPr>
        <w:t xml:space="preserve"> the</w:t>
      </w:r>
      <w:r w:rsidR="00226454" w:rsidRPr="00C27016">
        <w:rPr>
          <w:rFonts w:ascii="Times New Roman" w:hAnsi="Times New Roman" w:cs="Times New Roman"/>
          <w:sz w:val="24"/>
          <w:szCs w:val="24"/>
        </w:rPr>
        <w:t xml:space="preserve"> difference </w:t>
      </w:r>
      <w:r w:rsidR="00226454">
        <w:rPr>
          <w:rFonts w:ascii="Times New Roman" w:hAnsi="Times New Roman" w:cs="Times New Roman"/>
          <w:sz w:val="24"/>
          <w:szCs w:val="24"/>
        </w:rPr>
        <w:t xml:space="preserve">observed </w:t>
      </w:r>
      <w:r w:rsidR="00226454" w:rsidRPr="00C27016">
        <w:rPr>
          <w:rFonts w:ascii="Times New Roman" w:hAnsi="Times New Roman" w:cs="Times New Roman"/>
          <w:sz w:val="24"/>
          <w:szCs w:val="24"/>
        </w:rPr>
        <w:t>between control and treatment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00226454" w:rsidRPr="00C27016">
        <w:rPr>
          <w:rFonts w:ascii="Times New Roman" w:hAnsi="Times New Roman" w:cs="Times New Roman"/>
          <w:sz w:val="24"/>
          <w:szCs w:val="24"/>
        </w:rPr>
        <w:t>,</w:t>
      </w:r>
      <w:r w:rsidRPr="00C27016">
        <w:rPr>
          <w:rFonts w:ascii="Times New Roman" w:hAnsi="Times New Roman" w:cs="Times New Roman"/>
          <w:sz w:val="24"/>
          <w:szCs w:val="24"/>
        </w:rPr>
        <w:t>.</w:t>
      </w:r>
    </w:p>
    <w:p w14:paraId="5BD995AE" w14:textId="77777777" w:rsidR="00E25919" w:rsidRPr="00C27016" w:rsidRDefault="00E25919" w:rsidP="00E25919">
      <w:pPr>
        <w:pStyle w:val="normal0"/>
        <w:spacing w:before="240" w:after="120"/>
        <w:rPr>
          <w:rFonts w:ascii="Times New Roman" w:hAnsi="Times New Roman" w:cs="Times New Roman"/>
          <w:b/>
          <w:sz w:val="24"/>
          <w:szCs w:val="24"/>
        </w:rPr>
      </w:pPr>
      <w:r w:rsidRPr="00C27016">
        <w:rPr>
          <w:rFonts w:ascii="Times New Roman" w:hAnsi="Times New Roman" w:cs="Times New Roman"/>
          <w:b/>
          <w:sz w:val="24"/>
          <w:szCs w:val="24"/>
        </w:rPr>
        <w:t>5 Conclusion</w:t>
      </w:r>
    </w:p>
    <w:p w14:paraId="73C2722C" w14:textId="7F2F32D1" w:rsidR="00FB2EFA" w:rsidRDefault="00E25919" w:rsidP="00E25919">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ab/>
        <w:t>Air-drying and rewetting of soils leads to significant differences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when compared to incubations of the same soils without air-drying. The magnitude of these differences do not appear to be affected by the duration of storage and are within 20‰ for the majority of forest soils and 40‰ for the more limited number of grassland samples studied</w:t>
      </w:r>
      <w:r w:rsidR="001C1E5D">
        <w:rPr>
          <w:rFonts w:ascii="Times New Roman" w:hAnsi="Times New Roman" w:cs="Times New Roman"/>
          <w:sz w:val="24"/>
          <w:szCs w:val="24"/>
        </w:rPr>
        <w:t>, with mean differences for the well-control</w:t>
      </w:r>
      <w:r w:rsidR="006820D7">
        <w:rPr>
          <w:rFonts w:ascii="Times New Roman" w:hAnsi="Times New Roman" w:cs="Times New Roman"/>
          <w:sz w:val="24"/>
          <w:szCs w:val="24"/>
        </w:rPr>
        <w:t>l</w:t>
      </w:r>
      <w:r w:rsidR="001C1E5D">
        <w:rPr>
          <w:rFonts w:ascii="Times New Roman" w:hAnsi="Times New Roman" w:cs="Times New Roman"/>
          <w:sz w:val="24"/>
          <w:szCs w:val="24"/>
        </w:rPr>
        <w:t xml:space="preserve">ed </w:t>
      </w:r>
      <w:r w:rsidR="00C2720F">
        <w:rPr>
          <w:rFonts w:ascii="Times New Roman" w:hAnsi="Times New Roman" w:cs="Times New Roman"/>
          <w:sz w:val="24"/>
          <w:szCs w:val="24"/>
        </w:rPr>
        <w:t xml:space="preserve">Experiment 1 and Experiment 2 </w:t>
      </w:r>
      <w:r w:rsidR="001C1E5D">
        <w:rPr>
          <w:rFonts w:ascii="Times New Roman" w:hAnsi="Times New Roman" w:cs="Times New Roman"/>
          <w:sz w:val="24"/>
          <w:szCs w:val="24"/>
        </w:rPr>
        <w:t xml:space="preserve">samples even </w:t>
      </w:r>
      <w:r w:rsidR="006616CE">
        <w:rPr>
          <w:rFonts w:ascii="Times New Roman" w:hAnsi="Times New Roman" w:cs="Times New Roman"/>
          <w:sz w:val="24"/>
          <w:szCs w:val="24"/>
        </w:rPr>
        <w:t>smaller</w:t>
      </w:r>
      <w:r w:rsidR="001C1E5D">
        <w:rPr>
          <w:rFonts w:ascii="Times New Roman" w:hAnsi="Times New Roman" w:cs="Times New Roman"/>
          <w:sz w:val="24"/>
          <w:szCs w:val="24"/>
        </w:rPr>
        <w:t xml:space="preserve"> (12.1</w:t>
      </w:r>
      <w:r w:rsidR="001C1E5D" w:rsidRPr="00C27016">
        <w:rPr>
          <w:rFonts w:ascii="Times New Roman" w:hAnsi="Times New Roman" w:cs="Times New Roman"/>
          <w:sz w:val="24"/>
          <w:szCs w:val="24"/>
        </w:rPr>
        <w:t>‰</w:t>
      </w:r>
      <w:r w:rsidR="001C1E5D">
        <w:rPr>
          <w:rFonts w:ascii="Times New Roman" w:hAnsi="Times New Roman" w:cs="Times New Roman"/>
          <w:sz w:val="24"/>
          <w:szCs w:val="24"/>
        </w:rPr>
        <w:t xml:space="preserve"> and 20.4</w:t>
      </w:r>
      <w:r w:rsidR="001C1E5D" w:rsidRPr="00C27016">
        <w:rPr>
          <w:rFonts w:ascii="Times New Roman" w:hAnsi="Times New Roman" w:cs="Times New Roman"/>
          <w:sz w:val="24"/>
          <w:szCs w:val="24"/>
        </w:rPr>
        <w:t>‰</w:t>
      </w:r>
      <w:r w:rsidR="001C1E5D">
        <w:rPr>
          <w:rFonts w:ascii="Times New Roman" w:hAnsi="Times New Roman" w:cs="Times New Roman"/>
          <w:sz w:val="24"/>
          <w:szCs w:val="24"/>
        </w:rPr>
        <w:t>, for forest and grasslands respectively)</w:t>
      </w:r>
      <w:r w:rsidRPr="00C27016">
        <w:rPr>
          <w:rFonts w:ascii="Times New Roman" w:hAnsi="Times New Roman" w:cs="Times New Roman"/>
          <w:sz w:val="24"/>
          <w:szCs w:val="24"/>
        </w:rPr>
        <w:t xml:space="preserve">. Differences of this magnitude correspond to </w:t>
      </w:r>
      <w:r w:rsidR="001C1E5D">
        <w:rPr>
          <w:rFonts w:ascii="Times New Roman" w:eastAsia="Arial Unicode MS" w:hAnsi="Times New Roman" w:cs="Times New Roman"/>
          <w:sz w:val="24"/>
          <w:szCs w:val="24"/>
        </w:rPr>
        <w:t>two years</w:t>
      </w:r>
      <w:r w:rsidRPr="00C27016">
        <w:rPr>
          <w:rFonts w:ascii="Times New Roman" w:eastAsia="Arial Unicode MS" w:hAnsi="Times New Roman" w:cs="Times New Roman"/>
          <w:sz w:val="24"/>
          <w:szCs w:val="24"/>
        </w:rPr>
        <w:t xml:space="preserve"> </w:t>
      </w:r>
      <w:r w:rsidR="001C1E5D">
        <w:rPr>
          <w:rFonts w:ascii="Times New Roman" w:eastAsia="Arial Unicode MS" w:hAnsi="Times New Roman" w:cs="Times New Roman"/>
          <w:sz w:val="24"/>
          <w:szCs w:val="24"/>
        </w:rPr>
        <w:t>(10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to at most eight</w:t>
      </w:r>
      <w:r w:rsidRPr="00C27016">
        <w:rPr>
          <w:rFonts w:ascii="Times New Roman" w:eastAsia="Arial Unicode MS" w:hAnsi="Times New Roman" w:cs="Times New Roman"/>
          <w:sz w:val="24"/>
          <w:szCs w:val="24"/>
        </w:rPr>
        <w:t xml:space="preserve"> </w:t>
      </w:r>
      <w:r w:rsidR="001C1E5D">
        <w:rPr>
          <w:rFonts w:ascii="Times New Roman" w:eastAsia="Arial Unicode MS" w:hAnsi="Times New Roman" w:cs="Times New Roman"/>
          <w:sz w:val="24"/>
          <w:szCs w:val="24"/>
        </w:rPr>
        <w:t>(40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y</w:t>
      </w:r>
      <w:r w:rsidR="001C1E5D">
        <w:rPr>
          <w:rFonts w:ascii="Times New Roman" w:eastAsia="Arial Unicode MS" w:hAnsi="Times New Roman" w:cs="Times New Roman"/>
          <w:sz w:val="24"/>
          <w:szCs w:val="24"/>
        </w:rPr>
        <w:t>ears</w:t>
      </w:r>
      <w:r w:rsidRPr="00C27016">
        <w:rPr>
          <w:rFonts w:ascii="Times New Roman" w:eastAsia="Arial Unicode MS" w:hAnsi="Times New Roman" w:cs="Times New Roman"/>
          <w:sz w:val="24"/>
          <w:szCs w:val="24"/>
        </w:rPr>
        <w:t xml:space="preserve"> of change in atmospheric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over the first decade of the 20</w:t>
      </w:r>
      <w:r w:rsidRPr="00C27016">
        <w:rPr>
          <w:rFonts w:ascii="Times New Roman" w:hAnsi="Times New Roman" w:cs="Times New Roman"/>
          <w:sz w:val="24"/>
          <w:szCs w:val="24"/>
          <w:vertAlign w:val="superscript"/>
        </w:rPr>
        <w:t>th</w:t>
      </w:r>
      <w:r w:rsidRPr="00C27016">
        <w:rPr>
          <w:rFonts w:ascii="Times New Roman" w:eastAsia="Arial Unicode MS" w:hAnsi="Times New Roman" w:cs="Times New Roman"/>
          <w:sz w:val="24"/>
          <w:szCs w:val="24"/>
        </w:rPr>
        <w:t xml:space="preserve"> century, meaning this technique may not be sensitive enough to detect sub-decadal changes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but is valuable over longer time scales. Due to the significant effect of air-drying and rewetting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when comparing recently collected soils to those from an archive, we recommend that both samples undergo the same air-drying and rewetting procedure so as to make the results comparable. </w:t>
      </w:r>
    </w:p>
    <w:p w14:paraId="45502BF2" w14:textId="05A2F17B" w:rsidR="00E25919" w:rsidRPr="00C27016" w:rsidRDefault="00E25919" w:rsidP="00E25919">
      <w:pPr>
        <w:pStyle w:val="normal0"/>
        <w:spacing w:before="120"/>
        <w:rPr>
          <w:rFonts w:ascii="Times New Roman" w:hAnsi="Times New Roman" w:cs="Times New Roman"/>
          <w:sz w:val="24"/>
          <w:szCs w:val="24"/>
        </w:rPr>
      </w:pPr>
      <w:r w:rsidRPr="00C27016">
        <w:rPr>
          <w:rFonts w:ascii="Times New Roman" w:eastAsia="Arial Unicode MS" w:hAnsi="Times New Roman" w:cs="Times New Roman"/>
          <w:sz w:val="24"/>
          <w:szCs w:val="24"/>
        </w:rPr>
        <w:t>Determining the exact mechanism driving the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is beyond the scope of this study, but our results indicate that the pulse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upon rewetting air-dried soils is fueled predominantly by older carbon, and furthermore, that this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persists into the equilibrium respiration period.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is greater for grassland than for forest soils, suggesting that the pool of carbon that is mobilized by this process is either more susceptible or larger in grassland ecosystems than in forests. Overall, the results of this study suggest that measuring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of archived soils is a promising technique for improving quantitative interpretation of soil C dynamics and can provide a strong constraint for soil C models in the future. </w:t>
      </w:r>
    </w:p>
    <w:p w14:paraId="2FB2C6CB" w14:textId="77777777" w:rsidR="00E25919" w:rsidRPr="00C27016" w:rsidRDefault="00E25919" w:rsidP="00E25919">
      <w:pPr>
        <w:pStyle w:val="normal0"/>
        <w:spacing w:before="240" w:after="120"/>
        <w:rPr>
          <w:rFonts w:ascii="Times New Roman" w:hAnsi="Times New Roman" w:cs="Times New Roman"/>
          <w:b/>
          <w:sz w:val="24"/>
          <w:szCs w:val="24"/>
        </w:rPr>
      </w:pPr>
      <w:r w:rsidRPr="00C27016">
        <w:rPr>
          <w:rFonts w:ascii="Times New Roman" w:hAnsi="Times New Roman" w:cs="Times New Roman"/>
          <w:b/>
          <w:sz w:val="24"/>
          <w:szCs w:val="24"/>
        </w:rPr>
        <w:lastRenderedPageBreak/>
        <w:t>Acknowledgments, Samples, and Data</w:t>
      </w:r>
    </w:p>
    <w:p w14:paraId="61013B25" w14:textId="0746F255" w:rsidR="007C2D67" w:rsidRPr="00C27016" w:rsidRDefault="00E25919" w:rsidP="007C2D67">
      <w:pPr>
        <w:pStyle w:val="normal0"/>
        <w:spacing w:before="120"/>
        <w:rPr>
          <w:rFonts w:ascii="Times New Roman" w:hAnsi="Times New Roman" w:cs="Times New Roman"/>
          <w:sz w:val="24"/>
          <w:szCs w:val="24"/>
        </w:rPr>
      </w:pPr>
      <w:r w:rsidRPr="00C27016">
        <w:rPr>
          <w:rFonts w:ascii="Times New Roman" w:hAnsi="Times New Roman" w:cs="Times New Roman"/>
          <w:sz w:val="24"/>
          <w:szCs w:val="24"/>
        </w:rPr>
        <w:t xml:space="preserve">Data are available in the International Soil Radiocarbon Database (ISRaD) and on </w:t>
      </w:r>
      <w:commentRangeStart w:id="2"/>
      <w:r w:rsidRPr="00C27016">
        <w:rPr>
          <w:rFonts w:ascii="Times New Roman" w:hAnsi="Times New Roman" w:cs="Times New Roman"/>
          <w:sz w:val="24"/>
          <w:szCs w:val="24"/>
        </w:rPr>
        <w:t>Zenodo</w:t>
      </w:r>
      <w:commentRangeEnd w:id="2"/>
      <w:r w:rsidR="00710BDD">
        <w:rPr>
          <w:rStyle w:val="CommentReference"/>
        </w:rPr>
        <w:commentReference w:id="2"/>
      </w:r>
      <w:r w:rsidRPr="00C27016">
        <w:rPr>
          <w:rFonts w:ascii="Times New Roman" w:hAnsi="Times New Roman" w:cs="Times New Roman"/>
          <w:sz w:val="24"/>
          <w:szCs w:val="24"/>
        </w:rPr>
        <w:t>. The authors would like to acknowledge the invaluable assistance of M. Rost in the laboratory and the field, and I. Schoening, M. Cisneros-Dozal, J. Koarashi, F. Hopkins, C. Lawrence, and S. Trumbore for sharing data and details on control-3 sample incubations. Funding was provided by  the European Research Council (Horizon 2020 Research and Innovation Programme, grant agreement 695101; 14Constraint).</w:t>
      </w:r>
    </w:p>
    <w:p w14:paraId="0405AA96" w14:textId="77777777" w:rsidR="00E25919" w:rsidRPr="00C27016" w:rsidRDefault="00E25919" w:rsidP="00E25919">
      <w:pPr>
        <w:pStyle w:val="normal0"/>
        <w:spacing w:before="240" w:after="120"/>
        <w:rPr>
          <w:rFonts w:ascii="Times New Roman" w:hAnsi="Times New Roman" w:cs="Times New Roman"/>
          <w:b/>
          <w:sz w:val="24"/>
          <w:szCs w:val="24"/>
        </w:rPr>
      </w:pPr>
      <w:r w:rsidRPr="00C27016">
        <w:rPr>
          <w:rFonts w:ascii="Times New Roman" w:hAnsi="Times New Roman" w:cs="Times New Roman"/>
          <w:b/>
          <w:sz w:val="24"/>
          <w:szCs w:val="24"/>
        </w:rPr>
        <w:t>References</w:t>
      </w:r>
    </w:p>
    <w:bookmarkStart w:id="3" w:name="_GoBack"/>
    <w:p w14:paraId="16E21F02" w14:textId="5E01B682" w:rsidR="006C2651" w:rsidRPr="006C2651" w:rsidRDefault="00E25919" w:rsidP="006C2651">
      <w:pPr>
        <w:widowControl w:val="0"/>
        <w:autoSpaceDE w:val="0"/>
        <w:autoSpaceDN w:val="0"/>
        <w:adjustRightInd w:val="0"/>
        <w:spacing w:before="120"/>
        <w:ind w:left="480" w:hanging="480"/>
        <w:rPr>
          <w:noProof/>
          <w:sz w:val="24"/>
          <w:szCs w:val="24"/>
        </w:rPr>
      </w:pPr>
      <w:r w:rsidRPr="00C27016">
        <w:rPr>
          <w:sz w:val="24"/>
          <w:szCs w:val="24"/>
        </w:rPr>
        <w:fldChar w:fldCharType="begin" w:fldLock="1"/>
      </w:r>
      <w:r w:rsidRPr="00C27016">
        <w:rPr>
          <w:sz w:val="24"/>
          <w:szCs w:val="24"/>
        </w:rPr>
        <w:instrText xml:space="preserve">ADDIN Mendeley Bibliography CSL_BIBLIOGRAPHY </w:instrText>
      </w:r>
      <w:r w:rsidRPr="00C27016">
        <w:rPr>
          <w:sz w:val="24"/>
          <w:szCs w:val="24"/>
        </w:rPr>
        <w:fldChar w:fldCharType="separate"/>
      </w:r>
      <w:r w:rsidR="006C2651" w:rsidRPr="006C2651">
        <w:rPr>
          <w:noProof/>
          <w:sz w:val="24"/>
          <w:szCs w:val="24"/>
        </w:rPr>
        <w:t xml:space="preserve">Baisden, W. T., Parfitt, R. L., Ross, C., Schipper, L. A., &amp; Canessa, S. (2013). Evaluating 50 years of time-series soil radiocarbon data : towards routine calculation of robust C residence times. </w:t>
      </w:r>
      <w:r w:rsidR="006C2651" w:rsidRPr="006C2651">
        <w:rPr>
          <w:i/>
          <w:iCs/>
          <w:noProof/>
          <w:sz w:val="24"/>
          <w:szCs w:val="24"/>
        </w:rPr>
        <w:t>Biogeochemistry</w:t>
      </w:r>
      <w:r w:rsidR="006C2651" w:rsidRPr="006C2651">
        <w:rPr>
          <w:noProof/>
          <w:sz w:val="24"/>
          <w:szCs w:val="24"/>
        </w:rPr>
        <w:t xml:space="preserve">, </w:t>
      </w:r>
      <w:r w:rsidR="006C2651" w:rsidRPr="006C2651">
        <w:rPr>
          <w:i/>
          <w:iCs/>
          <w:noProof/>
          <w:sz w:val="24"/>
          <w:szCs w:val="24"/>
        </w:rPr>
        <w:t>112</w:t>
      </w:r>
      <w:r w:rsidR="006C2651" w:rsidRPr="006C2651">
        <w:rPr>
          <w:noProof/>
          <w:sz w:val="24"/>
          <w:szCs w:val="24"/>
        </w:rPr>
        <w:t>, 129–137. https://doi.org/10.1007/s10533-011-9675-y</w:t>
      </w:r>
    </w:p>
    <w:p w14:paraId="7BCC4BAA"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Bartlett, R., &amp; James, B. (1980). Studying Dried, Stored Soil Samples — Some Pitfalls. </w:t>
      </w:r>
      <w:r w:rsidRPr="006C2651">
        <w:rPr>
          <w:i/>
          <w:iCs/>
          <w:noProof/>
          <w:sz w:val="24"/>
          <w:szCs w:val="24"/>
        </w:rPr>
        <w:t>Soil Sci. Soc. Am. J</w:t>
      </w:r>
      <w:r w:rsidRPr="006C2651">
        <w:rPr>
          <w:noProof/>
          <w:sz w:val="24"/>
          <w:szCs w:val="24"/>
        </w:rPr>
        <w:t xml:space="preserve">, </w:t>
      </w:r>
      <w:r w:rsidRPr="006C2651">
        <w:rPr>
          <w:i/>
          <w:iCs/>
          <w:noProof/>
          <w:sz w:val="24"/>
          <w:szCs w:val="24"/>
        </w:rPr>
        <w:t>44</w:t>
      </w:r>
      <w:r w:rsidRPr="006C2651">
        <w:rPr>
          <w:noProof/>
          <w:sz w:val="24"/>
          <w:szCs w:val="24"/>
        </w:rPr>
        <w:t>, 721–724.</w:t>
      </w:r>
    </w:p>
    <w:p w14:paraId="677FC4F2"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Birch, H. F. (1958). The effect of soil drying on humus decomposition and nitrogen availability. </w:t>
      </w:r>
      <w:r w:rsidRPr="006C2651">
        <w:rPr>
          <w:i/>
          <w:iCs/>
          <w:noProof/>
          <w:sz w:val="24"/>
          <w:szCs w:val="24"/>
        </w:rPr>
        <w:t>Plant and Soil</w:t>
      </w:r>
      <w:r w:rsidRPr="006C2651">
        <w:rPr>
          <w:noProof/>
          <w:sz w:val="24"/>
          <w:szCs w:val="24"/>
        </w:rPr>
        <w:t xml:space="preserve">, </w:t>
      </w:r>
      <w:r w:rsidRPr="006C2651">
        <w:rPr>
          <w:i/>
          <w:iCs/>
          <w:noProof/>
          <w:sz w:val="24"/>
          <w:szCs w:val="24"/>
        </w:rPr>
        <w:t>10</w:t>
      </w:r>
      <w:r w:rsidRPr="006C2651">
        <w:rPr>
          <w:noProof/>
          <w:sz w:val="24"/>
          <w:szCs w:val="24"/>
        </w:rPr>
        <w:t>(1), 9–31. https://doi.org/10.1007/BF01343734</w:t>
      </w:r>
    </w:p>
    <w:p w14:paraId="2BB3726C"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Borken, W., &amp; Matzner, E. (2009). Reappraisal of drying and wetting effects on C and N mineralization and fluxes in soils. </w:t>
      </w:r>
      <w:r w:rsidRPr="006C2651">
        <w:rPr>
          <w:i/>
          <w:iCs/>
          <w:noProof/>
          <w:sz w:val="24"/>
          <w:szCs w:val="24"/>
        </w:rPr>
        <w:t>Global Change Biology</w:t>
      </w:r>
      <w:r w:rsidRPr="006C2651">
        <w:rPr>
          <w:noProof/>
          <w:sz w:val="24"/>
          <w:szCs w:val="24"/>
        </w:rPr>
        <w:t xml:space="preserve">, </w:t>
      </w:r>
      <w:r w:rsidRPr="006C2651">
        <w:rPr>
          <w:i/>
          <w:iCs/>
          <w:noProof/>
          <w:sz w:val="24"/>
          <w:szCs w:val="24"/>
        </w:rPr>
        <w:t>15</w:t>
      </w:r>
      <w:r w:rsidRPr="006C2651">
        <w:rPr>
          <w:noProof/>
          <w:sz w:val="24"/>
          <w:szCs w:val="24"/>
        </w:rPr>
        <w:t>(4), 808–824. https://doi.org/10.1111/j.1365-2486.2008.01681.x</w:t>
      </w:r>
    </w:p>
    <w:p w14:paraId="1E397267"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Brödlin, D., Kaiser, K., Kessler, A., &amp; Hagedorn, F. (2019). Drying and rewetting foster phosphorus depletion of forest soils. </w:t>
      </w:r>
      <w:r w:rsidRPr="006C2651">
        <w:rPr>
          <w:i/>
          <w:iCs/>
          <w:noProof/>
          <w:sz w:val="24"/>
          <w:szCs w:val="24"/>
        </w:rPr>
        <w:t>Soil Biology and Biochemistry</w:t>
      </w:r>
      <w:r w:rsidRPr="006C2651">
        <w:rPr>
          <w:noProof/>
          <w:sz w:val="24"/>
          <w:szCs w:val="24"/>
        </w:rPr>
        <w:t xml:space="preserve">, </w:t>
      </w:r>
      <w:r w:rsidRPr="006C2651">
        <w:rPr>
          <w:i/>
          <w:iCs/>
          <w:noProof/>
          <w:sz w:val="24"/>
          <w:szCs w:val="24"/>
        </w:rPr>
        <w:t>128</w:t>
      </w:r>
      <w:r w:rsidRPr="006C2651">
        <w:rPr>
          <w:noProof/>
          <w:sz w:val="24"/>
          <w:szCs w:val="24"/>
        </w:rPr>
        <w:t>(May 2018), 22–34. https://doi.org/10.1016/j.soilbio.2018.10.001</w:t>
      </w:r>
    </w:p>
    <w:p w14:paraId="1CE692BE"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Cisneros-Dozal, L. M., Trumbore, S., &amp; Hanson, P. J. (2006). Partitioning sources of soil-respired CO2 and their seasonal variation using a unique radiocarbon tracer. </w:t>
      </w:r>
      <w:r w:rsidRPr="006C2651">
        <w:rPr>
          <w:i/>
          <w:iCs/>
          <w:noProof/>
          <w:sz w:val="24"/>
          <w:szCs w:val="24"/>
        </w:rPr>
        <w:t>Global Change Biology</w:t>
      </w:r>
      <w:r w:rsidRPr="006C2651">
        <w:rPr>
          <w:noProof/>
          <w:sz w:val="24"/>
          <w:szCs w:val="24"/>
        </w:rPr>
        <w:t xml:space="preserve">, </w:t>
      </w:r>
      <w:r w:rsidRPr="006C2651">
        <w:rPr>
          <w:i/>
          <w:iCs/>
          <w:noProof/>
          <w:sz w:val="24"/>
          <w:szCs w:val="24"/>
        </w:rPr>
        <w:t>12</w:t>
      </w:r>
      <w:r w:rsidRPr="006C2651">
        <w:rPr>
          <w:noProof/>
          <w:sz w:val="24"/>
          <w:szCs w:val="24"/>
        </w:rPr>
        <w:t>(2), 194–204. https://doi.org/10.1111/j.1365-2486.2005.001061.x</w:t>
      </w:r>
    </w:p>
    <w:p w14:paraId="549834C6"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Feng, W., Shi, Z., Jiang, J., Xia, J., Liang, J., Zhou, J., &amp; Luo, Y. (2016). Methodological uncertainty in estimating carbon turnover times of soil fractions. </w:t>
      </w:r>
      <w:r w:rsidRPr="006C2651">
        <w:rPr>
          <w:i/>
          <w:iCs/>
          <w:noProof/>
          <w:sz w:val="24"/>
          <w:szCs w:val="24"/>
        </w:rPr>
        <w:t>Soil Biology and Biochemistry</w:t>
      </w:r>
      <w:r w:rsidRPr="006C2651">
        <w:rPr>
          <w:noProof/>
          <w:sz w:val="24"/>
          <w:szCs w:val="24"/>
        </w:rPr>
        <w:t xml:space="preserve">, </w:t>
      </w:r>
      <w:r w:rsidRPr="006C2651">
        <w:rPr>
          <w:i/>
          <w:iCs/>
          <w:noProof/>
          <w:sz w:val="24"/>
          <w:szCs w:val="24"/>
        </w:rPr>
        <w:t>100</w:t>
      </w:r>
      <w:r w:rsidRPr="006C2651">
        <w:rPr>
          <w:noProof/>
          <w:sz w:val="24"/>
          <w:szCs w:val="24"/>
        </w:rPr>
        <w:t>, 118–124. https://doi.org/10.1016/j.soilbio.2016.06.003</w:t>
      </w:r>
    </w:p>
    <w:p w14:paraId="6E2D8125"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Fierer, N., &amp; Schimel, J. P. (2003). A Proposed Mechanism for the Pulse in Carbon Dioxide Production Commonly Observed Following the Rapid Rewetting of a Dry Soil. </w:t>
      </w:r>
      <w:r w:rsidRPr="006C2651">
        <w:rPr>
          <w:i/>
          <w:iCs/>
          <w:noProof/>
          <w:sz w:val="24"/>
          <w:szCs w:val="24"/>
        </w:rPr>
        <w:t>Soil Science Society of America Journal</w:t>
      </w:r>
      <w:r w:rsidRPr="006C2651">
        <w:rPr>
          <w:noProof/>
          <w:sz w:val="24"/>
          <w:szCs w:val="24"/>
        </w:rPr>
        <w:t xml:space="preserve">, </w:t>
      </w:r>
      <w:r w:rsidRPr="006C2651">
        <w:rPr>
          <w:i/>
          <w:iCs/>
          <w:noProof/>
          <w:sz w:val="24"/>
          <w:szCs w:val="24"/>
        </w:rPr>
        <w:t>67</w:t>
      </w:r>
      <w:r w:rsidRPr="006C2651">
        <w:rPr>
          <w:noProof/>
          <w:sz w:val="24"/>
          <w:szCs w:val="24"/>
        </w:rPr>
        <w:t>(3), 798–805. https://doi.org/10.2136/sssaj2003.0798</w:t>
      </w:r>
    </w:p>
    <w:p w14:paraId="62C053E3"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Fischer, M., Bossdorf, O., Gockel, S., Hänsel, F., Hemp, A., Hessenmöller, D., Korte, G., Nieschulze, J., Pfeiffer, S., Prati, D., Renner, S., Schöning, I., Schumacher, U., Wells, K., Buscot, F., Kalko, E. K. V., Linsenmair, K. E., Schulze, E. D., &amp; Weisser, W. W. (2010). Implementing large-scale and long-term functional biodiversity research: The Biodiversity Exploratories. </w:t>
      </w:r>
      <w:r w:rsidRPr="006C2651">
        <w:rPr>
          <w:i/>
          <w:iCs/>
          <w:noProof/>
          <w:sz w:val="24"/>
          <w:szCs w:val="24"/>
        </w:rPr>
        <w:t>Basic and Applied Ecology</w:t>
      </w:r>
      <w:r w:rsidRPr="006C2651">
        <w:rPr>
          <w:noProof/>
          <w:sz w:val="24"/>
          <w:szCs w:val="24"/>
        </w:rPr>
        <w:t xml:space="preserve">, </w:t>
      </w:r>
      <w:r w:rsidRPr="006C2651">
        <w:rPr>
          <w:i/>
          <w:iCs/>
          <w:noProof/>
          <w:sz w:val="24"/>
          <w:szCs w:val="24"/>
        </w:rPr>
        <w:t>11</w:t>
      </w:r>
      <w:r w:rsidRPr="006C2651">
        <w:rPr>
          <w:noProof/>
          <w:sz w:val="24"/>
          <w:szCs w:val="24"/>
        </w:rPr>
        <w:t>(6), 473–485. https://doi.org/10.1016/j.baae.2010.07.009</w:t>
      </w:r>
    </w:p>
    <w:p w14:paraId="075F1797"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Gaudinski, J. B., Trumbore, S. E., Davidson, E. A., &amp; Zheng, S. (2000). Soil carbon cycling in a temperate forest: radiocarbon-based estimates of residence times, sequestration rates and partitioning of fluxes. </w:t>
      </w:r>
      <w:r w:rsidRPr="006C2651">
        <w:rPr>
          <w:i/>
          <w:iCs/>
          <w:noProof/>
          <w:sz w:val="24"/>
          <w:szCs w:val="24"/>
        </w:rPr>
        <w:t>Biogeochemistry</w:t>
      </w:r>
      <w:r w:rsidRPr="006C2651">
        <w:rPr>
          <w:noProof/>
          <w:sz w:val="24"/>
          <w:szCs w:val="24"/>
        </w:rPr>
        <w:t xml:space="preserve">, </w:t>
      </w:r>
      <w:r w:rsidRPr="006C2651">
        <w:rPr>
          <w:i/>
          <w:iCs/>
          <w:noProof/>
          <w:sz w:val="24"/>
          <w:szCs w:val="24"/>
        </w:rPr>
        <w:t>51</w:t>
      </w:r>
      <w:r w:rsidRPr="006C2651">
        <w:rPr>
          <w:noProof/>
          <w:sz w:val="24"/>
          <w:szCs w:val="24"/>
        </w:rPr>
        <w:t>, 33–69. https://doi.org/10.1023/A:1006301010014</w:t>
      </w:r>
    </w:p>
    <w:p w14:paraId="6618B373"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lastRenderedPageBreak/>
        <w:t xml:space="preserve">Graven, H., Allison, C. E., Etheridge, D. M., Hammer, S., Keeling, R. F., Levin, I., Meijer, H. A. J., Rubino, M., Tans, P. P., Trudinger, C. M., Vaughn, B. H., &amp; White, J. W. C. (2017). Compiled records of carbon isotopes in atmospheric CO2 for historical simulations in CMIP6. </w:t>
      </w:r>
      <w:r w:rsidRPr="006C2651">
        <w:rPr>
          <w:i/>
          <w:iCs/>
          <w:noProof/>
          <w:sz w:val="24"/>
          <w:szCs w:val="24"/>
        </w:rPr>
        <w:t>Geoscientific Model Development</w:t>
      </w:r>
      <w:r w:rsidRPr="006C2651">
        <w:rPr>
          <w:noProof/>
          <w:sz w:val="24"/>
          <w:szCs w:val="24"/>
        </w:rPr>
        <w:t xml:space="preserve">, </w:t>
      </w:r>
      <w:r w:rsidRPr="006C2651">
        <w:rPr>
          <w:i/>
          <w:iCs/>
          <w:noProof/>
          <w:sz w:val="24"/>
          <w:szCs w:val="24"/>
        </w:rPr>
        <w:t>10</w:t>
      </w:r>
      <w:r w:rsidRPr="006C2651">
        <w:rPr>
          <w:noProof/>
          <w:sz w:val="24"/>
          <w:szCs w:val="24"/>
        </w:rPr>
        <w:t>(12), 4405–4417. https://doi.org/10.5194/gmd-10-4405-2017</w:t>
      </w:r>
    </w:p>
    <w:p w14:paraId="5CA93A70"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Jarvis, P., Rey, A., Petsikos, C., Wingate, L., Pereira, J., Banza, J., David, J., Miglietta, F., Borghetti, M., Manca, G., &amp; Valentini, R. (2007). Drying and wetting of Mediterranean soils stimulates decomposition and carbon dioxide emission: the “Birch effect.” </w:t>
      </w:r>
      <w:r w:rsidRPr="006C2651">
        <w:rPr>
          <w:i/>
          <w:iCs/>
          <w:noProof/>
          <w:sz w:val="24"/>
          <w:szCs w:val="24"/>
        </w:rPr>
        <w:t>Tree Physiology</w:t>
      </w:r>
      <w:r w:rsidRPr="006C2651">
        <w:rPr>
          <w:noProof/>
          <w:sz w:val="24"/>
          <w:szCs w:val="24"/>
        </w:rPr>
        <w:t xml:space="preserve">, </w:t>
      </w:r>
      <w:r w:rsidRPr="006C2651">
        <w:rPr>
          <w:i/>
          <w:iCs/>
          <w:noProof/>
          <w:sz w:val="24"/>
          <w:szCs w:val="24"/>
        </w:rPr>
        <w:t>27</w:t>
      </w:r>
      <w:r w:rsidRPr="006C2651">
        <w:rPr>
          <w:noProof/>
          <w:sz w:val="24"/>
          <w:szCs w:val="24"/>
        </w:rPr>
        <w:t>, 929–940.</w:t>
      </w:r>
    </w:p>
    <w:p w14:paraId="6333B799"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Jenkinson, D. S., Poulton, P. R., &amp; Bryant, C. (2008). The turnover of organic carbon in subsoils. Part 1. Natural and bomb radiocarbon in soil profiles from the Rothamsted long-term field experiments. </w:t>
      </w:r>
      <w:r w:rsidRPr="006C2651">
        <w:rPr>
          <w:i/>
          <w:iCs/>
          <w:noProof/>
          <w:sz w:val="24"/>
          <w:szCs w:val="24"/>
        </w:rPr>
        <w:t>European Journal of Soil Science</w:t>
      </w:r>
      <w:r w:rsidRPr="006C2651">
        <w:rPr>
          <w:noProof/>
          <w:sz w:val="24"/>
          <w:szCs w:val="24"/>
        </w:rPr>
        <w:t xml:space="preserve">, </w:t>
      </w:r>
      <w:r w:rsidRPr="006C2651">
        <w:rPr>
          <w:i/>
          <w:iCs/>
          <w:noProof/>
          <w:sz w:val="24"/>
          <w:szCs w:val="24"/>
        </w:rPr>
        <w:t>59</w:t>
      </w:r>
      <w:r w:rsidRPr="006C2651">
        <w:rPr>
          <w:noProof/>
          <w:sz w:val="24"/>
          <w:szCs w:val="24"/>
        </w:rPr>
        <w:t>(2), 391–399. https://doi.org/10.1111/j.1365-2389.2008.01025.x</w:t>
      </w:r>
    </w:p>
    <w:p w14:paraId="52174B69"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Jones, A. R., Gupta, V. V. S. R., Buckley, S., Brackin, R., Schmidt, S., &amp; Dalal, R. C. (2019). Drying and rewetting effects on organic matter mineralisation of contrasting soils after 36 years of storage. </w:t>
      </w:r>
      <w:r w:rsidRPr="006C2651">
        <w:rPr>
          <w:i/>
          <w:iCs/>
          <w:noProof/>
          <w:sz w:val="24"/>
          <w:szCs w:val="24"/>
        </w:rPr>
        <w:t>Geoderma</w:t>
      </w:r>
      <w:r w:rsidRPr="006C2651">
        <w:rPr>
          <w:noProof/>
          <w:sz w:val="24"/>
          <w:szCs w:val="24"/>
        </w:rPr>
        <w:t xml:space="preserve">, </w:t>
      </w:r>
      <w:r w:rsidRPr="006C2651">
        <w:rPr>
          <w:i/>
          <w:iCs/>
          <w:noProof/>
          <w:sz w:val="24"/>
          <w:szCs w:val="24"/>
        </w:rPr>
        <w:t>342</w:t>
      </w:r>
      <w:r w:rsidRPr="006C2651">
        <w:rPr>
          <w:noProof/>
          <w:sz w:val="24"/>
          <w:szCs w:val="24"/>
        </w:rPr>
        <w:t>, 12–19. https://doi.org/10.1016/j.geoderma.2019.01.053</w:t>
      </w:r>
    </w:p>
    <w:p w14:paraId="62B4EB63"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Kaiser, M., Kleber, M., &amp; Berhe, A. A. (2015). How air-drying and rewetting modify soil organic matter characteristics: An assessment to improve data interpretation and inference. </w:t>
      </w:r>
      <w:r w:rsidRPr="006C2651">
        <w:rPr>
          <w:i/>
          <w:iCs/>
          <w:noProof/>
          <w:sz w:val="24"/>
          <w:szCs w:val="24"/>
        </w:rPr>
        <w:t>Soil Biology and Biochemistry</w:t>
      </w:r>
      <w:r w:rsidRPr="006C2651">
        <w:rPr>
          <w:noProof/>
          <w:sz w:val="24"/>
          <w:szCs w:val="24"/>
        </w:rPr>
        <w:t xml:space="preserve">, </w:t>
      </w:r>
      <w:r w:rsidRPr="006C2651">
        <w:rPr>
          <w:i/>
          <w:iCs/>
          <w:noProof/>
          <w:sz w:val="24"/>
          <w:szCs w:val="24"/>
        </w:rPr>
        <w:t>80</w:t>
      </w:r>
      <w:r w:rsidRPr="006C2651">
        <w:rPr>
          <w:noProof/>
          <w:sz w:val="24"/>
          <w:szCs w:val="24"/>
        </w:rPr>
        <w:t>, 324–340. https://doi.org/10.1016/j.soilbio.2014.10.018</w:t>
      </w:r>
    </w:p>
    <w:p w14:paraId="51B7128D"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6C2651">
        <w:rPr>
          <w:i/>
          <w:iCs/>
          <w:noProof/>
          <w:sz w:val="24"/>
          <w:szCs w:val="24"/>
        </w:rPr>
        <w:t>Global Change Biology</w:t>
      </w:r>
      <w:r w:rsidRPr="006C2651">
        <w:rPr>
          <w:noProof/>
          <w:sz w:val="24"/>
          <w:szCs w:val="24"/>
        </w:rPr>
        <w:t xml:space="preserve">, </w:t>
      </w:r>
      <w:r w:rsidRPr="006C2651">
        <w:rPr>
          <w:i/>
          <w:iCs/>
          <w:noProof/>
          <w:sz w:val="24"/>
          <w:szCs w:val="24"/>
        </w:rPr>
        <w:t>17</w:t>
      </w:r>
      <w:r w:rsidRPr="006C2651">
        <w:rPr>
          <w:noProof/>
          <w:sz w:val="24"/>
          <w:szCs w:val="24"/>
        </w:rPr>
        <w:t>(2), 1097–1107. https://doi.org/10.1111/j.1365-2486.2010.02278.x</w:t>
      </w:r>
    </w:p>
    <w:p w14:paraId="774F800A"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Lehmann, J., &amp; Kleber, M. (2015). Perspective The contentious nature of soil organic matter. </w:t>
      </w:r>
      <w:r w:rsidRPr="006C2651">
        <w:rPr>
          <w:i/>
          <w:iCs/>
          <w:noProof/>
          <w:sz w:val="24"/>
          <w:szCs w:val="24"/>
        </w:rPr>
        <w:t>Nature</w:t>
      </w:r>
      <w:r w:rsidRPr="006C2651">
        <w:rPr>
          <w:noProof/>
          <w:sz w:val="24"/>
          <w:szCs w:val="24"/>
        </w:rPr>
        <w:t>, 1–9. https://doi.org/10.1038/nature16069</w:t>
      </w:r>
    </w:p>
    <w:p w14:paraId="3FEFF126"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Miller, A. E., Schimel, J. P., Meixner, T., Sickman, J. O., &amp; Melack, J. M. (2005). Episodic rewetting enhances carbon and nitrogen release from chaparral soils. </w:t>
      </w:r>
      <w:r w:rsidRPr="006C2651">
        <w:rPr>
          <w:i/>
          <w:iCs/>
          <w:noProof/>
          <w:sz w:val="24"/>
          <w:szCs w:val="24"/>
        </w:rPr>
        <w:t>Soil Biology and Biochemistry</w:t>
      </w:r>
      <w:r w:rsidRPr="006C2651">
        <w:rPr>
          <w:noProof/>
          <w:sz w:val="24"/>
          <w:szCs w:val="24"/>
        </w:rPr>
        <w:t xml:space="preserve">, </w:t>
      </w:r>
      <w:r w:rsidRPr="006C2651">
        <w:rPr>
          <w:i/>
          <w:iCs/>
          <w:noProof/>
          <w:sz w:val="24"/>
          <w:szCs w:val="24"/>
        </w:rPr>
        <w:t>37</w:t>
      </w:r>
      <w:r w:rsidRPr="006C2651">
        <w:rPr>
          <w:noProof/>
          <w:sz w:val="24"/>
          <w:szCs w:val="24"/>
        </w:rPr>
        <w:t>, 2195–2204. https://doi.org/10.1016/j.soilbio.2005.03.021</w:t>
      </w:r>
    </w:p>
    <w:p w14:paraId="73031FD6"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Schädel, C., Beem-Miller, J., Aziz Rad, M., Crow, S. E., Hicks Pries, C. E., Ernakovich, J., Hoyt, A. M., Plante, A., Stoner, S., Treat, C. C., &amp; Sierra, C. A. (2020). Decomposability of soil organic matter over time: the Soil Incubation Database (SIDb, version 1.0) and guidance for incubation procedures. </w:t>
      </w:r>
      <w:r w:rsidRPr="006C2651">
        <w:rPr>
          <w:i/>
          <w:iCs/>
          <w:noProof/>
          <w:sz w:val="24"/>
          <w:szCs w:val="24"/>
        </w:rPr>
        <w:t>Earth System Science Data</w:t>
      </w:r>
      <w:r w:rsidRPr="006C2651">
        <w:rPr>
          <w:noProof/>
          <w:sz w:val="24"/>
          <w:szCs w:val="24"/>
        </w:rPr>
        <w:t xml:space="preserve">, </w:t>
      </w:r>
      <w:r w:rsidRPr="006C2651">
        <w:rPr>
          <w:i/>
          <w:iCs/>
          <w:noProof/>
          <w:sz w:val="24"/>
          <w:szCs w:val="24"/>
        </w:rPr>
        <w:t>12</w:t>
      </w:r>
      <w:r w:rsidRPr="006C2651">
        <w:rPr>
          <w:noProof/>
          <w:sz w:val="24"/>
          <w:szCs w:val="24"/>
        </w:rPr>
        <w:t>(3), 1511–1524. https://doi.org/10.5194/essd-12-1511-2020</w:t>
      </w:r>
    </w:p>
    <w:p w14:paraId="59E93732"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Schimel, J. P. (2018). Life in Dry Soils: Effects of Drought on Soil Microbial Communities and Processes. </w:t>
      </w:r>
      <w:r w:rsidRPr="006C2651">
        <w:rPr>
          <w:i/>
          <w:iCs/>
          <w:noProof/>
          <w:sz w:val="24"/>
          <w:szCs w:val="24"/>
        </w:rPr>
        <w:t>Annual Review of Ecology, Evolution, and Systematics</w:t>
      </w:r>
      <w:r w:rsidRPr="006C2651">
        <w:rPr>
          <w:noProof/>
          <w:sz w:val="24"/>
          <w:szCs w:val="24"/>
        </w:rPr>
        <w:t xml:space="preserve">, </w:t>
      </w:r>
      <w:r w:rsidRPr="006C2651">
        <w:rPr>
          <w:i/>
          <w:iCs/>
          <w:noProof/>
          <w:sz w:val="24"/>
          <w:szCs w:val="24"/>
        </w:rPr>
        <w:t>49</w:t>
      </w:r>
      <w:r w:rsidRPr="006C2651">
        <w:rPr>
          <w:noProof/>
          <w:sz w:val="24"/>
          <w:szCs w:val="24"/>
        </w:rPr>
        <w:t>(1), 409–432. https://doi.org/10.1146/annurev-ecolsys-110617-062614</w:t>
      </w:r>
    </w:p>
    <w:p w14:paraId="62F76D14"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Schimel, J. P., Wetterstedt, J. Å. M., Holden, P. A., &amp; Trumbore, S. E. (2011). Drying/rewetting cycles mobilize old C from deep soils from a California annual grassland. </w:t>
      </w:r>
      <w:r w:rsidRPr="006C2651">
        <w:rPr>
          <w:i/>
          <w:iCs/>
          <w:noProof/>
          <w:sz w:val="24"/>
          <w:szCs w:val="24"/>
        </w:rPr>
        <w:t>Soil Biology and Biochemistry</w:t>
      </w:r>
      <w:r w:rsidRPr="006C2651">
        <w:rPr>
          <w:noProof/>
          <w:sz w:val="24"/>
          <w:szCs w:val="24"/>
        </w:rPr>
        <w:t xml:space="preserve">, </w:t>
      </w:r>
      <w:r w:rsidRPr="006C2651">
        <w:rPr>
          <w:i/>
          <w:iCs/>
          <w:noProof/>
          <w:sz w:val="24"/>
          <w:szCs w:val="24"/>
        </w:rPr>
        <w:t>43</w:t>
      </w:r>
      <w:r w:rsidRPr="006C2651">
        <w:rPr>
          <w:noProof/>
          <w:sz w:val="24"/>
          <w:szCs w:val="24"/>
        </w:rPr>
        <w:t>(5), 1101–1103. https://doi.org/10.1016/j.soilbio.2011.01.008</w:t>
      </w:r>
    </w:p>
    <w:p w14:paraId="49207208"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Schrumpf, M., &amp; Kaiser, K. (2015). Large differences in estimates of soil organic carbon turnover in density fractions by using single and repeated radiocarbon inventories. </w:t>
      </w:r>
      <w:r w:rsidRPr="006C2651">
        <w:rPr>
          <w:i/>
          <w:iCs/>
          <w:noProof/>
          <w:sz w:val="24"/>
          <w:szCs w:val="24"/>
        </w:rPr>
        <w:t>Geoderma</w:t>
      </w:r>
      <w:r w:rsidRPr="006C2651">
        <w:rPr>
          <w:noProof/>
          <w:sz w:val="24"/>
          <w:szCs w:val="24"/>
        </w:rPr>
        <w:t xml:space="preserve">, </w:t>
      </w:r>
      <w:r w:rsidRPr="006C2651">
        <w:rPr>
          <w:i/>
          <w:iCs/>
          <w:noProof/>
          <w:sz w:val="24"/>
          <w:szCs w:val="24"/>
        </w:rPr>
        <w:t>239</w:t>
      </w:r>
      <w:r w:rsidRPr="006C2651">
        <w:rPr>
          <w:noProof/>
          <w:sz w:val="24"/>
          <w:szCs w:val="24"/>
        </w:rPr>
        <w:t>–</w:t>
      </w:r>
      <w:r w:rsidRPr="006C2651">
        <w:rPr>
          <w:i/>
          <w:iCs/>
          <w:noProof/>
          <w:sz w:val="24"/>
          <w:szCs w:val="24"/>
        </w:rPr>
        <w:t>240</w:t>
      </w:r>
      <w:r w:rsidRPr="006C2651">
        <w:rPr>
          <w:noProof/>
          <w:sz w:val="24"/>
          <w:szCs w:val="24"/>
        </w:rPr>
        <w:t>, 168–178. https://doi.org/10.1016/j.geoderma.2014.09.025</w:t>
      </w:r>
    </w:p>
    <w:p w14:paraId="7CC3679B"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lastRenderedPageBreak/>
        <w:t xml:space="preserve">Schrumpf, M., Kaiser, K., Guggenberger, G., Persson, T., Kögel-Knabner, I., &amp; Schulze, E. D. (2013). Storage and stability of organic carbon in soils as related to depth, occlusion within aggregates, and attachment to minerals. </w:t>
      </w:r>
      <w:r w:rsidRPr="006C2651">
        <w:rPr>
          <w:i/>
          <w:iCs/>
          <w:noProof/>
          <w:sz w:val="24"/>
          <w:szCs w:val="24"/>
        </w:rPr>
        <w:t>Biogeosciences</w:t>
      </w:r>
      <w:r w:rsidRPr="006C2651">
        <w:rPr>
          <w:noProof/>
          <w:sz w:val="24"/>
          <w:szCs w:val="24"/>
        </w:rPr>
        <w:t xml:space="preserve">, </w:t>
      </w:r>
      <w:r w:rsidRPr="006C2651">
        <w:rPr>
          <w:i/>
          <w:iCs/>
          <w:noProof/>
          <w:sz w:val="24"/>
          <w:szCs w:val="24"/>
        </w:rPr>
        <w:t>10</w:t>
      </w:r>
      <w:r w:rsidRPr="006C2651">
        <w:rPr>
          <w:noProof/>
          <w:sz w:val="24"/>
          <w:szCs w:val="24"/>
        </w:rPr>
        <w:t>(3), 1675–1691. https://doi.org/10.5194/bg-10-1675-2013</w:t>
      </w:r>
    </w:p>
    <w:p w14:paraId="6F6AA92E"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Sierra, C. A. (2018). Forecasting atmospheric radiocarbon decline to pre-bomb values. </w:t>
      </w:r>
      <w:r w:rsidRPr="006C2651">
        <w:rPr>
          <w:i/>
          <w:iCs/>
          <w:noProof/>
          <w:sz w:val="24"/>
          <w:szCs w:val="24"/>
        </w:rPr>
        <w:t>Radiocarbon</w:t>
      </w:r>
      <w:r w:rsidRPr="006C2651">
        <w:rPr>
          <w:noProof/>
          <w:sz w:val="24"/>
          <w:szCs w:val="24"/>
        </w:rPr>
        <w:t xml:space="preserve">, </w:t>
      </w:r>
      <w:r w:rsidRPr="006C2651">
        <w:rPr>
          <w:i/>
          <w:iCs/>
          <w:noProof/>
          <w:sz w:val="24"/>
          <w:szCs w:val="24"/>
        </w:rPr>
        <w:t>60</w:t>
      </w:r>
      <w:r w:rsidRPr="006C2651">
        <w:rPr>
          <w:noProof/>
          <w:sz w:val="24"/>
          <w:szCs w:val="24"/>
        </w:rPr>
        <w:t>(4), 1055–1066. https://doi.org/10.1017/RDC.2018.33</w:t>
      </w:r>
    </w:p>
    <w:p w14:paraId="69E93DEC"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Sierra, C. A., Hoyt, A. M., He, Y., &amp; Trumbore, S. E. (2018). Soil Organic Matter Persistence as a Stochastic Process: Age and Transit Time Distributions of Carbon in Soils. </w:t>
      </w:r>
      <w:r w:rsidRPr="006C2651">
        <w:rPr>
          <w:i/>
          <w:iCs/>
          <w:noProof/>
          <w:sz w:val="24"/>
          <w:szCs w:val="24"/>
        </w:rPr>
        <w:t>Global Biogeochemical Cycles</w:t>
      </w:r>
      <w:r w:rsidRPr="006C2651">
        <w:rPr>
          <w:noProof/>
          <w:sz w:val="24"/>
          <w:szCs w:val="24"/>
        </w:rPr>
        <w:t xml:space="preserve">, </w:t>
      </w:r>
      <w:r w:rsidRPr="006C2651">
        <w:rPr>
          <w:i/>
          <w:iCs/>
          <w:noProof/>
          <w:sz w:val="24"/>
          <w:szCs w:val="24"/>
        </w:rPr>
        <w:t>32</w:t>
      </w:r>
      <w:r w:rsidRPr="006C2651">
        <w:rPr>
          <w:noProof/>
          <w:sz w:val="24"/>
          <w:szCs w:val="24"/>
        </w:rPr>
        <w:t>(10), 1574–1588. https://doi.org/10.1029/2018GB005950</w:t>
      </w:r>
    </w:p>
    <w:p w14:paraId="33F97C73"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Sierra, C. A., Müller, M., Metzler, H., Manzoni, S., &amp; Trumbore, S. E. (2017). The muddle of ages, turnover, transit, and residence times in the carbon cycle. </w:t>
      </w:r>
      <w:r w:rsidRPr="006C2651">
        <w:rPr>
          <w:i/>
          <w:iCs/>
          <w:noProof/>
          <w:sz w:val="24"/>
          <w:szCs w:val="24"/>
        </w:rPr>
        <w:t>Global Change Biology</w:t>
      </w:r>
      <w:r w:rsidRPr="006C2651">
        <w:rPr>
          <w:noProof/>
          <w:sz w:val="24"/>
          <w:szCs w:val="24"/>
        </w:rPr>
        <w:t xml:space="preserve">, </w:t>
      </w:r>
      <w:r w:rsidRPr="006C2651">
        <w:rPr>
          <w:i/>
          <w:iCs/>
          <w:noProof/>
          <w:sz w:val="24"/>
          <w:szCs w:val="24"/>
        </w:rPr>
        <w:t>23</w:t>
      </w:r>
      <w:r w:rsidRPr="006C2651">
        <w:rPr>
          <w:noProof/>
          <w:sz w:val="24"/>
          <w:szCs w:val="24"/>
        </w:rPr>
        <w:t>(5), 1763–1773. https://doi.org/10.1111/gcb.13556</w:t>
      </w:r>
    </w:p>
    <w:p w14:paraId="052808F8"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Sierra, C. A., Müller, M., &amp; Trumbore, S. E. (2014). Modeling radiocarbon dynamics in soils: SoilR version 1.1. </w:t>
      </w:r>
      <w:r w:rsidRPr="006C2651">
        <w:rPr>
          <w:i/>
          <w:iCs/>
          <w:noProof/>
          <w:sz w:val="24"/>
          <w:szCs w:val="24"/>
        </w:rPr>
        <w:t>Geoscientific Model Development</w:t>
      </w:r>
      <w:r w:rsidRPr="006C2651">
        <w:rPr>
          <w:noProof/>
          <w:sz w:val="24"/>
          <w:szCs w:val="24"/>
        </w:rPr>
        <w:t xml:space="preserve">, </w:t>
      </w:r>
      <w:r w:rsidRPr="006C2651">
        <w:rPr>
          <w:i/>
          <w:iCs/>
          <w:noProof/>
          <w:sz w:val="24"/>
          <w:szCs w:val="24"/>
        </w:rPr>
        <w:t>7</w:t>
      </w:r>
      <w:r w:rsidRPr="006C2651">
        <w:rPr>
          <w:noProof/>
          <w:sz w:val="24"/>
          <w:szCs w:val="24"/>
        </w:rPr>
        <w:t>(5), 1919–1931. https://doi.org/10.5194/gmd-7-1919-2014</w:t>
      </w:r>
    </w:p>
    <w:p w14:paraId="6BECC69E"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Slessarev, E. W., Lin, Y., Jiménez, B. Y., Homyak, P. M., Chadwick, O. A., D’Antonio, C. M., &amp; Schimel, J. P. (2020). Cellular and extracellular C contributions to respiration after wetting dry soil. </w:t>
      </w:r>
      <w:r w:rsidRPr="006C2651">
        <w:rPr>
          <w:i/>
          <w:iCs/>
          <w:noProof/>
          <w:sz w:val="24"/>
          <w:szCs w:val="24"/>
        </w:rPr>
        <w:t>Biogeochemistry</w:t>
      </w:r>
      <w:r w:rsidRPr="006C2651">
        <w:rPr>
          <w:noProof/>
          <w:sz w:val="24"/>
          <w:szCs w:val="24"/>
        </w:rPr>
        <w:t xml:space="preserve">, </w:t>
      </w:r>
      <w:r w:rsidRPr="006C2651">
        <w:rPr>
          <w:i/>
          <w:iCs/>
          <w:noProof/>
          <w:sz w:val="24"/>
          <w:szCs w:val="24"/>
        </w:rPr>
        <w:t>147</w:t>
      </w:r>
      <w:r w:rsidRPr="006C2651">
        <w:rPr>
          <w:noProof/>
          <w:sz w:val="24"/>
          <w:szCs w:val="24"/>
        </w:rPr>
        <w:t>(3), 307–324. https://doi.org/10.1007/s10533-020-00645-y</w:t>
      </w:r>
    </w:p>
    <w:p w14:paraId="758C81E6"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Solly, E. F., Schöning, I., Boch, S., Kandeler, E., Marhan, S., Michalzik, B., Müller, J., Zscheischler, J., Trumbore, S. E., &amp; Schrumpf, M. (2014). Factors controlling decomposition rates of fine root litter in temperate forests and grasslands. </w:t>
      </w:r>
      <w:r w:rsidRPr="006C2651">
        <w:rPr>
          <w:i/>
          <w:iCs/>
          <w:noProof/>
          <w:sz w:val="24"/>
          <w:szCs w:val="24"/>
        </w:rPr>
        <w:t>Plant and Soil</w:t>
      </w:r>
      <w:r w:rsidRPr="006C2651">
        <w:rPr>
          <w:noProof/>
          <w:sz w:val="24"/>
          <w:szCs w:val="24"/>
        </w:rPr>
        <w:t xml:space="preserve">, </w:t>
      </w:r>
      <w:r w:rsidRPr="006C2651">
        <w:rPr>
          <w:i/>
          <w:iCs/>
          <w:noProof/>
          <w:sz w:val="24"/>
          <w:szCs w:val="24"/>
        </w:rPr>
        <w:t>382</w:t>
      </w:r>
      <w:r w:rsidRPr="006C2651">
        <w:rPr>
          <w:noProof/>
          <w:sz w:val="24"/>
          <w:szCs w:val="24"/>
        </w:rPr>
        <w:t>(1–2), 203–218. https://doi.org/10.1007/s11104-014-2151-4</w:t>
      </w:r>
    </w:p>
    <w:p w14:paraId="2A6040FA"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Solly, E., Schöning, I., Boch, S., Müller, J., Socher, S. A., Trumbore, S. E., &amp; Schrumpf, M. (2013). Mean age of carbon in fine roots from temperate forests and grasslands with different management. </w:t>
      </w:r>
      <w:r w:rsidRPr="006C2651">
        <w:rPr>
          <w:i/>
          <w:iCs/>
          <w:noProof/>
          <w:sz w:val="24"/>
          <w:szCs w:val="24"/>
        </w:rPr>
        <w:t>Biogeosciences</w:t>
      </w:r>
      <w:r w:rsidRPr="006C2651">
        <w:rPr>
          <w:noProof/>
          <w:sz w:val="24"/>
          <w:szCs w:val="24"/>
        </w:rPr>
        <w:t xml:space="preserve">, </w:t>
      </w:r>
      <w:r w:rsidRPr="006C2651">
        <w:rPr>
          <w:i/>
          <w:iCs/>
          <w:noProof/>
          <w:sz w:val="24"/>
          <w:szCs w:val="24"/>
        </w:rPr>
        <w:t>10</w:t>
      </w:r>
      <w:r w:rsidRPr="006C2651">
        <w:rPr>
          <w:noProof/>
          <w:sz w:val="24"/>
          <w:szCs w:val="24"/>
        </w:rPr>
        <w:t>(7), 4833–4843. https://doi.org/10.5194/bg-10-4833-2013</w:t>
      </w:r>
    </w:p>
    <w:p w14:paraId="49A98A5D"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Steinhof, A. (2013). Data Analysis at the Jena 14C Laboratory. </w:t>
      </w:r>
      <w:r w:rsidRPr="006C2651">
        <w:rPr>
          <w:i/>
          <w:iCs/>
          <w:noProof/>
          <w:sz w:val="24"/>
          <w:szCs w:val="24"/>
        </w:rPr>
        <w:t>Radiocarbon</w:t>
      </w:r>
      <w:r w:rsidRPr="006C2651">
        <w:rPr>
          <w:noProof/>
          <w:sz w:val="24"/>
          <w:szCs w:val="24"/>
        </w:rPr>
        <w:t xml:space="preserve">, </w:t>
      </w:r>
      <w:r w:rsidRPr="006C2651">
        <w:rPr>
          <w:i/>
          <w:iCs/>
          <w:noProof/>
          <w:sz w:val="24"/>
          <w:szCs w:val="24"/>
        </w:rPr>
        <w:t>55</w:t>
      </w:r>
      <w:r w:rsidRPr="006C2651">
        <w:rPr>
          <w:noProof/>
          <w:sz w:val="24"/>
          <w:szCs w:val="24"/>
        </w:rPr>
        <w:t>(3–4), 282–293. https://doi.org/10.2458/azu_js_rc.55.16350</w:t>
      </w:r>
    </w:p>
    <w:p w14:paraId="082DFFEF"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Stuiver, M., &amp; Polach, H. A. (1977). Reporting of 14C Data. </w:t>
      </w:r>
      <w:r w:rsidRPr="006C2651">
        <w:rPr>
          <w:i/>
          <w:iCs/>
          <w:noProof/>
          <w:sz w:val="24"/>
          <w:szCs w:val="24"/>
        </w:rPr>
        <w:t>Radiocarbon</w:t>
      </w:r>
      <w:r w:rsidRPr="006C2651">
        <w:rPr>
          <w:noProof/>
          <w:sz w:val="24"/>
          <w:szCs w:val="24"/>
        </w:rPr>
        <w:t xml:space="preserve">, </w:t>
      </w:r>
      <w:r w:rsidRPr="006C2651">
        <w:rPr>
          <w:i/>
          <w:iCs/>
          <w:noProof/>
          <w:sz w:val="24"/>
          <w:szCs w:val="24"/>
        </w:rPr>
        <w:t>19</w:t>
      </w:r>
      <w:r w:rsidRPr="006C2651">
        <w:rPr>
          <w:noProof/>
          <w:sz w:val="24"/>
          <w:szCs w:val="24"/>
        </w:rPr>
        <w:t>(3), 355–363. https://doi.org/10.1017/S0033822200003672</w:t>
      </w:r>
    </w:p>
    <w:p w14:paraId="67C027BF"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Trumbore, S. (2000). Age of soil organic matter and soil respiration: Radiocarbon constraints on belowground C dynamics. </w:t>
      </w:r>
      <w:r w:rsidRPr="006C2651">
        <w:rPr>
          <w:i/>
          <w:iCs/>
          <w:noProof/>
          <w:sz w:val="24"/>
          <w:szCs w:val="24"/>
        </w:rPr>
        <w:t>Ecological Applications</w:t>
      </w:r>
      <w:r w:rsidRPr="006C2651">
        <w:rPr>
          <w:noProof/>
          <w:sz w:val="24"/>
          <w:szCs w:val="24"/>
        </w:rPr>
        <w:t xml:space="preserve">, </w:t>
      </w:r>
      <w:r w:rsidRPr="006C2651">
        <w:rPr>
          <w:i/>
          <w:iCs/>
          <w:noProof/>
          <w:sz w:val="24"/>
          <w:szCs w:val="24"/>
        </w:rPr>
        <w:t>10</w:t>
      </w:r>
      <w:r w:rsidRPr="006C2651">
        <w:rPr>
          <w:noProof/>
          <w:sz w:val="24"/>
          <w:szCs w:val="24"/>
        </w:rPr>
        <w:t>(2), 399–411. https://doi.org/10.1890/1051-0761(2000)010[0399:AOSOMA]2.0.CO;2</w:t>
      </w:r>
    </w:p>
    <w:p w14:paraId="51C1C5DE"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Trumbore, S. (2009). Radiocarbon and Soil Carbon Dynamics. </w:t>
      </w:r>
      <w:r w:rsidRPr="006C2651">
        <w:rPr>
          <w:i/>
          <w:iCs/>
          <w:noProof/>
          <w:sz w:val="24"/>
          <w:szCs w:val="24"/>
        </w:rPr>
        <w:t>Annual Review of Earth and Planetary Sciences</w:t>
      </w:r>
      <w:r w:rsidRPr="006C2651">
        <w:rPr>
          <w:noProof/>
          <w:sz w:val="24"/>
          <w:szCs w:val="24"/>
        </w:rPr>
        <w:t xml:space="preserve">, </w:t>
      </w:r>
      <w:r w:rsidRPr="006C2651">
        <w:rPr>
          <w:i/>
          <w:iCs/>
          <w:noProof/>
          <w:sz w:val="24"/>
          <w:szCs w:val="24"/>
        </w:rPr>
        <w:t>37</w:t>
      </w:r>
      <w:r w:rsidRPr="006C2651">
        <w:rPr>
          <w:noProof/>
          <w:sz w:val="24"/>
          <w:szCs w:val="24"/>
        </w:rPr>
        <w:t>(1), 47–66. https://doi.org/10.1146/annurev.earth.36.031207.124300</w:t>
      </w:r>
    </w:p>
    <w:p w14:paraId="11D0BCAE"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Warren, C. R. (2016). Do microbial osmolytes or extracellular depolymerisation products accumulate as soil dries? </w:t>
      </w:r>
      <w:r w:rsidRPr="006C2651">
        <w:rPr>
          <w:i/>
          <w:iCs/>
          <w:noProof/>
          <w:sz w:val="24"/>
          <w:szCs w:val="24"/>
        </w:rPr>
        <w:t>Soil Biology and Biochemistry</w:t>
      </w:r>
      <w:r w:rsidRPr="006C2651">
        <w:rPr>
          <w:noProof/>
          <w:sz w:val="24"/>
          <w:szCs w:val="24"/>
        </w:rPr>
        <w:t xml:space="preserve">, </w:t>
      </w:r>
      <w:r w:rsidRPr="006C2651">
        <w:rPr>
          <w:i/>
          <w:iCs/>
          <w:noProof/>
          <w:sz w:val="24"/>
          <w:szCs w:val="24"/>
        </w:rPr>
        <w:t>98</w:t>
      </w:r>
      <w:r w:rsidRPr="006C2651">
        <w:rPr>
          <w:noProof/>
          <w:sz w:val="24"/>
          <w:szCs w:val="24"/>
        </w:rPr>
        <w:t>, 54–63. https://doi.org/10.1016/j.soilbio.2016.03.021</w:t>
      </w:r>
    </w:p>
    <w:p w14:paraId="0FE30953"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Wiesmeier, M., Hübner, R., Spörlein, P., Geuß, U., Hangen, E., Reischl, A., Schilling, B., von Lützow, M., &amp; Kögel-Knabner, I. (2014). Carbon sequestration potential of soils in </w:t>
      </w:r>
      <w:r w:rsidRPr="006C2651">
        <w:rPr>
          <w:noProof/>
          <w:sz w:val="24"/>
          <w:szCs w:val="24"/>
        </w:rPr>
        <w:lastRenderedPageBreak/>
        <w:t xml:space="preserve">southeast Germany derived from stable soil organic carbon saturation. </w:t>
      </w:r>
      <w:r w:rsidRPr="006C2651">
        <w:rPr>
          <w:i/>
          <w:iCs/>
          <w:noProof/>
          <w:sz w:val="24"/>
          <w:szCs w:val="24"/>
        </w:rPr>
        <w:t>Global Change Biology</w:t>
      </w:r>
      <w:r w:rsidRPr="006C2651">
        <w:rPr>
          <w:noProof/>
          <w:sz w:val="24"/>
          <w:szCs w:val="24"/>
        </w:rPr>
        <w:t xml:space="preserve">, </w:t>
      </w:r>
      <w:r w:rsidRPr="006C2651">
        <w:rPr>
          <w:i/>
          <w:iCs/>
          <w:noProof/>
          <w:sz w:val="24"/>
          <w:szCs w:val="24"/>
        </w:rPr>
        <w:t>20</w:t>
      </w:r>
      <w:r w:rsidRPr="006C2651">
        <w:rPr>
          <w:noProof/>
          <w:sz w:val="24"/>
          <w:szCs w:val="24"/>
        </w:rPr>
        <w:t>(2), 653–665. https://doi.org/10.1111/gcb.12384</w:t>
      </w:r>
    </w:p>
    <w:p w14:paraId="13E96BC7"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Williams, M. A., &amp; Xia, K. (2009). Characterization of the water soluble soil organic pool following the rewetting of dry soil in a drought-prone tallgrass prairie. </w:t>
      </w:r>
      <w:r w:rsidRPr="006C2651">
        <w:rPr>
          <w:i/>
          <w:iCs/>
          <w:noProof/>
          <w:sz w:val="24"/>
          <w:szCs w:val="24"/>
        </w:rPr>
        <w:t>Soil Biology and Biochemistry</w:t>
      </w:r>
      <w:r w:rsidRPr="006C2651">
        <w:rPr>
          <w:noProof/>
          <w:sz w:val="24"/>
          <w:szCs w:val="24"/>
        </w:rPr>
        <w:t xml:space="preserve">, </w:t>
      </w:r>
      <w:r w:rsidRPr="006C2651">
        <w:rPr>
          <w:i/>
          <w:iCs/>
          <w:noProof/>
          <w:sz w:val="24"/>
          <w:szCs w:val="24"/>
        </w:rPr>
        <w:t>41</w:t>
      </w:r>
      <w:r w:rsidRPr="006C2651">
        <w:rPr>
          <w:noProof/>
          <w:sz w:val="24"/>
          <w:szCs w:val="24"/>
        </w:rPr>
        <w:t>(1), 21–28. https://doi.org/10.1016/j.soilbio.2008.08.013</w:t>
      </w:r>
    </w:p>
    <w:p w14:paraId="7CD874BA"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Wynn, J. G., Bird, M. I., &amp; Wong, V. N. L. (2005). Rayleigh distillation and the depth profile of 13C/ 12C ratios of soil organic carbon from soils of disparate texture in Iron Range National Park, Far North Queensland, Australia. </w:t>
      </w:r>
      <w:r w:rsidRPr="006C2651">
        <w:rPr>
          <w:i/>
          <w:iCs/>
          <w:noProof/>
          <w:sz w:val="24"/>
          <w:szCs w:val="24"/>
        </w:rPr>
        <w:t>Geochimica et Cosmochimica Acta</w:t>
      </w:r>
      <w:r w:rsidRPr="006C2651">
        <w:rPr>
          <w:noProof/>
          <w:sz w:val="24"/>
          <w:szCs w:val="24"/>
        </w:rPr>
        <w:t xml:space="preserve">, </w:t>
      </w:r>
      <w:r w:rsidRPr="006C2651">
        <w:rPr>
          <w:i/>
          <w:iCs/>
          <w:noProof/>
          <w:sz w:val="24"/>
          <w:szCs w:val="24"/>
        </w:rPr>
        <w:t>69</w:t>
      </w:r>
      <w:r w:rsidRPr="006C2651">
        <w:rPr>
          <w:noProof/>
          <w:sz w:val="24"/>
          <w:szCs w:val="24"/>
        </w:rPr>
        <w:t>(8), 1961–1973. https://doi.org/10.1016/j.gca.2004.09.003</w:t>
      </w:r>
    </w:p>
    <w:p w14:paraId="1702EFB2" w14:textId="77777777" w:rsidR="006C2651" w:rsidRPr="006C2651" w:rsidRDefault="006C2651" w:rsidP="006C2651">
      <w:pPr>
        <w:widowControl w:val="0"/>
        <w:autoSpaceDE w:val="0"/>
        <w:autoSpaceDN w:val="0"/>
        <w:adjustRightInd w:val="0"/>
        <w:spacing w:before="120"/>
        <w:ind w:left="480" w:hanging="480"/>
        <w:rPr>
          <w:noProof/>
          <w:sz w:val="24"/>
          <w:szCs w:val="24"/>
        </w:rPr>
      </w:pPr>
      <w:r w:rsidRPr="006C2651">
        <w:rPr>
          <w:noProof/>
          <w:sz w:val="24"/>
          <w:szCs w:val="24"/>
        </w:rPr>
        <w:t xml:space="preserve">Xiang, S., Doyle, A., Holden, P. A., &amp; Schimel, J. P. (2008). Drying and rewetting effects on C and N mineralization and microbial activity in surface and subsurface California grassland soils. </w:t>
      </w:r>
      <w:r w:rsidRPr="006C2651">
        <w:rPr>
          <w:i/>
          <w:iCs/>
          <w:noProof/>
          <w:sz w:val="24"/>
          <w:szCs w:val="24"/>
        </w:rPr>
        <w:t>Soil Biology and Biochemistry</w:t>
      </w:r>
      <w:r w:rsidRPr="006C2651">
        <w:rPr>
          <w:noProof/>
          <w:sz w:val="24"/>
          <w:szCs w:val="24"/>
        </w:rPr>
        <w:t xml:space="preserve">, </w:t>
      </w:r>
      <w:r w:rsidRPr="006C2651">
        <w:rPr>
          <w:i/>
          <w:iCs/>
          <w:noProof/>
          <w:sz w:val="24"/>
          <w:szCs w:val="24"/>
        </w:rPr>
        <w:t>40</w:t>
      </w:r>
      <w:r w:rsidRPr="006C2651">
        <w:rPr>
          <w:noProof/>
          <w:sz w:val="24"/>
          <w:szCs w:val="24"/>
        </w:rPr>
        <w:t>, 2281–2289. https://doi.org/10.1016/j.soilbio.2008.05.004</w:t>
      </w:r>
    </w:p>
    <w:p w14:paraId="66B23755" w14:textId="77777777" w:rsidR="006C2651" w:rsidRPr="006C2651" w:rsidRDefault="006C2651" w:rsidP="006C2651">
      <w:pPr>
        <w:widowControl w:val="0"/>
        <w:autoSpaceDE w:val="0"/>
        <w:autoSpaceDN w:val="0"/>
        <w:adjustRightInd w:val="0"/>
        <w:spacing w:before="120"/>
        <w:ind w:left="480" w:hanging="480"/>
        <w:rPr>
          <w:noProof/>
          <w:sz w:val="24"/>
        </w:rPr>
      </w:pPr>
      <w:r w:rsidRPr="006C2651">
        <w:rPr>
          <w:noProof/>
          <w:sz w:val="24"/>
          <w:szCs w:val="24"/>
        </w:rPr>
        <w:t xml:space="preserve">Xu, X., Trumbore, S. E., Zheng, S., Southon, J. R., McDuffee, K. E., Luttgen, M., &amp; Liu, J. C. (2007). Modifying a sealed tube zinc reduction method for preparation of AMS graphite targets: Reducing background and attaining high precision. </w:t>
      </w:r>
      <w:r w:rsidRPr="006C2651">
        <w:rPr>
          <w:i/>
          <w:iCs/>
          <w:noProof/>
          <w:sz w:val="24"/>
          <w:szCs w:val="24"/>
        </w:rPr>
        <w:t>Nuclear Instruments and Methods in Physics Research, Section B: Beam Interactions with Materials and Atoms</w:t>
      </w:r>
      <w:r w:rsidRPr="006C2651">
        <w:rPr>
          <w:noProof/>
          <w:sz w:val="24"/>
          <w:szCs w:val="24"/>
        </w:rPr>
        <w:t xml:space="preserve">, </w:t>
      </w:r>
      <w:r w:rsidRPr="006C2651">
        <w:rPr>
          <w:i/>
          <w:iCs/>
          <w:noProof/>
          <w:sz w:val="24"/>
          <w:szCs w:val="24"/>
        </w:rPr>
        <w:t>259</w:t>
      </w:r>
      <w:r w:rsidRPr="006C2651">
        <w:rPr>
          <w:noProof/>
          <w:sz w:val="24"/>
          <w:szCs w:val="24"/>
        </w:rPr>
        <w:t>(1), 320–329. https://doi.org/10.1016/j.nimb.2007.01.175</w:t>
      </w:r>
    </w:p>
    <w:p w14:paraId="279AF0F8" w14:textId="23364463" w:rsidR="008F5197" w:rsidRPr="008F5197" w:rsidRDefault="00E25919" w:rsidP="00D462F9">
      <w:pPr>
        <w:widowControl w:val="0"/>
        <w:autoSpaceDE w:val="0"/>
        <w:autoSpaceDN w:val="0"/>
        <w:adjustRightInd w:val="0"/>
        <w:spacing w:before="120"/>
        <w:ind w:left="480" w:hanging="480"/>
        <w:rPr>
          <w:b/>
          <w:sz w:val="24"/>
          <w:szCs w:val="24"/>
        </w:rPr>
      </w:pPr>
      <w:r w:rsidRPr="00C27016">
        <w:rPr>
          <w:sz w:val="24"/>
          <w:szCs w:val="24"/>
        </w:rPr>
        <w:fldChar w:fldCharType="end"/>
      </w:r>
      <w:bookmarkEnd w:id="3"/>
    </w:p>
    <w:sectPr w:rsidR="008F5197" w:rsidRPr="008F5197" w:rsidSect="00974640">
      <w:pgSz w:w="12240" w:h="15840"/>
      <w:pgMar w:top="1440" w:right="1440" w:bottom="1440" w:left="1440" w:header="432"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 Beem-Miller" w:date="2020-09-11T15:12:00Z" w:initials="JB">
    <w:p w14:paraId="576F2486" w14:textId="2E5749AA" w:rsidR="007F42D0" w:rsidRDefault="007F42D0">
      <w:pPr>
        <w:pStyle w:val="CommentText"/>
      </w:pPr>
      <w:r>
        <w:rPr>
          <w:rStyle w:val="CommentReference"/>
        </w:rPr>
        <w:annotationRef/>
      </w:r>
      <w:r>
        <w:t xml:space="preserve">Waiting on response from Petra Linke about the instrument </w:t>
      </w:r>
    </w:p>
  </w:comment>
  <w:comment w:id="1" w:author="Jeff Beem-Miller" w:date="2020-09-11T14:13:00Z" w:initials="JB">
    <w:p w14:paraId="39D73FD0" w14:textId="0F396E9B" w:rsidR="007F42D0" w:rsidRDefault="007F42D0">
      <w:pPr>
        <w:pStyle w:val="CommentText"/>
      </w:pPr>
      <w:r>
        <w:rPr>
          <w:rStyle w:val="CommentReference"/>
        </w:rPr>
        <w:annotationRef/>
      </w:r>
      <w:r>
        <w:t>Should I rescale to remove the white space below the x-axis? Originally plotted this way to preserve 1:1 aspect ratio.</w:t>
      </w:r>
    </w:p>
  </w:comment>
  <w:comment w:id="2" w:author="Jeff Beem-Miller" w:date="2020-09-11T15:21:00Z" w:initials="JB">
    <w:p w14:paraId="57105200" w14:textId="37B13EC7" w:rsidR="007F42D0" w:rsidRDefault="007F42D0">
      <w:pPr>
        <w:pStyle w:val="CommentText"/>
      </w:pPr>
      <w:r>
        <w:rPr>
          <w:rStyle w:val="CommentReference"/>
        </w:rPr>
        <w:annotationRef/>
      </w:r>
      <w:r w:rsidR="00774437">
        <w:t>Still need to upload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806F1" w14:textId="77777777" w:rsidR="007F42D0" w:rsidRDefault="007F42D0" w:rsidP="000379AB">
      <w:r>
        <w:separator/>
      </w:r>
    </w:p>
  </w:endnote>
  <w:endnote w:type="continuationSeparator" w:id="0">
    <w:p w14:paraId="70592FAF" w14:textId="77777777" w:rsidR="007F42D0" w:rsidRDefault="007F42D0"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7F42D0" w:rsidRDefault="007F42D0"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733A1" w14:textId="77777777" w:rsidR="007F42D0" w:rsidRDefault="007F42D0" w:rsidP="000379AB">
      <w:r>
        <w:separator/>
      </w:r>
    </w:p>
  </w:footnote>
  <w:footnote w:type="continuationSeparator" w:id="0">
    <w:p w14:paraId="7430EF41" w14:textId="77777777" w:rsidR="007F42D0" w:rsidRDefault="007F42D0"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2631647B" w:rsidR="007F42D0" w:rsidRDefault="007F42D0" w:rsidP="007778ED">
    <w:pPr>
      <w:pStyle w:val="Header"/>
      <w:jc w:val="center"/>
    </w:pPr>
    <w:proofErr w:type="gramStart"/>
    <w:r>
      <w:t>manuscript</w:t>
    </w:r>
    <w:proofErr w:type="gramEnd"/>
    <w:r>
      <w:t xml:space="preserve">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7F42D0" w:rsidRDefault="007F42D0"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1"/>
  </w:num>
  <w:num w:numId="2">
    <w:abstractNumId w:val="0"/>
  </w:num>
  <w:num w:numId="3">
    <w:abstractNumId w:val="9"/>
  </w:num>
  <w:num w:numId="4">
    <w:abstractNumId w:val="3"/>
  </w:num>
  <w:num w:numId="5">
    <w:abstractNumId w:val="4"/>
  </w:num>
  <w:num w:numId="6">
    <w:abstractNumId w:val="6"/>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31829"/>
    <w:rsid w:val="000379AB"/>
    <w:rsid w:val="00062C25"/>
    <w:rsid w:val="00070E30"/>
    <w:rsid w:val="0007414F"/>
    <w:rsid w:val="000C1895"/>
    <w:rsid w:val="001141F2"/>
    <w:rsid w:val="0012018E"/>
    <w:rsid w:val="00195660"/>
    <w:rsid w:val="001A330F"/>
    <w:rsid w:val="001C1E5D"/>
    <w:rsid w:val="001C2B0D"/>
    <w:rsid w:val="001E33EF"/>
    <w:rsid w:val="00205265"/>
    <w:rsid w:val="002112B8"/>
    <w:rsid w:val="002201FC"/>
    <w:rsid w:val="00226454"/>
    <w:rsid w:val="002313B4"/>
    <w:rsid w:val="002B6F74"/>
    <w:rsid w:val="002C3263"/>
    <w:rsid w:val="002E304F"/>
    <w:rsid w:val="002E7898"/>
    <w:rsid w:val="002F2289"/>
    <w:rsid w:val="002F3B11"/>
    <w:rsid w:val="003137C3"/>
    <w:rsid w:val="00316B30"/>
    <w:rsid w:val="00321596"/>
    <w:rsid w:val="00343D7B"/>
    <w:rsid w:val="00357A87"/>
    <w:rsid w:val="0037466A"/>
    <w:rsid w:val="00374A34"/>
    <w:rsid w:val="00382F5D"/>
    <w:rsid w:val="003E1FA5"/>
    <w:rsid w:val="003E660A"/>
    <w:rsid w:val="003F199B"/>
    <w:rsid w:val="00400425"/>
    <w:rsid w:val="004009A6"/>
    <w:rsid w:val="00440A22"/>
    <w:rsid w:val="004665C2"/>
    <w:rsid w:val="0046739F"/>
    <w:rsid w:val="00485F81"/>
    <w:rsid w:val="004A0533"/>
    <w:rsid w:val="0051233E"/>
    <w:rsid w:val="00514B45"/>
    <w:rsid w:val="005167EA"/>
    <w:rsid w:val="005358D5"/>
    <w:rsid w:val="00536AAD"/>
    <w:rsid w:val="00545B6C"/>
    <w:rsid w:val="00562C9F"/>
    <w:rsid w:val="00562D64"/>
    <w:rsid w:val="00564329"/>
    <w:rsid w:val="0057441D"/>
    <w:rsid w:val="00575C0B"/>
    <w:rsid w:val="005C0BC9"/>
    <w:rsid w:val="005E1969"/>
    <w:rsid w:val="005F4ED9"/>
    <w:rsid w:val="006616CE"/>
    <w:rsid w:val="00674941"/>
    <w:rsid w:val="006820D7"/>
    <w:rsid w:val="006842EE"/>
    <w:rsid w:val="006A2AF2"/>
    <w:rsid w:val="006B20C3"/>
    <w:rsid w:val="006C2651"/>
    <w:rsid w:val="006C4619"/>
    <w:rsid w:val="006D0242"/>
    <w:rsid w:val="006D19B4"/>
    <w:rsid w:val="006F662E"/>
    <w:rsid w:val="0070049A"/>
    <w:rsid w:val="00710BDD"/>
    <w:rsid w:val="00755CB1"/>
    <w:rsid w:val="00774437"/>
    <w:rsid w:val="007778ED"/>
    <w:rsid w:val="00796FB8"/>
    <w:rsid w:val="007B4B93"/>
    <w:rsid w:val="007C2D67"/>
    <w:rsid w:val="007E29C6"/>
    <w:rsid w:val="007F42D0"/>
    <w:rsid w:val="00813315"/>
    <w:rsid w:val="00855B07"/>
    <w:rsid w:val="008A6077"/>
    <w:rsid w:val="008C4486"/>
    <w:rsid w:val="008D3087"/>
    <w:rsid w:val="008D54E6"/>
    <w:rsid w:val="008E1023"/>
    <w:rsid w:val="008E58E5"/>
    <w:rsid w:val="008F5197"/>
    <w:rsid w:val="0097213C"/>
    <w:rsid w:val="00974640"/>
    <w:rsid w:val="00975D9D"/>
    <w:rsid w:val="009A2986"/>
    <w:rsid w:val="009B68DA"/>
    <w:rsid w:val="009C63D9"/>
    <w:rsid w:val="00A27CF9"/>
    <w:rsid w:val="00A67DD2"/>
    <w:rsid w:val="00AB46CF"/>
    <w:rsid w:val="00AF33DA"/>
    <w:rsid w:val="00B120F3"/>
    <w:rsid w:val="00B175F1"/>
    <w:rsid w:val="00B35109"/>
    <w:rsid w:val="00B51E3A"/>
    <w:rsid w:val="00B674C2"/>
    <w:rsid w:val="00B719C8"/>
    <w:rsid w:val="00B81C79"/>
    <w:rsid w:val="00B82556"/>
    <w:rsid w:val="00B828C4"/>
    <w:rsid w:val="00B83E58"/>
    <w:rsid w:val="00BE1BF6"/>
    <w:rsid w:val="00BF0028"/>
    <w:rsid w:val="00C27016"/>
    <w:rsid w:val="00C2720F"/>
    <w:rsid w:val="00C31A05"/>
    <w:rsid w:val="00C3475A"/>
    <w:rsid w:val="00C50721"/>
    <w:rsid w:val="00C565D2"/>
    <w:rsid w:val="00C81368"/>
    <w:rsid w:val="00C81692"/>
    <w:rsid w:val="00C94AA5"/>
    <w:rsid w:val="00CB7BED"/>
    <w:rsid w:val="00CC4CBE"/>
    <w:rsid w:val="00CE6741"/>
    <w:rsid w:val="00CF29F2"/>
    <w:rsid w:val="00CF3DEE"/>
    <w:rsid w:val="00D128B8"/>
    <w:rsid w:val="00D462F9"/>
    <w:rsid w:val="00D50A01"/>
    <w:rsid w:val="00D810E5"/>
    <w:rsid w:val="00D901D3"/>
    <w:rsid w:val="00D94839"/>
    <w:rsid w:val="00D9528F"/>
    <w:rsid w:val="00DD6745"/>
    <w:rsid w:val="00DE3F91"/>
    <w:rsid w:val="00E24FAE"/>
    <w:rsid w:val="00E25919"/>
    <w:rsid w:val="00E31404"/>
    <w:rsid w:val="00E31513"/>
    <w:rsid w:val="00E55BC7"/>
    <w:rsid w:val="00E664DF"/>
    <w:rsid w:val="00E67B96"/>
    <w:rsid w:val="00E80703"/>
    <w:rsid w:val="00E85DDA"/>
    <w:rsid w:val="00E930AA"/>
    <w:rsid w:val="00EF04CF"/>
    <w:rsid w:val="00F012C4"/>
    <w:rsid w:val="00F06432"/>
    <w:rsid w:val="00F21080"/>
    <w:rsid w:val="00F45E57"/>
    <w:rsid w:val="00F71CD1"/>
    <w:rsid w:val="00FB2EFA"/>
    <w:rsid w:val="00FC3EAC"/>
    <w:rsid w:val="00FC49C6"/>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0"/>
    <w:next w:val="normal0"/>
    <w:link w:val="Heading1Char"/>
    <w:uiPriority w:val="9"/>
    <w:qFormat/>
    <w:rsid w:val="00E25919"/>
    <w:pPr>
      <w:keepNext/>
      <w:keepLines/>
      <w:spacing w:before="400" w:after="120"/>
      <w:outlineLvl w:val="0"/>
    </w:pPr>
    <w:rPr>
      <w:sz w:val="40"/>
      <w:szCs w:val="40"/>
    </w:rPr>
  </w:style>
  <w:style w:type="paragraph" w:styleId="Heading2">
    <w:name w:val="heading 2"/>
    <w:basedOn w:val="normal0"/>
    <w:next w:val="normal0"/>
    <w:link w:val="Heading2Char"/>
    <w:rsid w:val="00E25919"/>
    <w:pPr>
      <w:keepNext/>
      <w:keepLines/>
      <w:spacing w:before="360" w:after="120"/>
      <w:outlineLvl w:val="1"/>
    </w:pPr>
    <w:rPr>
      <w:sz w:val="32"/>
      <w:szCs w:val="32"/>
    </w:rPr>
  </w:style>
  <w:style w:type="paragraph" w:styleId="Heading3">
    <w:name w:val="heading 3"/>
    <w:basedOn w:val="normal0"/>
    <w:next w:val="normal0"/>
    <w:link w:val="Heading3Char"/>
    <w:rsid w:val="00E25919"/>
    <w:pPr>
      <w:keepNext/>
      <w:keepLines/>
      <w:spacing w:before="320" w:after="80"/>
      <w:outlineLvl w:val="2"/>
    </w:pPr>
    <w:rPr>
      <w:color w:val="434343"/>
      <w:sz w:val="28"/>
      <w:szCs w:val="28"/>
    </w:rPr>
  </w:style>
  <w:style w:type="paragraph" w:styleId="Heading4">
    <w:name w:val="heading 4"/>
    <w:basedOn w:val="normal0"/>
    <w:next w:val="normal0"/>
    <w:link w:val="Heading4Char"/>
    <w:rsid w:val="00E25919"/>
    <w:pPr>
      <w:keepNext/>
      <w:keepLines/>
      <w:spacing w:before="280" w:after="80"/>
      <w:outlineLvl w:val="3"/>
    </w:pPr>
    <w:rPr>
      <w:color w:val="666666"/>
      <w:sz w:val="24"/>
      <w:szCs w:val="24"/>
    </w:rPr>
  </w:style>
  <w:style w:type="paragraph" w:styleId="Heading5">
    <w:name w:val="heading 5"/>
    <w:basedOn w:val="normal0"/>
    <w:next w:val="normal0"/>
    <w:link w:val="Heading5Char"/>
    <w:rsid w:val="00E25919"/>
    <w:pPr>
      <w:keepNext/>
      <w:keepLines/>
      <w:spacing w:before="240" w:after="80"/>
      <w:outlineLvl w:val="4"/>
    </w:pPr>
    <w:rPr>
      <w:color w:val="666666"/>
    </w:rPr>
  </w:style>
  <w:style w:type="paragraph" w:styleId="Heading6">
    <w:name w:val="heading 6"/>
    <w:basedOn w:val="normal0"/>
    <w:next w:val="normal0"/>
    <w:link w:val="Heading6Char"/>
    <w:rsid w:val="00E2591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0">
    <w:name w:val="normal"/>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0"/>
    <w:next w:val="normal0"/>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0"/>
    <w:next w:val="normal0"/>
    <w:link w:val="Heading1Char"/>
    <w:uiPriority w:val="9"/>
    <w:qFormat/>
    <w:rsid w:val="00E25919"/>
    <w:pPr>
      <w:keepNext/>
      <w:keepLines/>
      <w:spacing w:before="400" w:after="120"/>
      <w:outlineLvl w:val="0"/>
    </w:pPr>
    <w:rPr>
      <w:sz w:val="40"/>
      <w:szCs w:val="40"/>
    </w:rPr>
  </w:style>
  <w:style w:type="paragraph" w:styleId="Heading2">
    <w:name w:val="heading 2"/>
    <w:basedOn w:val="normal0"/>
    <w:next w:val="normal0"/>
    <w:link w:val="Heading2Char"/>
    <w:rsid w:val="00E25919"/>
    <w:pPr>
      <w:keepNext/>
      <w:keepLines/>
      <w:spacing w:before="360" w:after="120"/>
      <w:outlineLvl w:val="1"/>
    </w:pPr>
    <w:rPr>
      <w:sz w:val="32"/>
      <w:szCs w:val="32"/>
    </w:rPr>
  </w:style>
  <w:style w:type="paragraph" w:styleId="Heading3">
    <w:name w:val="heading 3"/>
    <w:basedOn w:val="normal0"/>
    <w:next w:val="normal0"/>
    <w:link w:val="Heading3Char"/>
    <w:rsid w:val="00E25919"/>
    <w:pPr>
      <w:keepNext/>
      <w:keepLines/>
      <w:spacing w:before="320" w:after="80"/>
      <w:outlineLvl w:val="2"/>
    </w:pPr>
    <w:rPr>
      <w:color w:val="434343"/>
      <w:sz w:val="28"/>
      <w:szCs w:val="28"/>
    </w:rPr>
  </w:style>
  <w:style w:type="paragraph" w:styleId="Heading4">
    <w:name w:val="heading 4"/>
    <w:basedOn w:val="normal0"/>
    <w:next w:val="normal0"/>
    <w:link w:val="Heading4Char"/>
    <w:rsid w:val="00E25919"/>
    <w:pPr>
      <w:keepNext/>
      <w:keepLines/>
      <w:spacing w:before="280" w:after="80"/>
      <w:outlineLvl w:val="3"/>
    </w:pPr>
    <w:rPr>
      <w:color w:val="666666"/>
      <w:sz w:val="24"/>
      <w:szCs w:val="24"/>
    </w:rPr>
  </w:style>
  <w:style w:type="paragraph" w:styleId="Heading5">
    <w:name w:val="heading 5"/>
    <w:basedOn w:val="normal0"/>
    <w:next w:val="normal0"/>
    <w:link w:val="Heading5Char"/>
    <w:rsid w:val="00E25919"/>
    <w:pPr>
      <w:keepNext/>
      <w:keepLines/>
      <w:spacing w:before="240" w:after="80"/>
      <w:outlineLvl w:val="4"/>
    </w:pPr>
    <w:rPr>
      <w:color w:val="666666"/>
    </w:rPr>
  </w:style>
  <w:style w:type="paragraph" w:styleId="Heading6">
    <w:name w:val="heading 6"/>
    <w:basedOn w:val="normal0"/>
    <w:next w:val="normal0"/>
    <w:link w:val="Heading6Char"/>
    <w:rsid w:val="00E2591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0">
    <w:name w:val="normal"/>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0"/>
    <w:next w:val="normal0"/>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513301096">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8568384">
      <w:bodyDiv w:val="1"/>
      <w:marLeft w:val="0"/>
      <w:marRight w:val="0"/>
      <w:marTop w:val="0"/>
      <w:marBottom w:val="0"/>
      <w:divBdr>
        <w:top w:val="none" w:sz="0" w:space="0" w:color="auto"/>
        <w:left w:val="none" w:sz="0" w:space="0" w:color="auto"/>
        <w:bottom w:val="none" w:sz="0" w:space="0" w:color="auto"/>
        <w:right w:val="none" w:sz="0" w:space="0" w:color="auto"/>
      </w:divBdr>
      <w:divsChild>
        <w:div w:id="380592004">
          <w:marLeft w:val="0"/>
          <w:marRight w:val="0"/>
          <w:marTop w:val="0"/>
          <w:marBottom w:val="0"/>
          <w:divBdr>
            <w:top w:val="none" w:sz="0" w:space="0" w:color="auto"/>
            <w:left w:val="none" w:sz="0" w:space="0" w:color="auto"/>
            <w:bottom w:val="none" w:sz="0" w:space="0" w:color="auto"/>
            <w:right w:val="none" w:sz="0" w:space="0" w:color="auto"/>
          </w:divBdr>
        </w:div>
        <w:div w:id="2092239325">
          <w:marLeft w:val="0"/>
          <w:marRight w:val="0"/>
          <w:marTop w:val="0"/>
          <w:marBottom w:val="0"/>
          <w:divBdr>
            <w:top w:val="none" w:sz="0" w:space="0" w:color="auto"/>
            <w:left w:val="none" w:sz="0" w:space="0" w:color="auto"/>
            <w:bottom w:val="none" w:sz="0" w:space="0" w:color="auto"/>
            <w:right w:val="none" w:sz="0" w:space="0" w:color="auto"/>
          </w:divBdr>
        </w:div>
        <w:div w:id="729768441">
          <w:marLeft w:val="0"/>
          <w:marRight w:val="0"/>
          <w:marTop w:val="0"/>
          <w:marBottom w:val="0"/>
          <w:divBdr>
            <w:top w:val="none" w:sz="0" w:space="0" w:color="auto"/>
            <w:left w:val="none" w:sz="0" w:space="0" w:color="auto"/>
            <w:bottom w:val="none" w:sz="0" w:space="0" w:color="auto"/>
            <w:right w:val="none" w:sz="0" w:space="0" w:color="auto"/>
          </w:divBdr>
        </w:div>
      </w:divsChild>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90801114">
      <w:bodyDiv w:val="1"/>
      <w:marLeft w:val="0"/>
      <w:marRight w:val="0"/>
      <w:marTop w:val="0"/>
      <w:marBottom w:val="0"/>
      <w:divBdr>
        <w:top w:val="none" w:sz="0" w:space="0" w:color="auto"/>
        <w:left w:val="none" w:sz="0" w:space="0" w:color="auto"/>
        <w:bottom w:val="none" w:sz="0" w:space="0" w:color="auto"/>
        <w:right w:val="none" w:sz="0" w:space="0" w:color="auto"/>
      </w:divBdr>
      <w:divsChild>
        <w:div w:id="438254370">
          <w:marLeft w:val="0"/>
          <w:marRight w:val="0"/>
          <w:marTop w:val="0"/>
          <w:marBottom w:val="0"/>
          <w:divBdr>
            <w:top w:val="none" w:sz="0" w:space="0" w:color="auto"/>
            <w:left w:val="none" w:sz="0" w:space="0" w:color="auto"/>
            <w:bottom w:val="none" w:sz="0" w:space="0" w:color="auto"/>
            <w:right w:val="none" w:sz="0" w:space="0" w:color="auto"/>
          </w:divBdr>
          <w:divsChild>
            <w:div w:id="1987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522667813">
      <w:bodyDiv w:val="1"/>
      <w:marLeft w:val="0"/>
      <w:marRight w:val="0"/>
      <w:marTop w:val="0"/>
      <w:marBottom w:val="0"/>
      <w:divBdr>
        <w:top w:val="none" w:sz="0" w:space="0" w:color="auto"/>
        <w:left w:val="none" w:sz="0" w:space="0" w:color="auto"/>
        <w:bottom w:val="none" w:sz="0" w:space="0" w:color="auto"/>
        <w:right w:val="none" w:sz="0" w:space="0" w:color="auto"/>
      </w:divBdr>
      <w:divsChild>
        <w:div w:id="505443874">
          <w:marLeft w:val="0"/>
          <w:marRight w:val="0"/>
          <w:marTop w:val="0"/>
          <w:marBottom w:val="0"/>
          <w:divBdr>
            <w:top w:val="none" w:sz="0" w:space="0" w:color="auto"/>
            <w:left w:val="none" w:sz="0" w:space="0" w:color="auto"/>
            <w:bottom w:val="none" w:sz="0" w:space="0" w:color="auto"/>
            <w:right w:val="none" w:sz="0" w:space="0" w:color="auto"/>
          </w:divBdr>
        </w:div>
        <w:div w:id="922035113">
          <w:marLeft w:val="0"/>
          <w:marRight w:val="0"/>
          <w:marTop w:val="0"/>
          <w:marBottom w:val="0"/>
          <w:divBdr>
            <w:top w:val="none" w:sz="0" w:space="0" w:color="auto"/>
            <w:left w:val="none" w:sz="0" w:space="0" w:color="auto"/>
            <w:bottom w:val="none" w:sz="0" w:space="0" w:color="auto"/>
            <w:right w:val="none" w:sz="0" w:space="0" w:color="auto"/>
          </w:divBdr>
        </w:div>
        <w:div w:id="1299144004">
          <w:marLeft w:val="0"/>
          <w:marRight w:val="0"/>
          <w:marTop w:val="0"/>
          <w:marBottom w:val="0"/>
          <w:divBdr>
            <w:top w:val="none" w:sz="0" w:space="0" w:color="auto"/>
            <w:left w:val="none" w:sz="0" w:space="0" w:color="auto"/>
            <w:bottom w:val="none" w:sz="0" w:space="0" w:color="auto"/>
            <w:right w:val="none" w:sz="0" w:space="0" w:color="auto"/>
          </w:divBdr>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30607872">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98513986">
      <w:bodyDiv w:val="1"/>
      <w:marLeft w:val="0"/>
      <w:marRight w:val="0"/>
      <w:marTop w:val="0"/>
      <w:marBottom w:val="0"/>
      <w:divBdr>
        <w:top w:val="none" w:sz="0" w:space="0" w:color="auto"/>
        <w:left w:val="none" w:sz="0" w:space="0" w:color="auto"/>
        <w:bottom w:val="none" w:sz="0" w:space="0" w:color="auto"/>
        <w:right w:val="none" w:sz="0" w:space="0" w:color="auto"/>
      </w:divBdr>
      <w:divsChild>
        <w:div w:id="1535078797">
          <w:marLeft w:val="0"/>
          <w:marRight w:val="0"/>
          <w:marTop w:val="0"/>
          <w:marBottom w:val="0"/>
          <w:divBdr>
            <w:top w:val="none" w:sz="0" w:space="0" w:color="auto"/>
            <w:left w:val="none" w:sz="0" w:space="0" w:color="auto"/>
            <w:bottom w:val="none" w:sz="0" w:space="0" w:color="auto"/>
            <w:right w:val="none" w:sz="0" w:space="0" w:color="auto"/>
          </w:divBdr>
        </w:div>
        <w:div w:id="777602842">
          <w:marLeft w:val="0"/>
          <w:marRight w:val="0"/>
          <w:marTop w:val="0"/>
          <w:marBottom w:val="0"/>
          <w:divBdr>
            <w:top w:val="none" w:sz="0" w:space="0" w:color="auto"/>
            <w:left w:val="none" w:sz="0" w:space="0" w:color="auto"/>
            <w:bottom w:val="none" w:sz="0" w:space="0" w:color="auto"/>
            <w:right w:val="none" w:sz="0" w:space="0" w:color="auto"/>
          </w:divBdr>
        </w:div>
        <w:div w:id="1076589839">
          <w:marLeft w:val="0"/>
          <w:marRight w:val="0"/>
          <w:marTop w:val="0"/>
          <w:marBottom w:val="0"/>
          <w:divBdr>
            <w:top w:val="none" w:sz="0" w:space="0" w:color="auto"/>
            <w:left w:val="none" w:sz="0" w:space="0" w:color="auto"/>
            <w:bottom w:val="none" w:sz="0" w:space="0" w:color="auto"/>
            <w:right w:val="none" w:sz="0" w:space="0" w:color="auto"/>
          </w:divBdr>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7851377">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21392499">
      <w:bodyDiv w:val="1"/>
      <w:marLeft w:val="0"/>
      <w:marRight w:val="0"/>
      <w:marTop w:val="0"/>
      <w:marBottom w:val="0"/>
      <w:divBdr>
        <w:top w:val="none" w:sz="0" w:space="0" w:color="auto"/>
        <w:left w:val="none" w:sz="0" w:space="0" w:color="auto"/>
        <w:bottom w:val="none" w:sz="0" w:space="0" w:color="auto"/>
        <w:right w:val="none" w:sz="0" w:space="0" w:color="auto"/>
      </w:divBdr>
      <w:divsChild>
        <w:div w:id="1750611384">
          <w:marLeft w:val="0"/>
          <w:marRight w:val="0"/>
          <w:marTop w:val="0"/>
          <w:marBottom w:val="0"/>
          <w:divBdr>
            <w:top w:val="none" w:sz="0" w:space="0" w:color="auto"/>
            <w:left w:val="none" w:sz="0" w:space="0" w:color="auto"/>
            <w:bottom w:val="none" w:sz="0" w:space="0" w:color="auto"/>
            <w:right w:val="none" w:sz="0" w:space="0" w:color="auto"/>
          </w:divBdr>
          <w:divsChild>
            <w:div w:id="11213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881">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eem@bgc-jena.mpg.de" TargetMode="External"/><Relationship Id="rId20" Type="http://schemas.openxmlformats.org/officeDocument/2006/relationships/image" Target="media/image7.em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comments" Target="comments.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8F9777-3A30-BA4A-BB8C-BB20376B5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30</Pages>
  <Words>31003</Words>
  <Characters>176719</Characters>
  <Application>Microsoft Macintosh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Jeff Beem-Miller</cp:lastModifiedBy>
  <cp:revision>56</cp:revision>
  <dcterms:created xsi:type="dcterms:W3CDTF">2020-09-10T14:35:00Z</dcterms:created>
  <dcterms:modified xsi:type="dcterms:W3CDTF">2020-09-11T13:53:00Z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250b7d9f-c070-3b59-9a6f-fb3d87c67599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