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43DF" w14:textId="3A342D68" w:rsidR="008A6077" w:rsidRDefault="008A6077" w:rsidP="008A6077"/>
    <w:p w14:paraId="70B8879C" w14:textId="77777777" w:rsidR="00A6559F" w:rsidRPr="00DF066D" w:rsidRDefault="00A6559F" w:rsidP="00A6559F">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Implications for Incubating Archived Soils</w:t>
      </w:r>
    </w:p>
    <w:p w14:paraId="72374FB3" w14:textId="77777777" w:rsidR="00A6559F" w:rsidRPr="00C27016" w:rsidRDefault="00A6559F" w:rsidP="00A6559F">
      <w:pPr>
        <w:pStyle w:val="Authors"/>
      </w:pPr>
    </w:p>
    <w:p w14:paraId="4EF972BF" w14:textId="77777777" w:rsidR="00A6559F" w:rsidRPr="00DF066D" w:rsidRDefault="00A6559F" w:rsidP="00A6559F">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Alison 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2B3F8CE" w14:textId="77777777" w:rsidR="00A6559F" w:rsidRPr="00C27016" w:rsidRDefault="00A6559F" w:rsidP="00A6559F">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5D5CD47F" w14:textId="77777777" w:rsidR="00A6559F" w:rsidRPr="00C27016" w:rsidRDefault="00A6559F" w:rsidP="00A6559F">
      <w:pPr>
        <w:pStyle w:val="Affiliation"/>
      </w:pPr>
    </w:p>
    <w:p w14:paraId="4D50E7EC" w14:textId="77777777" w:rsidR="00A6559F" w:rsidRPr="00C27016" w:rsidRDefault="00A6559F" w:rsidP="00A6559F">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r>
        <w:fldChar w:fldCharType="begin"/>
      </w:r>
      <w:r>
        <w:instrText xml:space="preserve"> HYPERLINK "mailto:jbeem@bgc-jena.mpg.de" \h </w:instrText>
      </w:r>
      <w:r>
        <w:fldChar w:fldCharType="separate"/>
      </w:r>
      <w:r w:rsidRPr="00C27016">
        <w:rPr>
          <w:rFonts w:ascii="Times New Roman" w:hAnsi="Times New Roman" w:cs="Times New Roman"/>
          <w:color w:val="1155CC"/>
          <w:sz w:val="24"/>
          <w:szCs w:val="24"/>
          <w:u w:val="single"/>
        </w:rPr>
        <w:t>jbeem@bgc-jena.mpg.de</w:t>
      </w:r>
      <w:r>
        <w:rPr>
          <w:rFonts w:ascii="Times New Roman" w:hAnsi="Times New Roman" w:cs="Times New Roman"/>
          <w:color w:val="1155CC"/>
          <w:sz w:val="24"/>
          <w:szCs w:val="24"/>
          <w:u w:val="single"/>
        </w:rPr>
        <w:fldChar w:fldCharType="end"/>
      </w:r>
      <w:r w:rsidRPr="00C27016">
        <w:rPr>
          <w:rFonts w:ascii="Times New Roman" w:hAnsi="Times New Roman" w:cs="Times New Roman"/>
          <w:sz w:val="24"/>
          <w:szCs w:val="24"/>
        </w:rPr>
        <w:t>)</w:t>
      </w:r>
    </w:p>
    <w:p w14:paraId="33DE3621" w14:textId="77777777" w:rsidR="00A6559F" w:rsidRPr="00C27016" w:rsidRDefault="00A6559F" w:rsidP="00A6559F">
      <w:pPr>
        <w:pStyle w:val="Normal1"/>
        <w:spacing w:before="120"/>
        <w:rPr>
          <w:rFonts w:ascii="Times New Roman" w:hAnsi="Times New Roman" w:cs="Times New Roman"/>
          <w:sz w:val="24"/>
          <w:szCs w:val="24"/>
        </w:rPr>
      </w:pPr>
    </w:p>
    <w:p w14:paraId="6ECF7151" w14:textId="77777777" w:rsidR="00A6559F" w:rsidRPr="00C27016" w:rsidRDefault="00A6559F" w:rsidP="00A6559F">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273B2EC2"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247D858C"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w:t>
      </w:r>
      <w:r>
        <w:t>0</w:t>
      </w:r>
      <w:r>
        <w:rPr>
          <w:rFonts w:ascii="Times New Roman" w:hAnsi="Times New Roman" w:cs="Times New Roman"/>
          <w:sz w:val="24"/>
          <w:szCs w:val="24"/>
        </w:rPr>
        <w:t xml:space="preserve"> to </w:t>
      </w:r>
      <w:r w:rsidRPr="00C27016">
        <w:rPr>
          <w:rFonts w:ascii="Times New Roman" w:hAnsi="Times New Roman" w:cs="Times New Roman"/>
          <w:sz w:val="24"/>
          <w:szCs w:val="24"/>
        </w:rPr>
        <w:t>20</w:t>
      </w:r>
      <w:r w:rsidRPr="00D128B8">
        <w:t>‰</w:t>
      </w:r>
      <w:r>
        <w:rPr>
          <w:rFonts w:ascii="Times New Roman" w:hAnsi="Times New Roman" w:cs="Times New Roman"/>
          <w:sz w:val="24"/>
          <w:szCs w:val="24"/>
        </w:rPr>
        <w:t xml:space="preserve"> independent of the duration of storage</w:t>
      </w:r>
    </w:p>
    <w:p w14:paraId="7E7900C1"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differed among forest and grassland soils, emphasizing the importance of sampling year and system C dynamics</w:t>
      </w:r>
    </w:p>
    <w:p w14:paraId="5C03B4CB" w14:textId="77777777" w:rsidR="00B719C8" w:rsidRDefault="00B719C8">
      <w:pPr>
        <w:rPr>
          <w:color w:val="00B0F0"/>
        </w:rPr>
      </w:pPr>
      <w:bookmarkStart w:id="0" w:name="_GoBack"/>
      <w:bookmarkEnd w:id="0"/>
      <w:r>
        <w:br w:type="page"/>
      </w:r>
    </w:p>
    <w:p w14:paraId="2659CCE1" w14:textId="77777777" w:rsidR="002F3B11" w:rsidRDefault="008A6077" w:rsidP="00C81368">
      <w:pPr>
        <w:pStyle w:val="Heading-Main"/>
      </w:pPr>
      <w:r w:rsidRPr="00987EE5">
        <w:lastRenderedPageBreak/>
        <w:t>Abstract</w:t>
      </w:r>
    </w:p>
    <w:p w14:paraId="51809AE4" w14:textId="39683AA0" w:rsidR="00DE3F91" w:rsidRDefault="008A6077" w:rsidP="00DE3F91">
      <w:pPr>
        <w:pStyle w:val="Abstract"/>
      </w:pPr>
      <w:r>
        <w:t xml:space="preserve">The abstract should be </w:t>
      </w:r>
      <w:r w:rsidR="00DE3F91">
        <w:t>a</w:t>
      </w:r>
      <w:r w:rsidR="00321596">
        <w:t xml:space="preserve"> single-paragraph of </w:t>
      </w:r>
      <w:r w:rsidR="00B828C4">
        <w:t>fewer</w:t>
      </w:r>
      <w:r w:rsidR="00321596">
        <w:t xml:space="preserve"> than 2</w:t>
      </w:r>
      <w:r w:rsidR="00DE3F91">
        <w:t>50</w:t>
      </w:r>
      <w:r>
        <w:t xml:space="preserve"> words</w:t>
      </w:r>
      <w:r w:rsidR="00321596">
        <w:t xml:space="preserve">, or for </w:t>
      </w:r>
      <w:r w:rsidR="00321596" w:rsidRPr="00975D9D">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on the specific question or problem, briefly describes key data or analyses, and describes the key results and uncertainties</w:t>
      </w:r>
      <w:r>
        <w:t>.</w:t>
      </w:r>
      <w:r w:rsidR="00975D9D">
        <w:t xml:space="preserve">  Please avoid acronyms or if used, define them.</w:t>
      </w:r>
    </w:p>
    <w:p w14:paraId="69A5DBFD" w14:textId="5331CD54" w:rsidR="00FC3EAC" w:rsidRPr="00FC3EAC" w:rsidRDefault="00FC3EAC" w:rsidP="00DE3F91">
      <w:pPr>
        <w:pStyle w:val="Abstract"/>
        <w:rPr>
          <w:b/>
        </w:rPr>
      </w:pPr>
      <w:r w:rsidRPr="00FC3EAC">
        <w:rPr>
          <w:b/>
        </w:rPr>
        <w:t>Plain Language Summary</w:t>
      </w:r>
    </w:p>
    <w:p w14:paraId="1AF56509" w14:textId="148C631A" w:rsidR="00FC3EAC" w:rsidRDefault="00FC3EAC" w:rsidP="00DE3F91">
      <w:pPr>
        <w:pStyle w:val="Abstract"/>
      </w:pPr>
      <w:r>
        <w:t xml:space="preserve">This is optional but will help expand the reach of your paper. Information on writing a good plain language summary is available </w:t>
      </w:r>
      <w:hyperlink r:id="rId8" w:history="1">
        <w:r w:rsidRPr="00D810E5">
          <w:rPr>
            <w:rStyle w:val="Hyperlink"/>
          </w:rPr>
          <w:t>here</w:t>
        </w:r>
      </w:hyperlink>
      <w:r>
        <w:t>.</w:t>
      </w:r>
    </w:p>
    <w:p w14:paraId="16752E20" w14:textId="77777777" w:rsidR="002F3B11" w:rsidRDefault="002F3B11" w:rsidP="00C81368">
      <w:pPr>
        <w:pStyle w:val="Heading-Main"/>
      </w:pPr>
      <w:r>
        <w:t>1 Introduction</w:t>
      </w:r>
    </w:p>
    <w:p w14:paraId="62A89A53" w14:textId="26E4AE32" w:rsidR="002F3B11" w:rsidRDefault="002F3B11" w:rsidP="002F3B11">
      <w:pPr>
        <w:pStyle w:val="Text"/>
      </w:pPr>
      <w:r>
        <w:t>The main text</w:t>
      </w:r>
      <w:r w:rsidR="008A6077">
        <w:t xml:space="preserve"> should </w:t>
      </w:r>
      <w:r>
        <w:t>start with</w:t>
      </w:r>
      <w:r w:rsidR="008A6077">
        <w:t xml:space="preserve"> a</w:t>
      </w:r>
      <w:r>
        <w:t>n</w:t>
      </w:r>
      <w:r w:rsidR="008A6077">
        <w:t xml:space="preserve"> introduction. </w:t>
      </w:r>
      <w:proofErr w:type="gramStart"/>
      <w:r w:rsidRPr="002F3B11">
        <w:t>Except for short manuscripts (such as comments and replies), the text should be divided into sections, each with its own heading.</w:t>
      </w:r>
      <w:proofErr w:type="gramEnd"/>
      <w:r>
        <w:t xml:space="preserve"> </w:t>
      </w:r>
      <w:r w:rsidRPr="002F3B11">
        <w:t>Sections are numbered (1, 2, 3, etc.). A maximum of four levels of heads may be used, with subsections numbered 1.1</w:t>
      </w:r>
      <w:proofErr w:type="gramStart"/>
      <w:r w:rsidRPr="002F3B11">
        <w:t>.,</w:t>
      </w:r>
      <w:proofErr w:type="gramEnd"/>
      <w:r w:rsidRPr="002F3B11">
        <w:t xml:space="preserve"> 1.2.; 1.1.1., 1.2.1; 1.1.1.1., and so on. Headings should be sentence fragments.</w:t>
      </w:r>
      <w:r>
        <w:t xml:space="preserve"> Examples of headings are:</w:t>
      </w:r>
    </w:p>
    <w:p w14:paraId="7A8760A4" w14:textId="6719CD5D" w:rsidR="002F3B11" w:rsidRDefault="002F3B11" w:rsidP="00C81368">
      <w:pPr>
        <w:pStyle w:val="Heading-Main"/>
      </w:pPr>
      <w:r>
        <w:t>2 Materials and Methods</w:t>
      </w:r>
    </w:p>
    <w:p w14:paraId="5A16F0D8" w14:textId="537849DE" w:rsidR="002F3B11" w:rsidRDefault="002F3B11" w:rsidP="00C81368">
      <w:pPr>
        <w:pStyle w:val="Heading-Secondary"/>
      </w:pPr>
      <w:r>
        <w:t>2.1 A descriptive heading about methods</w:t>
      </w:r>
    </w:p>
    <w:p w14:paraId="6888E72E" w14:textId="4B63B115" w:rsidR="002F3B11" w:rsidRDefault="002F3B11" w:rsidP="00C81368">
      <w:pPr>
        <w:pStyle w:val="Heading-Main"/>
      </w:pPr>
      <w:r>
        <w:t>3 Data</w:t>
      </w:r>
      <w:r w:rsidR="00321596">
        <w:t>, or a descriptive heading about data</w:t>
      </w:r>
    </w:p>
    <w:p w14:paraId="6EB77176" w14:textId="29C6E8C0" w:rsidR="002F3B11" w:rsidRDefault="002F3B11" w:rsidP="00C81368">
      <w:pPr>
        <w:pStyle w:val="Heading-Main"/>
      </w:pPr>
      <w:r>
        <w:t>4 Results</w:t>
      </w:r>
      <w:r w:rsidR="00321596">
        <w:t>, or a descriptive heading about the results</w:t>
      </w: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A1825C7"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 xml:space="preserve">nclose citations in </w:t>
      </w:r>
      <w:r w:rsidR="00B81C79">
        <w:t>parentheses</w:t>
      </w:r>
      <w:r w:rsidR="00B120F3">
        <w:t xml:space="preserve"> with authors in </w:t>
      </w:r>
      <w:r w:rsidR="00B81C79">
        <w:t>upright text (non italics)</w:t>
      </w:r>
      <w:r w:rsidR="00B120F3">
        <w:t xml:space="preserve"> as in: </w:t>
      </w:r>
      <w:r w:rsidR="00B81C79">
        <w:t>(</w:t>
      </w:r>
      <w:r w:rsidR="00B120F3" w:rsidRPr="00B81C79">
        <w:t>Smith et al</w:t>
      </w:r>
      <w:r w:rsidR="00B120F3" w:rsidRPr="00B120F3">
        <w:rPr>
          <w:i/>
        </w:rPr>
        <w:t>.,</w:t>
      </w:r>
      <w:r w:rsidR="00B81C79">
        <w:t xml:space="preserve"> 2009)</w:t>
      </w:r>
      <w:r w:rsidR="00B120F3" w:rsidRPr="00B120F3">
        <w:t xml:space="preserve"> or</w:t>
      </w:r>
      <w:r w:rsidR="00B120F3">
        <w:t xml:space="preserve"> </w:t>
      </w:r>
      <w:r w:rsidR="00B120F3" w:rsidRPr="00B81C79">
        <w:t>Smith et al.</w:t>
      </w:r>
      <w:r w:rsidR="00B120F3" w:rsidRPr="00B120F3">
        <w:t xml:space="preserve"> </w:t>
      </w:r>
      <w:r w:rsidR="00B81C79">
        <w:t xml:space="preserve">(2009). More information on in-text citations can be found in our </w:t>
      </w:r>
      <w:hyperlink r:id="rId9" w:anchor="reference" w:history="1">
        <w:r w:rsidR="00B81C79" w:rsidRPr="00B81C79">
          <w:rPr>
            <w:rStyle w:val="Hyperlink"/>
          </w:rPr>
          <w:t xml:space="preserve">Brief Style </w:t>
        </w:r>
        <w:proofErr w:type="spellStart"/>
        <w:r w:rsidR="00B81C79" w:rsidRPr="00B81C79">
          <w:rPr>
            <w:rStyle w:val="Hyperlink"/>
          </w:rPr>
          <w:t>Guide</w:t>
        </w:r>
      </w:hyperlink>
      <w:r w:rsidR="00F45E57">
        <w:t>,</w:t>
      </w:r>
      <w:r w:rsidR="00B81C79">
        <w:t>“Reference</w:t>
      </w:r>
      <w:proofErr w:type="spellEnd"/>
      <w:r w:rsidR="00B81C79">
        <w:t xml:space="preserve"> Formatting.”</w:t>
      </w:r>
    </w:p>
    <w:p w14:paraId="73F80CAB" w14:textId="7264D6D7" w:rsidR="00B120F3" w:rsidRDefault="1ACF9879" w:rsidP="00C81368">
      <w:pPr>
        <w:pStyle w:val="Heading-Main"/>
      </w:pPr>
      <w:r>
        <w:t>Acknowledgments, Samples, and Data</w:t>
      </w:r>
    </w:p>
    <w:p w14:paraId="5987B1A6" w14:textId="4EDBD6A8" w:rsidR="00B120F3" w:rsidRPr="00B120F3" w:rsidRDefault="00B120F3" w:rsidP="00B120F3">
      <w:pPr>
        <w:pStyle w:val="Text"/>
        <w:ind w:firstLine="0"/>
      </w:pPr>
      <w:r w:rsidRPr="00B120F3">
        <w:rPr>
          <w:bCs/>
        </w:rPr>
        <w:t xml:space="preserve">The text ends with an acknowledgment </w:t>
      </w:r>
      <w:r w:rsidR="00321596">
        <w:rPr>
          <w:bCs/>
        </w:rPr>
        <w:t xml:space="preserve">section and </w:t>
      </w:r>
      <w:r w:rsidRPr="00B120F3">
        <w:rPr>
          <w:bCs/>
        </w:rPr>
        <w:t xml:space="preserve">statement that </w:t>
      </w:r>
      <w:r>
        <w:rPr>
          <w:bCs/>
        </w:rPr>
        <w:t>includes:</w:t>
      </w:r>
    </w:p>
    <w:p w14:paraId="2335BC0F" w14:textId="77777777" w:rsidR="00B120F3" w:rsidRPr="00B120F3" w:rsidRDefault="00B120F3" w:rsidP="00B120F3">
      <w:pPr>
        <w:pStyle w:val="Text"/>
        <w:numPr>
          <w:ilvl w:val="0"/>
          <w:numId w:val="8"/>
        </w:numPr>
      </w:pPr>
      <w:r w:rsidRPr="00B120F3">
        <w:t>Any real or perceived financial conflicts of interests for any author</w:t>
      </w:r>
    </w:p>
    <w:p w14:paraId="5F7C4285" w14:textId="77777777" w:rsidR="00B120F3" w:rsidRPr="00B120F3" w:rsidRDefault="00B120F3" w:rsidP="00B120F3">
      <w:pPr>
        <w:pStyle w:val="Text"/>
        <w:numPr>
          <w:ilvl w:val="0"/>
          <w:numId w:val="8"/>
        </w:numPr>
      </w:pPr>
      <w:r w:rsidRPr="00B120F3">
        <w:t>Other affiliations for any author that may be perceived as having a conflict of interest with respect to the results of this paper.</w:t>
      </w:r>
    </w:p>
    <w:p w14:paraId="5F28F888" w14:textId="4F733AA7" w:rsidR="00D810E5" w:rsidRPr="00D810E5" w:rsidRDefault="00B120F3" w:rsidP="00D810E5">
      <w:pPr>
        <w:pStyle w:val="Text"/>
        <w:numPr>
          <w:ilvl w:val="0"/>
          <w:numId w:val="8"/>
        </w:numPr>
      </w:pPr>
      <w:r w:rsidRPr="00B828C4">
        <w:rPr>
          <w:b/>
          <w:bCs/>
        </w:rPr>
        <w:t>A statement that indicates to the reader where the data supporting the conclusions can be obtained</w:t>
      </w:r>
      <w:r w:rsidR="00B828C4">
        <w:t xml:space="preserve">. Examples and complete information are here: </w:t>
      </w:r>
      <w:hyperlink r:id="rId10" w:history="1">
        <w:r w:rsidR="00B828C4" w:rsidRPr="009E2914">
          <w:rPr>
            <w:rStyle w:val="Hyperlink"/>
          </w:rPr>
          <w:t>https://www.agu.org/Publish%20with%20AGU/Publish/Author%20Resources/Data%20for%20Authors</w:t>
        </w:r>
      </w:hyperlink>
      <w:r w:rsidR="00B828C4">
        <w:t xml:space="preserve"> </w:t>
      </w:r>
    </w:p>
    <w:p w14:paraId="13F936CA" w14:textId="1FF0188E" w:rsidR="00975D9D" w:rsidRPr="00B120F3" w:rsidRDefault="00975D9D" w:rsidP="00D810E5">
      <w:pPr>
        <w:pStyle w:val="Text"/>
        <w:numPr>
          <w:ilvl w:val="0"/>
          <w:numId w:val="8"/>
        </w:numPr>
      </w:pPr>
      <w:r>
        <w:lastRenderedPageBreak/>
        <w:t xml:space="preserve">Funding information related to the work for all authors should be entered in the form in GEMS as part of your submission. This form in GEMS uses the official </w:t>
      </w:r>
      <w:proofErr w:type="spellStart"/>
      <w:r>
        <w:t>Fundref</w:t>
      </w:r>
      <w:proofErr w:type="spellEnd"/>
      <w:r>
        <w:t xml:space="preserve"> list, which provides a link after publication that is available to funders. Any other funding information not listed in the GEMS form should be included in the acknowledgments and/or cover letter.</w:t>
      </w:r>
    </w:p>
    <w:p w14:paraId="6575C3C3" w14:textId="54BA5643" w:rsidR="00B120F3" w:rsidRPr="00B120F3" w:rsidRDefault="1ACF9879" w:rsidP="1ACF9879">
      <w:pPr>
        <w:pStyle w:val="Text"/>
        <w:ind w:firstLine="0"/>
      </w:pPr>
      <w:r>
        <w:t>It is also the appropriate place to thank colleagues and other contributors. AGU does not normally allow dedications.</w:t>
      </w:r>
    </w:p>
    <w:p w14:paraId="65707FB7" w14:textId="6A73FB15" w:rsidR="00E31513" w:rsidRDefault="00D810E5" w:rsidP="1ACF9879">
      <w:pPr>
        <w:pStyle w:val="Text"/>
        <w:ind w:firstLine="0"/>
      </w:pPr>
      <w:proofErr w:type="gramStart"/>
      <w:r>
        <w:t>AGU supports following</w:t>
      </w:r>
      <w:r w:rsidRPr="00D810E5">
        <w:t xml:space="preserve"> </w:t>
      </w:r>
      <w:hyperlink r:id="rId11" w:history="1">
        <w:r w:rsidRPr="00D810E5">
          <w:rPr>
            <w:rStyle w:val="Hyperlink"/>
          </w:rPr>
          <w:t>best practices</w:t>
        </w:r>
      </w:hyperlink>
      <w:r w:rsidRPr="00D810E5">
        <w:t xml:space="preserve"> and depositing data into domain repositories, or other public repositories.</w:t>
      </w:r>
      <w:proofErr w:type="gramEnd"/>
      <w:r w:rsidRPr="00D810E5">
        <w:t xml:space="preserve"> Citations to archived data should be included in your reference list.</w:t>
      </w:r>
      <w:r>
        <w:t xml:space="preserve">  </w:t>
      </w:r>
      <w:r w:rsidRPr="007B4B93">
        <w:rPr>
          <w:b/>
        </w:rPr>
        <w:t>Data sets should not be listed as “available from authors.”</w:t>
      </w:r>
      <w:r>
        <w:t xml:space="preserve"> </w:t>
      </w:r>
      <w:r w:rsidR="1ACF9879">
        <w:t xml:space="preserve">Large data sets should ideally be deposited in a domain repository specializing in that data type or a general repository if a specific domain repository is not available. A directory of some Earth and space science repositories is here: </w:t>
      </w:r>
      <w:hyperlink r:id="rId12">
        <w:r w:rsidR="00B828C4">
          <w:rPr>
            <w:rStyle w:val="Hyperlink"/>
          </w:rPr>
          <w:t>https://repositoryfinder.datacite.org/</w:t>
        </w:r>
      </w:hyperlink>
      <w:r w:rsidR="1ACF9879">
        <w:t xml:space="preserve">. </w:t>
      </w:r>
      <w:r w:rsidR="00B828C4">
        <w:t>Data should not be included in the supporting information.</w:t>
      </w:r>
      <w:r w:rsidR="1ACF9879">
        <w:t xml:space="preserve"> AGU requires that all data necessary to reproduce the reported finding be available at the time of publication.  </w:t>
      </w:r>
      <w:r w:rsidR="00B828C4">
        <w:t xml:space="preserve">Complete information alongside examples is here: </w:t>
      </w:r>
      <w:hyperlink r:id="rId13" w:history="1">
        <w:r w:rsidR="00B828C4" w:rsidRPr="00B828C4">
          <w:rPr>
            <w:rStyle w:val="Hyperlink"/>
          </w:rPr>
          <w:t>Data for Authors</w:t>
        </w:r>
      </w:hyperlink>
      <w:r w:rsidR="00E31513">
        <w:br/>
      </w:r>
    </w:p>
    <w:p w14:paraId="183FC4D3" w14:textId="7E7452A8" w:rsidR="1ACF9879" w:rsidRDefault="1ACF9879">
      <w:pPr>
        <w:rPr>
          <w:sz w:val="24"/>
          <w:szCs w:val="24"/>
        </w:rPr>
      </w:pPr>
      <w:r w:rsidRPr="007B4B93">
        <w:rPr>
          <w:sz w:val="24"/>
          <w:szCs w:val="24"/>
        </w:rPr>
        <w:t xml:space="preserve">AGU recommends use of </w:t>
      </w:r>
      <w:hyperlink r:id="rId14">
        <w:r w:rsidRPr="007B4B93">
          <w:rPr>
            <w:rStyle w:val="Hyperlink"/>
            <w:color w:val="auto"/>
            <w:sz w:val="24"/>
            <w:szCs w:val="24"/>
          </w:rPr>
          <w:t>IGSN’s</w:t>
        </w:r>
      </w:hyperlink>
      <w:r w:rsidRPr="007B4B93">
        <w:rPr>
          <w:sz w:val="24"/>
          <w:szCs w:val="24"/>
        </w:rPr>
        <w:t xml:space="preserve"> (</w:t>
      </w:r>
      <w:hyperlink r:id="rId15">
        <w:r w:rsidRPr="00B828C4">
          <w:rPr>
            <w:rStyle w:val="Hyperlink"/>
            <w:b/>
            <w:bCs/>
            <w:sz w:val="24"/>
            <w:szCs w:val="24"/>
          </w:rPr>
          <w:t>International Geo Sample Numbers</w:t>
        </w:r>
      </w:hyperlink>
      <w:r w:rsidRPr="007B4B93">
        <w:rPr>
          <w:sz w:val="24"/>
          <w:szCs w:val="24"/>
        </w:rPr>
        <w:t xml:space="preserve">) for citing samples reported in research papers. We strongly encourage authors to register samples with an </w:t>
      </w:r>
      <w:hyperlink r:id="rId16">
        <w:r w:rsidRPr="00B828C4">
          <w:rPr>
            <w:rStyle w:val="Hyperlink"/>
            <w:sz w:val="24"/>
            <w:szCs w:val="24"/>
          </w:rPr>
          <w:t>IGSN Allocating Agent</w:t>
        </w:r>
      </w:hyperlink>
      <w:proofErr w:type="gramStart"/>
      <w:r w:rsidRPr="00B828C4">
        <w:rPr>
          <w:color w:val="0000FF"/>
          <w:sz w:val="24"/>
          <w:szCs w:val="24"/>
        </w:rPr>
        <w:t xml:space="preserve">  </w:t>
      </w:r>
      <w:r w:rsidRPr="007B4B93">
        <w:rPr>
          <w:sz w:val="24"/>
          <w:szCs w:val="24"/>
        </w:rPr>
        <w:t>and</w:t>
      </w:r>
      <w:proofErr w:type="gramEnd"/>
      <w:r w:rsidRPr="007B4B93">
        <w:rPr>
          <w:sz w:val="24"/>
          <w:szCs w:val="24"/>
        </w:rPr>
        <w:t xml:space="preserve"> obtain IGSN’s and use them throughout their manuscript, tables, and archived data sets.</w:t>
      </w:r>
    </w:p>
    <w:p w14:paraId="4F93E4CD" w14:textId="77777777" w:rsidR="00E31513" w:rsidRPr="007B4B93" w:rsidRDefault="00E31513">
      <w:pPr>
        <w:rPr>
          <w:sz w:val="24"/>
          <w:szCs w:val="24"/>
        </w:rPr>
      </w:pPr>
    </w:p>
    <w:p w14:paraId="5A91F46B" w14:textId="1120D0B7" w:rsidR="008A6077" w:rsidRDefault="00B120F3" w:rsidP="00C81368">
      <w:pPr>
        <w:pStyle w:val="Heading-Main"/>
      </w:pPr>
      <w:r>
        <w:t>References</w:t>
      </w:r>
    </w:p>
    <w:p w14:paraId="2E8D5425" w14:textId="67BE9AD0" w:rsidR="00B120F3" w:rsidRDefault="007B4B93" w:rsidP="00B120F3">
      <w:pPr>
        <w:pStyle w:val="Reference"/>
        <w:ind w:left="0" w:firstLine="0"/>
        <w:rPr>
          <w:bCs/>
          <w:kern w:val="28"/>
        </w:rPr>
      </w:pPr>
      <w:r w:rsidRPr="007B4B93">
        <w:rPr>
          <w:kern w:val="28"/>
        </w:rPr>
        <w:t xml:space="preserve">References in supporting information </w:t>
      </w:r>
      <w:r w:rsidR="00E31513">
        <w:rPr>
          <w:kern w:val="28"/>
        </w:rPr>
        <w:t>must</w:t>
      </w:r>
      <w:r w:rsidRPr="007B4B93">
        <w:rPr>
          <w:kern w:val="28"/>
        </w:rPr>
        <w:t xml:space="preserve"> also be included in the reference list of the main paper</w:t>
      </w:r>
      <w:r w:rsidR="00E31513">
        <w:rPr>
          <w:kern w:val="28"/>
        </w:rPr>
        <w:t>, or in a designated section in the main paper,</w:t>
      </w:r>
      <w:r w:rsidRPr="007B4B93">
        <w:rPr>
          <w:kern w:val="28"/>
        </w:rPr>
        <w:t xml:space="preserve"> so that they will be discovered, linked, and indexed. A separate list in the supporting information is not necessary.</w:t>
      </w:r>
      <w:r w:rsidR="00B120F3" w:rsidRPr="1ACF9879">
        <w:rPr>
          <w:kern w:val="28"/>
        </w:rPr>
        <w:t xml:space="preserve"> References are not included in word counts for excess length fees. Data sets that are not newly reported as part of this research should also be cited in the references. New data sets or software that are deposited elsewhere with a permanent identifier should be cited. AGU follows the </w:t>
      </w:r>
      <w:hyperlink r:id="rId17" w:history="1">
        <w:r w:rsidR="00B120F3" w:rsidRPr="1ACF9879">
          <w:rPr>
            <w:rStyle w:val="Hyperlink"/>
            <w:kern w:val="28"/>
          </w:rPr>
          <w:t>Joint Declaration of Data Citations Principles.</w:t>
        </w:r>
      </w:hyperlink>
      <w:r w:rsidR="00B120F3" w:rsidRPr="1ACF9879">
        <w:t xml:space="preserve"> </w:t>
      </w:r>
    </w:p>
    <w:p w14:paraId="0BC721A3" w14:textId="62FC511E" w:rsidR="00C81368" w:rsidRDefault="00C81368" w:rsidP="00B120F3">
      <w:pPr>
        <w:pStyle w:val="Reference"/>
        <w:ind w:left="0" w:firstLine="0"/>
        <w:rPr>
          <w:bCs/>
          <w:kern w:val="28"/>
        </w:rPr>
      </w:pPr>
      <w:r>
        <w:rPr>
          <w:bCs/>
          <w:kern w:val="28"/>
        </w:rPr>
        <w:t>All references must be available to readers at the time of publication; there should be no “unpublished”</w:t>
      </w:r>
      <w:r w:rsidR="00E31513">
        <w:rPr>
          <w:bCs/>
          <w:kern w:val="28"/>
        </w:rPr>
        <w:t>, in preparation, under review,</w:t>
      </w:r>
      <w:r>
        <w:rPr>
          <w:bCs/>
          <w:kern w:val="28"/>
        </w:rPr>
        <w:t xml:space="preserve"> or “in press” references.</w:t>
      </w:r>
      <w:r w:rsidR="00E31513">
        <w:rPr>
          <w:bCs/>
          <w:kern w:val="28"/>
        </w:rPr>
        <w:t xml:space="preserve"> Please write the respective journal with any questions.</w:t>
      </w:r>
    </w:p>
    <w:p w14:paraId="242FF226" w14:textId="22A55904" w:rsidR="00C81368" w:rsidRDefault="005358D5" w:rsidP="00B120F3">
      <w:pPr>
        <w:pStyle w:val="Reference"/>
        <w:ind w:left="0" w:firstLine="0"/>
        <w:rPr>
          <w:bCs/>
          <w:kern w:val="28"/>
        </w:rPr>
      </w:pPr>
      <w:r>
        <w:rPr>
          <w:bCs/>
          <w:kern w:val="28"/>
        </w:rPr>
        <w:t xml:space="preserve">An example of </w:t>
      </w:r>
      <w:r w:rsidR="00C3475A">
        <w:rPr>
          <w:bCs/>
          <w:kern w:val="28"/>
        </w:rPr>
        <w:t xml:space="preserve">a </w:t>
      </w:r>
      <w:r>
        <w:rPr>
          <w:bCs/>
          <w:kern w:val="28"/>
        </w:rPr>
        <w:t>reference</w:t>
      </w:r>
      <w:r w:rsidR="00C81368">
        <w:rPr>
          <w:bCs/>
          <w:kern w:val="28"/>
        </w:rPr>
        <w:t>:</w:t>
      </w:r>
    </w:p>
    <w:p w14:paraId="5E695C77" w14:textId="4D8405F6" w:rsidR="00C81368" w:rsidRDefault="00C81368" w:rsidP="0007414F">
      <w:pPr>
        <w:pStyle w:val="Reference"/>
        <w:ind w:left="0" w:firstLine="0"/>
        <w:rPr>
          <w:bCs/>
          <w:kern w:val="28"/>
        </w:rPr>
      </w:pPr>
      <w:r w:rsidRPr="00C81368">
        <w:rPr>
          <w:bCs/>
          <w:kern w:val="28"/>
        </w:rPr>
        <w:t xml:space="preserve">Deng, A., </w:t>
      </w:r>
      <w:r w:rsidR="007B4B93">
        <w:rPr>
          <w:bCs/>
          <w:kern w:val="28"/>
        </w:rPr>
        <w:t>&amp;</w:t>
      </w:r>
      <w:r w:rsidR="007B4B93" w:rsidRPr="00C81368">
        <w:rPr>
          <w:bCs/>
          <w:kern w:val="28"/>
        </w:rPr>
        <w:t xml:space="preserve"> </w:t>
      </w:r>
      <w:r w:rsidRPr="00C81368">
        <w:rPr>
          <w:bCs/>
          <w:kern w:val="28"/>
        </w:rPr>
        <w:t>Stauffer</w:t>
      </w:r>
      <w:r w:rsidR="007B4B93">
        <w:rPr>
          <w:bCs/>
          <w:kern w:val="28"/>
        </w:rPr>
        <w:t xml:space="preserve">, </w:t>
      </w:r>
      <w:r w:rsidR="007B4B93" w:rsidRPr="00C81368">
        <w:rPr>
          <w:bCs/>
          <w:kern w:val="28"/>
        </w:rPr>
        <w:t xml:space="preserve">D. R. </w:t>
      </w:r>
      <w:r w:rsidRPr="00C81368">
        <w:rPr>
          <w:bCs/>
          <w:kern w:val="28"/>
        </w:rPr>
        <w:t xml:space="preserve"> (2006)</w:t>
      </w:r>
      <w:proofErr w:type="gramStart"/>
      <w:r w:rsidRPr="00C81368">
        <w:rPr>
          <w:bCs/>
          <w:kern w:val="28"/>
        </w:rPr>
        <w:t>, On improving 4-km</w:t>
      </w:r>
      <w:r>
        <w:rPr>
          <w:bCs/>
          <w:kern w:val="28"/>
        </w:rPr>
        <w:t xml:space="preserve"> </w:t>
      </w:r>
      <w:proofErr w:type="spellStart"/>
      <w:r w:rsidRPr="00C81368">
        <w:rPr>
          <w:bCs/>
          <w:kern w:val="28"/>
        </w:rPr>
        <w:t>mesoscale</w:t>
      </w:r>
      <w:proofErr w:type="spellEnd"/>
      <w:r w:rsidRPr="00C81368">
        <w:rPr>
          <w:bCs/>
          <w:kern w:val="28"/>
        </w:rPr>
        <w:t xml:space="preserve"> model simulations</w:t>
      </w:r>
      <w:r w:rsidR="007B4B93">
        <w:rPr>
          <w:bCs/>
          <w:kern w:val="28"/>
        </w:rPr>
        <w:t>.</w:t>
      </w:r>
      <w:proofErr w:type="gramEnd"/>
      <w:r w:rsidR="007B4B93" w:rsidRPr="007B4B93">
        <w:t xml:space="preserve"> </w:t>
      </w:r>
      <w:r w:rsidR="007B4B93">
        <w:rPr>
          <w:rStyle w:val="Emphasis"/>
        </w:rPr>
        <w:t>Journal of Applied Meteorology and Climatology</w:t>
      </w:r>
      <w:r w:rsidRPr="00C81368">
        <w:rPr>
          <w:bCs/>
          <w:kern w:val="28"/>
        </w:rPr>
        <w:t xml:space="preserve">, </w:t>
      </w:r>
      <w:r w:rsidRPr="002E7898">
        <w:rPr>
          <w:bCs/>
          <w:i/>
          <w:iCs/>
          <w:kern w:val="28"/>
        </w:rPr>
        <w:t>45</w:t>
      </w:r>
      <w:r w:rsidRPr="00C81368">
        <w:rPr>
          <w:bCs/>
          <w:kern w:val="28"/>
        </w:rPr>
        <w:t>(3), 361–381</w:t>
      </w:r>
      <w:r w:rsidR="00C3475A">
        <w:rPr>
          <w:bCs/>
          <w:kern w:val="28"/>
        </w:rPr>
        <w:t>.</w:t>
      </w:r>
      <w:r w:rsidRPr="00C81368">
        <w:rPr>
          <w:bCs/>
          <w:kern w:val="28"/>
        </w:rPr>
        <w:t xml:space="preserve"> </w:t>
      </w:r>
      <w:proofErr w:type="gramStart"/>
      <w:r w:rsidRPr="00C81368">
        <w:rPr>
          <w:bCs/>
          <w:kern w:val="28"/>
        </w:rPr>
        <w:t>doi:10.1175</w:t>
      </w:r>
      <w:proofErr w:type="gramEnd"/>
      <w:r w:rsidRPr="00C81368">
        <w:rPr>
          <w:bCs/>
          <w:kern w:val="28"/>
        </w:rPr>
        <w:t>/JAM2341.1</w:t>
      </w:r>
    </w:p>
    <w:p w14:paraId="7A948888" w14:textId="022EBDDE" w:rsidR="00C3475A" w:rsidRDefault="00C3475A" w:rsidP="0007414F">
      <w:pPr>
        <w:pStyle w:val="Reference"/>
        <w:ind w:left="0" w:firstLine="0"/>
        <w:rPr>
          <w:bCs/>
          <w:kern w:val="28"/>
        </w:rPr>
      </w:pPr>
      <w:r>
        <w:rPr>
          <w:bCs/>
          <w:kern w:val="28"/>
        </w:rPr>
        <w:t xml:space="preserve">More information on reference formatting with examples can be found in our </w:t>
      </w:r>
      <w:hyperlink r:id="rId18" w:anchor="reference" w:history="1">
        <w:r w:rsidRPr="00C3475A">
          <w:rPr>
            <w:rStyle w:val="Hyperlink"/>
            <w:kern w:val="28"/>
          </w:rPr>
          <w:t>Brief Guide to AGU Style</w:t>
        </w:r>
      </w:hyperlink>
      <w:r>
        <w:rPr>
          <w:bCs/>
          <w:kern w:val="28"/>
        </w:rPr>
        <w:t>.</w:t>
      </w:r>
    </w:p>
    <w:p w14:paraId="5636B248" w14:textId="77777777" w:rsidR="00CF3DEE" w:rsidRPr="00B120F3" w:rsidRDefault="00CF3DEE" w:rsidP="0007414F">
      <w:pPr>
        <w:pStyle w:val="Reference"/>
        <w:ind w:left="0" w:firstLine="0"/>
        <w:rPr>
          <w:bCs/>
          <w:kern w:val="28"/>
        </w:rPr>
      </w:pPr>
    </w:p>
    <w:p w14:paraId="68D05BE6" w14:textId="106D471A"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 xml:space="preserve">the figures </w:t>
      </w:r>
      <w:r w:rsidR="002B6F74">
        <w:lastRenderedPageBreak/>
        <w:t>and captions in</w:t>
      </w:r>
      <w:r w:rsidR="008A6077">
        <w:t xml:space="preserve"> the text near where they are cited rather than at the end of the file (not both).  </w:t>
      </w:r>
      <w:r w:rsidR="005358D5">
        <w:t xml:space="preserve">At revision, captions </w:t>
      </w:r>
      <w:r w:rsidR="00CF3DEE">
        <w:t>can</w:t>
      </w:r>
      <w:r w:rsidR="005358D5">
        <w:t xml:space="preserve"> be placed</w:t>
      </w:r>
      <w:r w:rsidR="00CF3DEE">
        <w:t xml:space="preserve"> in-text or</w:t>
      </w:r>
      <w:r w:rsidR="005358D5">
        <w:t xml:space="preserve"> at the end of the file, and figures should be uploaded separately</w:t>
      </w:r>
      <w:r w:rsidR="002B6F74">
        <w:t>. Each figure should be one complete</w:t>
      </w:r>
      <w:r w:rsidR="00CF3DEE">
        <w:t>, cohesive</w:t>
      </w:r>
      <w:r w:rsidR="002B6F74">
        <w:t xml:space="preserve"> file (please do not upload </w:t>
      </w:r>
      <w:r w:rsidR="00F45E57">
        <w:t>sub-figures</w:t>
      </w:r>
      <w:r w:rsidR="00CF3DEE">
        <w:t xml:space="preserve"> or figure parts</w:t>
      </w:r>
      <w:r w:rsidR="00F45E57">
        <w:t xml:space="preserve"> in separate files</w:t>
      </w:r>
      <w:r w:rsidR="002B6F74">
        <w:t>)</w:t>
      </w:r>
      <w:r w:rsidR="005358D5">
        <w:t>.</w:t>
      </w:r>
    </w:p>
    <w:p w14:paraId="08C1EA35" w14:textId="3321A44A"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w:t>
      </w:r>
      <w:r w:rsidR="007B4B93">
        <w:t xml:space="preserve"> Additional information on table formatting can be found in our Style Guide, </w:t>
      </w:r>
      <w:hyperlink r:id="rId19" w:anchor="tables" w:history="1">
        <w:r w:rsidR="007B4B93" w:rsidRPr="007B4B93">
          <w:rPr>
            <w:rStyle w:val="Hyperlink"/>
          </w:rPr>
          <w:t>Table Formatting</w:t>
        </w:r>
      </w:hyperlink>
      <w:r w:rsidR="007B4B93">
        <w:t>.</w:t>
      </w:r>
      <w:r>
        <w:t xml:space="preserve">  Do not create tables using spaces or tabs characters.</w:t>
      </w:r>
      <w:r w:rsidR="00B120F3">
        <w:t xml:space="preserve">  Large tables presenting rich data should be presented as separate excel or .</w:t>
      </w:r>
      <w:proofErr w:type="spellStart"/>
      <w:r w:rsidR="00B120F3">
        <w:t>cs</w:t>
      </w:r>
      <w:r w:rsidR="0046739F">
        <w:t>v</w:t>
      </w:r>
      <w:proofErr w:type="spellEnd"/>
      <w:r w:rsidR="00B120F3">
        <w:t xml:space="preserve"> files, not as part of the main text. </w:t>
      </w:r>
    </w:p>
    <w:p w14:paraId="2B7C9A8E" w14:textId="77777777" w:rsidR="00BF0028" w:rsidRDefault="00BF0028"/>
    <w:sectPr w:rsidR="00BF0028" w:rsidSect="00E31404">
      <w:headerReference w:type="default" r:id="rId20"/>
      <w:footerReference w:type="default" r:id="rId21"/>
      <w:headerReference w:type="first" r:id="rId2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806F1" w14:textId="77777777" w:rsidR="00440A22" w:rsidRDefault="00440A22" w:rsidP="000379AB">
      <w:r>
        <w:separator/>
      </w:r>
    </w:p>
  </w:endnote>
  <w:endnote w:type="continuationSeparator" w:id="0">
    <w:p w14:paraId="70592FAF" w14:textId="77777777" w:rsidR="00440A22" w:rsidRDefault="00440A22"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DD6745" w:rsidRDefault="00DD6745"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733A1" w14:textId="77777777" w:rsidR="00440A22" w:rsidRDefault="00440A22" w:rsidP="000379AB">
      <w:r>
        <w:separator/>
      </w:r>
    </w:p>
  </w:footnote>
  <w:footnote w:type="continuationSeparator" w:id="0">
    <w:p w14:paraId="7430EF41" w14:textId="77777777" w:rsidR="00440A22" w:rsidRDefault="00440A22"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5B06B9A4" w:rsidR="00DD6745" w:rsidRDefault="00DD6745" w:rsidP="007778ED">
    <w:pPr>
      <w:pStyle w:val="Header"/>
      <w:jc w:val="center"/>
    </w:pPr>
    <w:proofErr w:type="gramStart"/>
    <w:r>
      <w:t>manuscript</w:t>
    </w:r>
    <w:proofErr w:type="gramEnd"/>
    <w:r>
      <w:t xml:space="preserve">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DD6745" w:rsidRDefault="00DD6745"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31829"/>
    <w:rsid w:val="000379AB"/>
    <w:rsid w:val="0007414F"/>
    <w:rsid w:val="001C2B0D"/>
    <w:rsid w:val="001E33EF"/>
    <w:rsid w:val="00205265"/>
    <w:rsid w:val="002112B8"/>
    <w:rsid w:val="002B6F74"/>
    <w:rsid w:val="002C3263"/>
    <w:rsid w:val="002E7898"/>
    <w:rsid w:val="002F2289"/>
    <w:rsid w:val="002F3B11"/>
    <w:rsid w:val="003137C3"/>
    <w:rsid w:val="00321596"/>
    <w:rsid w:val="0037466A"/>
    <w:rsid w:val="003E660A"/>
    <w:rsid w:val="003F199B"/>
    <w:rsid w:val="00400425"/>
    <w:rsid w:val="004009A6"/>
    <w:rsid w:val="00440A22"/>
    <w:rsid w:val="0046739F"/>
    <w:rsid w:val="00514B45"/>
    <w:rsid w:val="005167EA"/>
    <w:rsid w:val="005358D5"/>
    <w:rsid w:val="00545B6C"/>
    <w:rsid w:val="00562C9F"/>
    <w:rsid w:val="00562D64"/>
    <w:rsid w:val="0057441D"/>
    <w:rsid w:val="00575C0B"/>
    <w:rsid w:val="005E1969"/>
    <w:rsid w:val="006842EE"/>
    <w:rsid w:val="006C4619"/>
    <w:rsid w:val="006D19B4"/>
    <w:rsid w:val="006F662E"/>
    <w:rsid w:val="007778ED"/>
    <w:rsid w:val="00796FB8"/>
    <w:rsid w:val="007B4B93"/>
    <w:rsid w:val="00813315"/>
    <w:rsid w:val="00855B07"/>
    <w:rsid w:val="008A6077"/>
    <w:rsid w:val="008D3087"/>
    <w:rsid w:val="008E58E5"/>
    <w:rsid w:val="0097213C"/>
    <w:rsid w:val="00975D9D"/>
    <w:rsid w:val="009B68DA"/>
    <w:rsid w:val="009C63D9"/>
    <w:rsid w:val="00A6559F"/>
    <w:rsid w:val="00AB46CF"/>
    <w:rsid w:val="00AF33DA"/>
    <w:rsid w:val="00B120F3"/>
    <w:rsid w:val="00B719C8"/>
    <w:rsid w:val="00B81C79"/>
    <w:rsid w:val="00B82556"/>
    <w:rsid w:val="00B828C4"/>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31404"/>
    <w:rsid w:val="00E31513"/>
    <w:rsid w:val="00E664DF"/>
    <w:rsid w:val="00E67B96"/>
    <w:rsid w:val="00EF04CF"/>
    <w:rsid w:val="00F21080"/>
    <w:rsid w:val="00F45E57"/>
    <w:rsid w:val="00F71CD1"/>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ublications.agu.org/brief-guide-agu-style-grammar/"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agu.org/Publish%20with%20AGU/Publish/Author%20Resources/Data%20for%20Authors" TargetMode="External"/><Relationship Id="rId11" Type="http://schemas.openxmlformats.org/officeDocument/2006/relationships/hyperlink" Target="http://publications.agu.org/author-resource-center/publication-policies/data-policy/data-policy-faq/" TargetMode="External"/><Relationship Id="rId12" Type="http://schemas.openxmlformats.org/officeDocument/2006/relationships/hyperlink" Target="https://repositoryfinder.datacite.org/" TargetMode="External"/><Relationship Id="rId13" Type="http://schemas.openxmlformats.org/officeDocument/2006/relationships/hyperlink" Target="https://www.agu.org/Publish%20with%20AGU/Publish/Author%20Resources/Data%20for%20Authors" TargetMode="External"/><Relationship Id="rId14" Type="http://schemas.openxmlformats.org/officeDocument/2006/relationships/hyperlink" Target="http://www.igsn.org/" TargetMode="External"/><Relationship Id="rId15" Type="http://schemas.openxmlformats.org/officeDocument/2006/relationships/hyperlink" Target="http://www.geosamples.org/igsnabout" TargetMode="External"/><Relationship Id="rId16" Type="http://schemas.openxmlformats.org/officeDocument/2006/relationships/hyperlink" Target="http://www.igsn.org/register-your-samples" TargetMode="External"/><Relationship Id="rId17" Type="http://schemas.openxmlformats.org/officeDocument/2006/relationships/hyperlink" Target="https://www.force11.org/group/joint-declaration-data-citation-principles-final" TargetMode="External"/><Relationship Id="rId18" Type="http://schemas.openxmlformats.org/officeDocument/2006/relationships/hyperlink" Target="https://publications.agu.org/brief-guide-agu-style-grammar/" TargetMode="External"/><Relationship Id="rId19" Type="http://schemas.openxmlformats.org/officeDocument/2006/relationships/hyperlink" Target="https://publications.agu.org/brief-guide-agu-style-gramma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aringscience.agu.org/creating-plain-languag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1199</Words>
  <Characters>6840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2</cp:revision>
  <dcterms:created xsi:type="dcterms:W3CDTF">2021-06-04T12:52:00Z</dcterms:created>
  <dcterms:modified xsi:type="dcterms:W3CDTF">2021-06-04T12:52:00Z</dcterms:modified>
</cp:coreProperties>
</file>