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9D6B" w14:textId="0F32199D" w:rsidR="00C322F0" w:rsidRDefault="00C322F0">
      <w:r>
        <w:t>Results</w:t>
      </w:r>
    </w:p>
    <w:p w14:paraId="0C60FD03" w14:textId="77777777" w:rsidR="007A2D39" w:rsidRDefault="00C322F0">
      <w:r>
        <w:t>Warming led to decreased soil moisture on average across all sites, with the degree of drying positively correlated with degrees of heating. The drying effect persisted throughout the soil profile, although we observed a stronger drying effect in surface soils than in deeper soil layers. Drying with warming was consistent across all ecosystems studied with the exception of cold climate sites with winter warming (</w:t>
      </w:r>
      <w:proofErr w:type="spellStart"/>
      <w:r>
        <w:t>CiPEHR</w:t>
      </w:r>
      <w:proofErr w:type="spellEnd"/>
      <w:proofErr w:type="gramStart"/>
      <w:r>
        <w:t>, ?</w:t>
      </w:r>
      <w:proofErr w:type="gramEnd"/>
      <w:r>
        <w:t>)</w:t>
      </w:r>
      <w:r w:rsidR="007A2D39">
        <w:t xml:space="preserve">, where warming led to wetting. This is well-documented and previous work has demonstrated that ongoing winter warming in permafrost soils leads to deepening of the active layer and wetter soils upon spring thaw. While not as strong, we also observed wetting with warming at the cool climate grassland site. This site also had above ground warming imposed via open topped chambers, which have been shown to reduce evapotranspiration, mitigating soil drying. </w:t>
      </w:r>
    </w:p>
    <w:p w14:paraId="3E356475" w14:textId="00578469" w:rsidR="00C322F0" w:rsidRDefault="007A2D39">
      <w:r>
        <w:t>The method of warming was not a strong predictor of soil drying, with both aboveground and belowground methods leading to drying in both surface and deeper soil layers. However, soils warmed with belowground heating systems extending &gt; 1 m did tend to show more drying in subsurface layers than soils warmed only via aboveground methods.</w:t>
      </w:r>
    </w:p>
    <w:p w14:paraId="54FEDA02" w14:textId="487F4541" w:rsidR="00C322F0" w:rsidRDefault="00C322F0">
      <w:r>
        <w:t>Duration of warming did not have a notable impact on observed drying, although the drying effect of warming on soils in the grassland site with the longest warming duration (</w:t>
      </w:r>
      <w:proofErr w:type="spellStart"/>
      <w:r>
        <w:t>TeRaCON</w:t>
      </w:r>
      <w:proofErr w:type="spellEnd"/>
      <w:r>
        <w:t>) was only transient,</w:t>
      </w:r>
      <w:r w:rsidR="007A2D39">
        <w:t xml:space="preserve"> with no significant effect observed after the third year of warming.</w:t>
      </w:r>
    </w:p>
    <w:p w14:paraId="06CAC2B8" w14:textId="77777777" w:rsidR="007A2D39" w:rsidRDefault="007A2D39"/>
    <w:p w14:paraId="387690DB" w14:textId="77777777" w:rsidR="007A2D39" w:rsidRDefault="007A2D39"/>
    <w:sectPr w:rsidR="007A2D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F0"/>
    <w:rsid w:val="00524BA8"/>
    <w:rsid w:val="007A2D39"/>
    <w:rsid w:val="00C32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AC3269"/>
  <w15:chartTrackingRefBased/>
  <w15:docId w15:val="{A2B1E2FD-C429-CB47-86C6-7DD664D8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2F0"/>
    <w:rPr>
      <w:rFonts w:eastAsiaTheme="majorEastAsia" w:cstheme="majorBidi"/>
      <w:color w:val="272727" w:themeColor="text1" w:themeTint="D8"/>
    </w:rPr>
  </w:style>
  <w:style w:type="paragraph" w:styleId="Title">
    <w:name w:val="Title"/>
    <w:basedOn w:val="Normal"/>
    <w:next w:val="Normal"/>
    <w:link w:val="TitleChar"/>
    <w:uiPriority w:val="10"/>
    <w:qFormat/>
    <w:rsid w:val="00C32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2F0"/>
    <w:pPr>
      <w:spacing w:before="160"/>
      <w:jc w:val="center"/>
    </w:pPr>
    <w:rPr>
      <w:i/>
      <w:iCs/>
      <w:color w:val="404040" w:themeColor="text1" w:themeTint="BF"/>
    </w:rPr>
  </w:style>
  <w:style w:type="character" w:customStyle="1" w:styleId="QuoteChar">
    <w:name w:val="Quote Char"/>
    <w:basedOn w:val="DefaultParagraphFont"/>
    <w:link w:val="Quote"/>
    <w:uiPriority w:val="29"/>
    <w:rsid w:val="00C322F0"/>
    <w:rPr>
      <w:i/>
      <w:iCs/>
      <w:color w:val="404040" w:themeColor="text1" w:themeTint="BF"/>
    </w:rPr>
  </w:style>
  <w:style w:type="paragraph" w:styleId="ListParagraph">
    <w:name w:val="List Paragraph"/>
    <w:basedOn w:val="Normal"/>
    <w:uiPriority w:val="34"/>
    <w:qFormat/>
    <w:rsid w:val="00C322F0"/>
    <w:pPr>
      <w:ind w:left="720"/>
      <w:contextualSpacing/>
    </w:pPr>
  </w:style>
  <w:style w:type="character" w:styleId="IntenseEmphasis">
    <w:name w:val="Intense Emphasis"/>
    <w:basedOn w:val="DefaultParagraphFont"/>
    <w:uiPriority w:val="21"/>
    <w:qFormat/>
    <w:rsid w:val="00C322F0"/>
    <w:rPr>
      <w:i/>
      <w:iCs/>
      <w:color w:val="0F4761" w:themeColor="accent1" w:themeShade="BF"/>
    </w:rPr>
  </w:style>
  <w:style w:type="paragraph" w:styleId="IntenseQuote">
    <w:name w:val="Intense Quote"/>
    <w:basedOn w:val="Normal"/>
    <w:next w:val="Normal"/>
    <w:link w:val="IntenseQuoteChar"/>
    <w:uiPriority w:val="30"/>
    <w:qFormat/>
    <w:rsid w:val="00C32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2F0"/>
    <w:rPr>
      <w:i/>
      <w:iCs/>
      <w:color w:val="0F4761" w:themeColor="accent1" w:themeShade="BF"/>
    </w:rPr>
  </w:style>
  <w:style w:type="character" w:styleId="IntenseReference">
    <w:name w:val="Intense Reference"/>
    <w:basedOn w:val="DefaultParagraphFont"/>
    <w:uiPriority w:val="32"/>
    <w:qFormat/>
    <w:rsid w:val="00C32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Beem-Miller, Jeffrey</dc:creator>
  <cp:keywords/>
  <dc:description/>
  <cp:lastModifiedBy>Beem-Miller, Jeffrey</cp:lastModifiedBy>
  <cp:revision>1</cp:revision>
  <dcterms:created xsi:type="dcterms:W3CDTF">2025-03-07T15:29:00Z</dcterms:created>
  <dcterms:modified xsi:type="dcterms:W3CDTF">2025-03-07T15:49:00Z</dcterms:modified>
</cp:coreProperties>
</file>