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A7FE4" w14:textId="77777777" w:rsidR="00666657" w:rsidRDefault="00D850C1" w:rsidP="00D850C1">
      <w:r>
        <w:t>Chapter 3</w:t>
      </w:r>
    </w:p>
    <w:p w14:paraId="2A590AD2" w14:textId="77777777" w:rsidR="00D850C1" w:rsidRDefault="00D850C1" w:rsidP="00D850C1"/>
    <w:p w14:paraId="3500EE96" w14:textId="77777777" w:rsidR="00D850C1" w:rsidRDefault="00D850C1" w:rsidP="00D850C1">
      <w:r>
        <w:t>Question:</w:t>
      </w:r>
    </w:p>
    <w:p w14:paraId="7FCDB13A" w14:textId="77777777" w:rsidR="00D850C1" w:rsidRDefault="00D850C1" w:rsidP="00D850C1"/>
    <w:p w14:paraId="1114FBE1" w14:textId="77777777" w:rsidR="00D850C1" w:rsidRDefault="00D850C1" w:rsidP="00D850C1">
      <w:pPr>
        <w:rPr>
          <w:i/>
        </w:rPr>
      </w:pPr>
      <w:r w:rsidRPr="00D850C1">
        <w:rPr>
          <w:i/>
        </w:rPr>
        <w:t xml:space="preserve">How does mineralogy influence the climate response of soil C cycling? On what time scales are these interactions important? </w:t>
      </w:r>
    </w:p>
    <w:p w14:paraId="6D0F9950" w14:textId="77777777" w:rsidR="00D850C1" w:rsidRPr="00D850C1" w:rsidRDefault="00D850C1" w:rsidP="00D850C1">
      <w:pPr>
        <w:rPr>
          <w:i/>
        </w:rPr>
      </w:pPr>
    </w:p>
    <w:p w14:paraId="0A798335" w14:textId="77777777" w:rsidR="00D850C1" w:rsidRDefault="00D850C1" w:rsidP="00D850C1">
      <w:r>
        <w:t>Hypotheses:</w:t>
      </w:r>
    </w:p>
    <w:p w14:paraId="72AB4684" w14:textId="77777777" w:rsidR="00D850C1" w:rsidRDefault="00D850C1" w:rsidP="00D850C1">
      <w:pPr>
        <w:pStyle w:val="ListParagraph"/>
        <w:numPr>
          <w:ilvl w:val="0"/>
          <w:numId w:val="1"/>
        </w:numPr>
      </w:pPr>
      <w:r>
        <w:t>Soil C ages will increase linearly</w:t>
      </w:r>
      <w:r w:rsidR="006950B7">
        <w:t xml:space="preserve"> </w:t>
      </w:r>
      <w:r w:rsidR="006950B7">
        <w:t xml:space="preserve">[?] </w:t>
      </w:r>
      <w:r>
        <w:t>with increasing abundance of s</w:t>
      </w:r>
      <w:r w:rsidR="00E445ED">
        <w:t>hort-range order minerals (SRO).</w:t>
      </w:r>
    </w:p>
    <w:p w14:paraId="2FBD33FC" w14:textId="77777777" w:rsidR="00D850C1" w:rsidRDefault="00D850C1" w:rsidP="00D850C1">
      <w:pPr>
        <w:pStyle w:val="ListParagraph"/>
        <w:numPr>
          <w:ilvl w:val="1"/>
          <w:numId w:val="1"/>
        </w:numPr>
      </w:pPr>
      <w:r>
        <w:t>More depleted ∆</w:t>
      </w:r>
      <w:r w:rsidRPr="00D850C1">
        <w:rPr>
          <w:vertAlign w:val="superscript"/>
        </w:rPr>
        <w:t>14</w:t>
      </w:r>
      <w:r>
        <w:t>C in heavy fraction in soils with greater SRO abundance</w:t>
      </w:r>
    </w:p>
    <w:p w14:paraId="0880121B" w14:textId="77777777" w:rsidR="00D850C1" w:rsidRDefault="00D850C1" w:rsidP="00D850C1">
      <w:pPr>
        <w:pStyle w:val="ListParagraph"/>
        <w:numPr>
          <w:ilvl w:val="0"/>
          <w:numId w:val="1"/>
        </w:numPr>
      </w:pPr>
      <w:r>
        <w:t xml:space="preserve">Soil C transit times will increase linearly </w:t>
      </w:r>
      <w:r w:rsidR="006950B7">
        <w:t xml:space="preserve">[?] </w:t>
      </w:r>
      <w:r>
        <w:t>with increasing mean annual temperature</w:t>
      </w:r>
    </w:p>
    <w:p w14:paraId="34435B31" w14:textId="77777777" w:rsidR="00D850C1" w:rsidRDefault="00D850C1" w:rsidP="00D850C1">
      <w:pPr>
        <w:pStyle w:val="ListParagraph"/>
        <w:numPr>
          <w:ilvl w:val="1"/>
          <w:numId w:val="1"/>
        </w:numPr>
      </w:pPr>
      <w:r>
        <w:t>Free light fraction ∆</w:t>
      </w:r>
      <w:r w:rsidRPr="00D850C1">
        <w:rPr>
          <w:vertAlign w:val="superscript"/>
        </w:rPr>
        <w:t>14</w:t>
      </w:r>
      <w:r>
        <w:t>C closer to the atmosphere (smaller ∆∆</w:t>
      </w:r>
      <w:r w:rsidRPr="00D850C1">
        <w:rPr>
          <w:vertAlign w:val="superscript"/>
        </w:rPr>
        <w:t>14</w:t>
      </w:r>
      <w:r>
        <w:t>C)</w:t>
      </w:r>
    </w:p>
    <w:p w14:paraId="170E4849" w14:textId="77777777" w:rsidR="006950B7" w:rsidRDefault="006950B7" w:rsidP="006950B7">
      <w:pPr>
        <w:pStyle w:val="ListParagraph"/>
        <w:numPr>
          <w:ilvl w:val="0"/>
          <w:numId w:val="1"/>
        </w:numPr>
      </w:pPr>
      <w:r>
        <w:t xml:space="preserve">Soil C transit times will increase with increasing </w:t>
      </w:r>
      <w:r w:rsidR="00E445ED">
        <w:t xml:space="preserve">SRO abundance, due to the role of organo-mineral complexes in regulating soil C cycling on decadal time scales. </w:t>
      </w:r>
    </w:p>
    <w:p w14:paraId="19F7D810" w14:textId="77777777" w:rsidR="00E445ED" w:rsidRDefault="00E445ED" w:rsidP="00E445ED">
      <w:pPr>
        <w:pStyle w:val="ListParagraph"/>
        <w:numPr>
          <w:ilvl w:val="1"/>
          <w:numId w:val="1"/>
        </w:numPr>
      </w:pPr>
      <w:r>
        <w:t>Correlation between SRO content and transit times</w:t>
      </w:r>
      <w:bookmarkStart w:id="0" w:name="_GoBack"/>
      <w:bookmarkEnd w:id="0"/>
    </w:p>
    <w:p w14:paraId="5428927C" w14:textId="77777777" w:rsidR="006950B7" w:rsidRDefault="006950B7" w:rsidP="006950B7"/>
    <w:p w14:paraId="3388937D" w14:textId="77777777" w:rsidR="00D850C1" w:rsidRDefault="00D850C1" w:rsidP="006950B7"/>
    <w:p w14:paraId="198EE03B" w14:textId="77777777" w:rsidR="006950B7" w:rsidRDefault="006950B7" w:rsidP="006950B7"/>
    <w:p w14:paraId="193CE54B" w14:textId="77777777" w:rsidR="006950B7" w:rsidRDefault="006950B7" w:rsidP="006950B7">
      <w:r>
        <w:t>Chapter 4</w:t>
      </w:r>
    </w:p>
    <w:p w14:paraId="50352804" w14:textId="77777777" w:rsidR="006950B7" w:rsidRDefault="006950B7" w:rsidP="006950B7"/>
    <w:p w14:paraId="224CFD05" w14:textId="77777777" w:rsidR="006950B7" w:rsidRDefault="006950B7" w:rsidP="006950B7">
      <w:r>
        <w:t>Question:</w:t>
      </w:r>
    </w:p>
    <w:p w14:paraId="7E935AF1" w14:textId="77777777" w:rsidR="006950B7" w:rsidRDefault="006950B7" w:rsidP="006950B7">
      <w:r>
        <w:t>How does vertical transport influence transit times?</w:t>
      </w:r>
    </w:p>
    <w:p w14:paraId="7614BD3E" w14:textId="77777777" w:rsidR="006950B7" w:rsidRDefault="006950B7" w:rsidP="006950B7">
      <w:r>
        <w:t>[Relative rates of advective transport vs. dissolved? Role of H2O movement (hydraulic conductivity) vs. mineralogy?]</w:t>
      </w:r>
    </w:p>
    <w:p w14:paraId="14ACF0BB" w14:textId="77777777" w:rsidR="006950B7" w:rsidRDefault="006950B7" w:rsidP="006950B7"/>
    <w:p w14:paraId="499BFD7D" w14:textId="77777777" w:rsidR="006950B7" w:rsidRDefault="006950B7" w:rsidP="006950B7"/>
    <w:p w14:paraId="00589029" w14:textId="77777777" w:rsidR="006950B7" w:rsidRDefault="006950B7" w:rsidP="006950B7">
      <w:r>
        <w:t>[How to publish a short communication about fitting lags when modeling 14C? Something in Radiocarbon? Should ask both Sue and Carlos]</w:t>
      </w:r>
    </w:p>
    <w:p w14:paraId="609F3003" w14:textId="77777777" w:rsidR="00D850C1" w:rsidRDefault="00D850C1" w:rsidP="00D850C1"/>
    <w:p w14:paraId="5601C8FE" w14:textId="77777777" w:rsidR="00D850C1" w:rsidRDefault="00D850C1" w:rsidP="00D850C1"/>
    <w:p w14:paraId="1D88A1B3" w14:textId="77777777" w:rsidR="00D850C1" w:rsidRDefault="00D850C1" w:rsidP="00D850C1"/>
    <w:sectPr w:rsidR="00D850C1" w:rsidSect="00805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726"/>
    <w:multiLevelType w:val="hybridMultilevel"/>
    <w:tmpl w:val="BC5C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C1"/>
    <w:rsid w:val="00666657"/>
    <w:rsid w:val="006950B7"/>
    <w:rsid w:val="00805189"/>
    <w:rsid w:val="00D850C1"/>
    <w:rsid w:val="00E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7B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882</Characters>
  <Application>Microsoft Macintosh Word</Application>
  <DocSecurity>0</DocSecurity>
  <Lines>7</Lines>
  <Paragraphs>2</Paragraphs>
  <ScaleCrop>false</ScaleCrop>
  <Company>MPI-BGC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Beem-Miller</dc:creator>
  <cp:keywords/>
  <dc:description/>
  <cp:lastModifiedBy>Jeff Beem-Miller</cp:lastModifiedBy>
  <cp:revision>2</cp:revision>
  <dcterms:created xsi:type="dcterms:W3CDTF">2023-01-06T15:16:00Z</dcterms:created>
  <dcterms:modified xsi:type="dcterms:W3CDTF">2023-01-09T11:26:00Z</dcterms:modified>
</cp:coreProperties>
</file>