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641" w:rsidRDefault="00D05C9B" w:rsidP="00EF2DBE">
      <w:pPr>
        <w:jc w:val="both"/>
        <w:rPr>
          <w:b/>
          <w:u w:val="single"/>
        </w:rPr>
      </w:pPr>
      <w:r>
        <w:rPr>
          <w:b/>
          <w:u w:val="single"/>
        </w:rPr>
        <w:t>Iteration 2 User Acceptance Tests</w:t>
      </w:r>
    </w:p>
    <w:p w:rsidR="00EF2DBE" w:rsidRDefault="00EF2DBE" w:rsidP="00EF2DBE">
      <w:pPr>
        <w:jc w:val="both"/>
      </w:pPr>
    </w:p>
    <w:p w:rsidR="00D05C9B" w:rsidRPr="00D05C9B" w:rsidRDefault="00D05C9B" w:rsidP="00EF2DBE">
      <w:pPr>
        <w:jc w:val="both"/>
        <w:rPr>
          <w:b/>
        </w:rPr>
      </w:pPr>
    </w:p>
    <w:p w:rsidR="00EF2DBE" w:rsidRPr="00EF2DBE" w:rsidRDefault="00EF2DBE" w:rsidP="00EF2DBE">
      <w:pPr>
        <w:jc w:val="both"/>
        <w:rPr>
          <w:b/>
        </w:rPr>
      </w:pPr>
    </w:p>
    <w:p w:rsidR="00EF2DBE" w:rsidRDefault="00EF2DBE" w:rsidP="00EF2DBE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6"/>
        <w:gridCol w:w="1484"/>
        <w:gridCol w:w="812"/>
        <w:gridCol w:w="1012"/>
        <w:gridCol w:w="1472"/>
        <w:gridCol w:w="1305"/>
        <w:gridCol w:w="1015"/>
      </w:tblGrid>
      <w:tr w:rsidR="00EF2DBE" w:rsidTr="00EF2DBE">
        <w:tc>
          <w:tcPr>
            <w:tcW w:w="1216" w:type="dxa"/>
          </w:tcPr>
          <w:p w:rsidR="00EF2DBE" w:rsidRPr="00EF2DBE" w:rsidRDefault="00EF2DBE" w:rsidP="00EF2DBE">
            <w:pPr>
              <w:jc w:val="both"/>
              <w:rPr>
                <w:b/>
              </w:rPr>
            </w:pPr>
            <w:r>
              <w:rPr>
                <w:b/>
              </w:rPr>
              <w:t>Test Case</w:t>
            </w: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  <w:rPr>
                <w:b/>
              </w:rPr>
            </w:pPr>
            <w:proofErr w:type="gramStart"/>
            <w:r>
              <w:rPr>
                <w:b/>
              </w:rPr>
              <w:t>description</w:t>
            </w:r>
            <w:proofErr w:type="gramEnd"/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  <w:rPr>
                <w:b/>
              </w:rPr>
            </w:pPr>
            <w:r>
              <w:rPr>
                <w:b/>
              </w:rPr>
              <w:t xml:space="preserve">Date </w:t>
            </w: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  <w:rPr>
                <w:b/>
              </w:rPr>
            </w:pPr>
            <w:proofErr w:type="gramStart"/>
            <w:r>
              <w:rPr>
                <w:b/>
              </w:rPr>
              <w:t>passed</w:t>
            </w:r>
            <w:proofErr w:type="gramEnd"/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  <w:rPr>
                <w:b/>
              </w:rPr>
            </w:pPr>
            <w:r>
              <w:rPr>
                <w:b/>
              </w:rPr>
              <w:t>Comments</w:t>
            </w: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  <w:rPr>
                <w:b/>
              </w:rPr>
            </w:pPr>
            <w:r>
              <w:rPr>
                <w:b/>
              </w:rPr>
              <w:t>Customer Approved</w:t>
            </w: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  <w:rPr>
                <w:b/>
              </w:rPr>
            </w:pPr>
            <w:r>
              <w:rPr>
                <w:b/>
              </w:rPr>
              <w:t>Passed</w:t>
            </w:r>
          </w:p>
        </w:tc>
      </w:tr>
      <w:tr w:rsidR="00EF2DBE" w:rsidRPr="00EF2DBE" w:rsidTr="00EF2DBE">
        <w:tc>
          <w:tcPr>
            <w:tcW w:w="1216" w:type="dxa"/>
          </w:tcPr>
          <w:p w:rsidR="00EF2DBE" w:rsidRPr="00EF2DBE" w:rsidRDefault="00D05C9B" w:rsidP="00EF2DBE">
            <w:pPr>
              <w:jc w:val="both"/>
            </w:pPr>
            <w:proofErr w:type="gramStart"/>
            <w:r>
              <w:t>updates</w:t>
            </w:r>
            <w:proofErr w:type="gramEnd"/>
          </w:p>
        </w:tc>
        <w:tc>
          <w:tcPr>
            <w:tcW w:w="1216" w:type="dxa"/>
          </w:tcPr>
          <w:p w:rsidR="00EF2DBE" w:rsidRPr="00EF2DBE" w:rsidRDefault="00D05C9B" w:rsidP="00EF2DBE">
            <w:pPr>
              <w:jc w:val="both"/>
            </w:pPr>
            <w:r>
              <w:t>The user should be able to send Updates to the database and they should be stored locally before being made eventually consistent</w:t>
            </w:r>
          </w:p>
        </w:tc>
        <w:tc>
          <w:tcPr>
            <w:tcW w:w="1216" w:type="dxa"/>
          </w:tcPr>
          <w:p w:rsidR="00EF2DBE" w:rsidRPr="00EF2DBE" w:rsidRDefault="00D05C9B" w:rsidP="00EF2DBE">
            <w:pPr>
              <w:jc w:val="both"/>
            </w:pPr>
            <w:r>
              <w:t>23</w:t>
            </w:r>
            <w:r w:rsidRPr="00D05C9B">
              <w:rPr>
                <w:vertAlign w:val="superscript"/>
              </w:rPr>
              <w:t>rd</w:t>
            </w:r>
            <w:r>
              <w:t xml:space="preserve"> June 2015</w:t>
            </w:r>
          </w:p>
        </w:tc>
        <w:tc>
          <w:tcPr>
            <w:tcW w:w="1217" w:type="dxa"/>
          </w:tcPr>
          <w:p w:rsidR="00EF2DBE" w:rsidRPr="00EF2DBE" w:rsidRDefault="00D05C9B" w:rsidP="00EF2DBE">
            <w:pPr>
              <w:jc w:val="both"/>
            </w:pPr>
            <w:r>
              <w:t>Yes</w:t>
            </w: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</w:tr>
      <w:tr w:rsidR="00EF2DBE" w:rsidRPr="00EF2DBE" w:rsidTr="00EF2DBE">
        <w:tc>
          <w:tcPr>
            <w:tcW w:w="1216" w:type="dxa"/>
          </w:tcPr>
          <w:p w:rsidR="00EF2DBE" w:rsidRPr="00EF2DBE" w:rsidRDefault="00D05C9B" w:rsidP="00EF2DBE">
            <w:pPr>
              <w:jc w:val="both"/>
            </w:pPr>
            <w:r>
              <w:t>Deletes</w:t>
            </w:r>
          </w:p>
        </w:tc>
        <w:tc>
          <w:tcPr>
            <w:tcW w:w="1216" w:type="dxa"/>
          </w:tcPr>
          <w:p w:rsidR="00EF2DBE" w:rsidRPr="00EF2DBE" w:rsidRDefault="00D05C9B" w:rsidP="00D05C9B">
            <w:pPr>
              <w:jc w:val="both"/>
            </w:pPr>
            <w:r>
              <w:t xml:space="preserve">The user should be able to send </w:t>
            </w:r>
            <w:r>
              <w:t xml:space="preserve">Deletes </w:t>
            </w:r>
            <w:r>
              <w:t>to the database and they should be stored locally before being made eventually consistent</w:t>
            </w:r>
          </w:p>
        </w:tc>
        <w:tc>
          <w:tcPr>
            <w:tcW w:w="1216" w:type="dxa"/>
          </w:tcPr>
          <w:p w:rsidR="00EF2DBE" w:rsidRPr="00EF2DBE" w:rsidRDefault="00D05C9B" w:rsidP="00EF2DBE">
            <w:pPr>
              <w:jc w:val="both"/>
            </w:pPr>
            <w:r>
              <w:t>23</w:t>
            </w:r>
            <w:r w:rsidRPr="00D05C9B">
              <w:rPr>
                <w:vertAlign w:val="superscript"/>
              </w:rPr>
              <w:t>rd</w:t>
            </w:r>
            <w:r>
              <w:t xml:space="preserve"> June 2015</w:t>
            </w:r>
          </w:p>
        </w:tc>
        <w:tc>
          <w:tcPr>
            <w:tcW w:w="1217" w:type="dxa"/>
          </w:tcPr>
          <w:p w:rsidR="00EF2DBE" w:rsidRPr="00EF2DBE" w:rsidRDefault="00D05C9B" w:rsidP="00EF2DBE">
            <w:pPr>
              <w:jc w:val="both"/>
            </w:pPr>
            <w:r>
              <w:t>Yes</w:t>
            </w: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</w:tr>
      <w:tr w:rsidR="00EF2DBE" w:rsidRPr="00EF2DBE" w:rsidTr="00EF2DBE">
        <w:tc>
          <w:tcPr>
            <w:tcW w:w="1216" w:type="dxa"/>
          </w:tcPr>
          <w:p w:rsidR="00EF2DBE" w:rsidRPr="00EF2DBE" w:rsidRDefault="00D05C9B" w:rsidP="00EF2DBE">
            <w:pPr>
              <w:jc w:val="both"/>
            </w:pPr>
            <w:r>
              <w:t>Inserts</w:t>
            </w:r>
          </w:p>
        </w:tc>
        <w:tc>
          <w:tcPr>
            <w:tcW w:w="1216" w:type="dxa"/>
          </w:tcPr>
          <w:p w:rsidR="00EF2DBE" w:rsidRPr="00EF2DBE" w:rsidRDefault="00D05C9B" w:rsidP="00EF2DBE">
            <w:pPr>
              <w:jc w:val="both"/>
            </w:pPr>
            <w:r>
              <w:t>The use</w:t>
            </w:r>
            <w:r>
              <w:t>r should be able to send Inserts</w:t>
            </w:r>
            <w:r>
              <w:t xml:space="preserve"> to the database and they should be stored locally before being made eventually consistent</w:t>
            </w:r>
          </w:p>
        </w:tc>
        <w:tc>
          <w:tcPr>
            <w:tcW w:w="1216" w:type="dxa"/>
          </w:tcPr>
          <w:p w:rsidR="00EF2DBE" w:rsidRPr="00EF2DBE" w:rsidRDefault="00D05C9B" w:rsidP="00EF2DBE">
            <w:pPr>
              <w:jc w:val="both"/>
            </w:pPr>
            <w:r>
              <w:t>23</w:t>
            </w:r>
            <w:r w:rsidRPr="00D05C9B">
              <w:rPr>
                <w:vertAlign w:val="superscript"/>
              </w:rPr>
              <w:t>rd</w:t>
            </w:r>
            <w:r>
              <w:t xml:space="preserve"> June 2015</w:t>
            </w:r>
          </w:p>
        </w:tc>
        <w:tc>
          <w:tcPr>
            <w:tcW w:w="1217" w:type="dxa"/>
          </w:tcPr>
          <w:p w:rsidR="00EF2DBE" w:rsidRPr="00EF2DBE" w:rsidRDefault="00D05C9B" w:rsidP="00EF2DBE">
            <w:pPr>
              <w:jc w:val="both"/>
            </w:pPr>
            <w:r>
              <w:t>Yes</w:t>
            </w: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</w:tr>
      <w:tr w:rsidR="00EF2DBE" w:rsidRPr="00EF2DBE" w:rsidTr="00EF2DBE">
        <w:tc>
          <w:tcPr>
            <w:tcW w:w="1216" w:type="dxa"/>
          </w:tcPr>
          <w:p w:rsidR="00EF2DBE" w:rsidRPr="00EF2DBE" w:rsidRDefault="00D05C9B" w:rsidP="00EF2DBE">
            <w:pPr>
              <w:jc w:val="both"/>
            </w:pPr>
            <w:proofErr w:type="spellStart"/>
            <w:proofErr w:type="gramStart"/>
            <w:r>
              <w:lastRenderedPageBreak/>
              <w:t>retreival</w:t>
            </w:r>
            <w:proofErr w:type="spellEnd"/>
            <w:proofErr w:type="gramEnd"/>
          </w:p>
        </w:tc>
        <w:tc>
          <w:tcPr>
            <w:tcW w:w="1216" w:type="dxa"/>
          </w:tcPr>
          <w:p w:rsidR="00EF2DBE" w:rsidRPr="00EF2DBE" w:rsidRDefault="00D05C9B" w:rsidP="00EF2DBE">
            <w:pPr>
              <w:jc w:val="both"/>
            </w:pPr>
            <w:r>
              <w:t xml:space="preserve">When the user tires to retrieve data form the database, all relevant operations from one of </w:t>
            </w:r>
            <w:proofErr w:type="spellStart"/>
            <w:r>
              <w:t>th</w:t>
            </w:r>
            <w:proofErr w:type="spellEnd"/>
            <w:r>
              <w:t xml:space="preserve"> replication servers should be reflected in the results. </w:t>
            </w:r>
          </w:p>
        </w:tc>
        <w:tc>
          <w:tcPr>
            <w:tcW w:w="1216" w:type="dxa"/>
          </w:tcPr>
          <w:p w:rsidR="00EF2DBE" w:rsidRPr="00EF2DBE" w:rsidRDefault="00D05C9B" w:rsidP="00EF2DBE">
            <w:pPr>
              <w:jc w:val="both"/>
            </w:pPr>
            <w:r>
              <w:t>23</w:t>
            </w:r>
            <w:r w:rsidRPr="00D05C9B">
              <w:rPr>
                <w:vertAlign w:val="superscript"/>
              </w:rPr>
              <w:t>rd</w:t>
            </w:r>
            <w:r>
              <w:t xml:space="preserve"> June 2015</w:t>
            </w: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D05C9B" w:rsidP="00EF2DBE">
            <w:pPr>
              <w:jc w:val="both"/>
            </w:pPr>
            <w:r>
              <w:t>Race hazard bug pops up occasionally</w:t>
            </w:r>
            <w:bookmarkStart w:id="0" w:name="_GoBack"/>
            <w:bookmarkEnd w:id="0"/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</w:tr>
      <w:tr w:rsidR="00EF2DBE" w:rsidRPr="00EF2DBE" w:rsidTr="00EF2DBE">
        <w:tc>
          <w:tcPr>
            <w:tcW w:w="1216" w:type="dxa"/>
          </w:tcPr>
          <w:p w:rsidR="00EF2DBE" w:rsidRPr="00EF2DBE" w:rsidRDefault="00D05C9B" w:rsidP="00EF2DBE">
            <w:pPr>
              <w:jc w:val="both"/>
            </w:pPr>
            <w:proofErr w:type="gramStart"/>
            <w:r>
              <w:t>consistency</w:t>
            </w:r>
            <w:proofErr w:type="gramEnd"/>
          </w:p>
        </w:tc>
        <w:tc>
          <w:tcPr>
            <w:tcW w:w="1216" w:type="dxa"/>
          </w:tcPr>
          <w:p w:rsidR="00EF2DBE" w:rsidRPr="00EF2DBE" w:rsidRDefault="00D05C9B" w:rsidP="00EF2DBE">
            <w:pPr>
              <w:jc w:val="both"/>
            </w:pPr>
            <w:r>
              <w:t xml:space="preserve">Everything should be made eventually consistent at some point </w:t>
            </w:r>
          </w:p>
        </w:tc>
        <w:tc>
          <w:tcPr>
            <w:tcW w:w="1216" w:type="dxa"/>
          </w:tcPr>
          <w:p w:rsidR="00EF2DBE" w:rsidRPr="00EF2DBE" w:rsidRDefault="00D05C9B" w:rsidP="00EF2DBE">
            <w:pPr>
              <w:jc w:val="both"/>
            </w:pPr>
            <w:r>
              <w:t>23</w:t>
            </w:r>
            <w:r w:rsidRPr="00D05C9B">
              <w:rPr>
                <w:vertAlign w:val="superscript"/>
              </w:rPr>
              <w:t>rd</w:t>
            </w:r>
            <w:r>
              <w:t xml:space="preserve"> June 2015</w:t>
            </w:r>
          </w:p>
        </w:tc>
        <w:tc>
          <w:tcPr>
            <w:tcW w:w="1217" w:type="dxa"/>
          </w:tcPr>
          <w:p w:rsidR="00EF2DBE" w:rsidRPr="00EF2DBE" w:rsidRDefault="00D05C9B" w:rsidP="00EF2DBE">
            <w:pPr>
              <w:jc w:val="both"/>
            </w:pPr>
            <w:r>
              <w:t>Yes</w:t>
            </w: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</w:tr>
      <w:tr w:rsidR="00EF2DBE" w:rsidRPr="00EF2DBE" w:rsidTr="00EF2DBE"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</w:tr>
      <w:tr w:rsidR="00EF2DBE" w:rsidRPr="00EF2DBE" w:rsidTr="00EF2DBE"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</w:tr>
      <w:tr w:rsidR="00EF2DBE" w:rsidRPr="00EF2DBE" w:rsidTr="00EF2DBE"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</w:tr>
      <w:tr w:rsidR="00EF2DBE" w:rsidRPr="00EF2DBE" w:rsidTr="00EF2DBE"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</w:tr>
      <w:tr w:rsidR="00EF2DBE" w:rsidRPr="00EF2DBE" w:rsidTr="00EF2DBE"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</w:tr>
      <w:tr w:rsidR="00EF2DBE" w:rsidRPr="00EF2DBE" w:rsidTr="00EF2DBE"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</w:tr>
      <w:tr w:rsidR="00EF2DBE" w:rsidRPr="00EF2DBE" w:rsidTr="00EF2DBE"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</w:tr>
      <w:tr w:rsidR="00EF2DBE" w:rsidRPr="00EF2DBE" w:rsidTr="00EF2DBE"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</w:tr>
      <w:tr w:rsidR="00EF2DBE" w:rsidRPr="00EF2DBE" w:rsidTr="00EF2DBE"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</w:tr>
      <w:tr w:rsidR="00EF2DBE" w:rsidRPr="00EF2DBE" w:rsidTr="00EF2DBE"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</w:tr>
      <w:tr w:rsidR="00EF2DBE" w:rsidRPr="00EF2DBE" w:rsidTr="00EF2DBE"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</w:tr>
      <w:tr w:rsidR="00EF2DBE" w:rsidRPr="00EF2DBE" w:rsidTr="00EF2DBE"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</w:tr>
      <w:tr w:rsidR="00EF2DBE" w:rsidRPr="00EF2DBE" w:rsidTr="00EF2DBE"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</w:tr>
      <w:tr w:rsidR="00EF2DBE" w:rsidRPr="00EF2DBE" w:rsidTr="00EF2DBE"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</w:tr>
      <w:tr w:rsidR="00EF2DBE" w:rsidRPr="00EF2DBE" w:rsidTr="00EF2DBE"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</w:tr>
      <w:tr w:rsidR="00EF2DBE" w:rsidRPr="00EF2DBE" w:rsidTr="00EF2DBE"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</w:tr>
      <w:tr w:rsidR="00EF2DBE" w:rsidRPr="00EF2DBE" w:rsidTr="00EF2DBE"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</w:tr>
      <w:tr w:rsidR="00EF2DBE" w:rsidRPr="00EF2DBE" w:rsidTr="00EF2DBE"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</w:tr>
      <w:tr w:rsidR="00EF2DBE" w:rsidRPr="00EF2DBE" w:rsidTr="00EF2DBE"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</w:tr>
      <w:tr w:rsidR="00EF2DBE" w:rsidRPr="00EF2DBE" w:rsidTr="00EF2DBE"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</w:tr>
      <w:tr w:rsidR="00EF2DBE" w:rsidRPr="00EF2DBE" w:rsidTr="00EF2DBE"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</w:tr>
      <w:tr w:rsidR="00EF2DBE" w:rsidRPr="00EF2DBE" w:rsidTr="00EF2DBE"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</w:tr>
      <w:tr w:rsidR="00EF2DBE" w:rsidRPr="00EF2DBE" w:rsidTr="00EF2DBE"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</w:tr>
      <w:tr w:rsidR="00EF2DBE" w:rsidRPr="00EF2DBE" w:rsidTr="00EF2DBE"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</w:tr>
      <w:tr w:rsidR="00EF2DBE" w:rsidRPr="00EF2DBE" w:rsidTr="00EF2DBE"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</w:tr>
      <w:tr w:rsidR="00EF2DBE" w:rsidRPr="00EF2DBE" w:rsidTr="00EF2DBE"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</w:tr>
      <w:tr w:rsidR="00EF2DBE" w:rsidRPr="00EF2DBE" w:rsidTr="00EF2DBE"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</w:tr>
      <w:tr w:rsidR="00EF2DBE" w:rsidRPr="00EF2DBE" w:rsidTr="00EF2DBE"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</w:tr>
      <w:tr w:rsidR="00EF2DBE" w:rsidRPr="00EF2DBE" w:rsidTr="00EF2DBE"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</w:tr>
      <w:tr w:rsidR="00EF2DBE" w:rsidRPr="00EF2DBE" w:rsidTr="00EF2DBE"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</w:tr>
      <w:tr w:rsidR="00EF2DBE" w:rsidRPr="00EF2DBE" w:rsidTr="00EF2DBE"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</w:tr>
      <w:tr w:rsidR="00EF2DBE" w:rsidRPr="00EF2DBE" w:rsidTr="00EF2DBE"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</w:tr>
      <w:tr w:rsidR="00EF2DBE" w:rsidRPr="00EF2DBE" w:rsidTr="00EF2DBE"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</w:tr>
      <w:tr w:rsidR="00EF2DBE" w:rsidRPr="00EF2DBE" w:rsidTr="00EF2DBE"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</w:tr>
      <w:tr w:rsidR="00EF2DBE" w:rsidRPr="00EF2DBE" w:rsidTr="00EF2DBE"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</w:tr>
      <w:tr w:rsidR="00EF2DBE" w:rsidRPr="00EF2DBE" w:rsidTr="00EF2DBE"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</w:tr>
      <w:tr w:rsidR="00EF2DBE" w:rsidRPr="00EF2DBE" w:rsidTr="00EF2DBE"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</w:tr>
      <w:tr w:rsidR="00EF2DBE" w:rsidRPr="00EF2DBE" w:rsidTr="00EF2DBE"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</w:tr>
      <w:tr w:rsidR="00EF2DBE" w:rsidRPr="00EF2DBE" w:rsidTr="00EF2DBE"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</w:tr>
    </w:tbl>
    <w:p w:rsidR="00EF2DBE" w:rsidRPr="00EF2DBE" w:rsidRDefault="00EF2DBE" w:rsidP="00EF2DBE">
      <w:pPr>
        <w:jc w:val="both"/>
      </w:pPr>
    </w:p>
    <w:sectPr w:rsidR="00EF2DBE" w:rsidRPr="00EF2DBE" w:rsidSect="003A664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DBE"/>
    <w:rsid w:val="003A6641"/>
    <w:rsid w:val="00D05C9B"/>
    <w:rsid w:val="00EF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2D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2D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182</Words>
  <Characters>1038</Characters>
  <Application>Microsoft Macintosh Word</Application>
  <DocSecurity>0</DocSecurity>
  <Lines>8</Lines>
  <Paragraphs>2</Paragraphs>
  <ScaleCrop>false</ScaleCrop>
  <Company>School of Computing, University of Kent</Company>
  <LinksUpToDate>false</LinksUpToDate>
  <CharactersWithSpaces>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Davey</dc:creator>
  <cp:keywords/>
  <dc:description/>
  <cp:lastModifiedBy>Jack Davey</cp:lastModifiedBy>
  <cp:revision>2</cp:revision>
  <dcterms:created xsi:type="dcterms:W3CDTF">2015-06-29T09:47:00Z</dcterms:created>
  <dcterms:modified xsi:type="dcterms:W3CDTF">2015-06-29T09:47:00Z</dcterms:modified>
</cp:coreProperties>
</file>