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01"/>
      </w:tblGrid>
      <w:tr w:rsidR="0000711F" w:rsidRPr="0000711F" w:rsidTr="004017D3">
        <w:tc>
          <w:tcPr>
            <w:tcW w:w="5211" w:type="dxa"/>
          </w:tcPr>
          <w:p w:rsidR="0000711F" w:rsidRDefault="0000711F">
            <w:pPr>
              <w:rPr>
                <w:rFonts w:cs="Times New Roman"/>
                <w:i/>
              </w:rPr>
            </w:pPr>
            <w:bookmarkStart w:id="0" w:name="_GoBack"/>
            <w:bookmarkEnd w:id="0"/>
            <w:r w:rsidRPr="0000711F">
              <w:rPr>
                <w:rFonts w:cs="Times New Roman"/>
                <w:i/>
              </w:rPr>
              <w:t>Autor zadania: Jakub Bachurski</w:t>
            </w:r>
          </w:p>
          <w:p w:rsidR="006751DF" w:rsidRPr="0000711F" w:rsidRDefault="006751DF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Autor oryginalnego rozwiązania: Jonasz Aleszkiewicz</w:t>
            </w:r>
          </w:p>
        </w:tc>
        <w:tc>
          <w:tcPr>
            <w:tcW w:w="4001" w:type="dxa"/>
          </w:tcPr>
          <w:p w:rsidR="0000711F" w:rsidRPr="0000711F" w:rsidRDefault="008E1DCF" w:rsidP="00B14F4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 MMMM yyyy" </w:instrText>
            </w:r>
            <w:r>
              <w:rPr>
                <w:rFonts w:cs="Times New Roman"/>
              </w:rPr>
              <w:fldChar w:fldCharType="separate"/>
            </w:r>
            <w:r w:rsidR="00CF7A65">
              <w:rPr>
                <w:rFonts w:cs="Times New Roman"/>
                <w:noProof/>
              </w:rPr>
              <w:t>2 czerwca 2018</w: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 xml:space="preserve"> </w:t>
            </w:r>
            <w:r w:rsidR="00B14F46">
              <w:rPr>
                <w:rFonts w:cs="Times New Roman"/>
              </w:rPr>
              <w:t>(wersja 0.1</w:t>
            </w:r>
            <w:r w:rsidR="00BB1EC8">
              <w:rPr>
                <w:rFonts w:cs="Times New Roman"/>
              </w:rPr>
              <w:t>)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6C8B" w:rsidTr="00BB6C8B">
        <w:tc>
          <w:tcPr>
            <w:tcW w:w="4606" w:type="dxa"/>
          </w:tcPr>
          <w:p w:rsidR="00BB6C8B" w:rsidRDefault="00BB6C8B" w:rsidP="00250A4B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 xml:space="preserve">Dostępna pamięć: </w:t>
            </w:r>
            <w:r w:rsidR="00250A4B">
              <w:rPr>
                <w:rFonts w:cs="Times New Roman"/>
              </w:rPr>
              <w:t xml:space="preserve">&lt;MEMORY_LIMIT&gt; </w:t>
            </w:r>
            <w:r w:rsidRPr="0000711F">
              <w:rPr>
                <w:rFonts w:cs="Times New Roman"/>
              </w:rPr>
              <w:t>MB</w:t>
            </w:r>
          </w:p>
        </w:tc>
        <w:tc>
          <w:tcPr>
            <w:tcW w:w="4606" w:type="dxa"/>
          </w:tcPr>
          <w:p w:rsidR="00BB6C8B" w:rsidRDefault="00F02EFD" w:rsidP="00BB6C8B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Limit czasu: &lt;TIME_LIMIT&gt;</w:t>
            </w:r>
            <w:r w:rsidR="00BB6C8B">
              <w:rPr>
                <w:rFonts w:cs="Times New Roman"/>
              </w:rPr>
              <w:t xml:space="preserve"> sekund</w:t>
            </w:r>
          </w:p>
        </w:tc>
      </w:tr>
    </w:tbl>
    <w:p w:rsidR="0000711F" w:rsidRPr="00F402ED" w:rsidRDefault="00C702F0" w:rsidP="0000711F">
      <w:pPr>
        <w:jc w:val="center"/>
        <w:rPr>
          <w:rFonts w:cs="Times New Roman"/>
          <w:i/>
          <w:sz w:val="52"/>
          <w:szCs w:val="52"/>
        </w:rPr>
      </w:pPr>
      <w:r>
        <w:rPr>
          <w:rFonts w:cs="Times New Roman"/>
          <w:i/>
          <w:sz w:val="52"/>
          <w:szCs w:val="52"/>
        </w:rPr>
        <w:t>Złoty postęp</w:t>
      </w:r>
    </w:p>
    <w:p w:rsidR="001A7319" w:rsidRDefault="00B14F46" w:rsidP="001A7319">
      <w:pPr>
        <w:jc w:val="both"/>
      </w:pPr>
      <w:r>
        <w:t xml:space="preserve">Cinomeusz i Coutolomeo wylądowali w </w:t>
      </w:r>
      <w:r w:rsidR="00F54426">
        <w:t xml:space="preserve">Egipcie. </w:t>
      </w:r>
      <w:r w:rsidR="00327736">
        <w:t>Panuje tutaj faraon</w:t>
      </w:r>
      <w:r>
        <w:t xml:space="preserve"> </w:t>
      </w:r>
      <w:r w:rsidR="00F54426">
        <w:t>Re-</w:t>
      </w:r>
      <w:r w:rsidR="0088331B">
        <w:t xml:space="preserve">allok VII, który właśnie rozpoczął najnowszy projekt architektoniczny. Usławszy o gościach w swoich imperium, faraon kazał sprowadzić ich do pałacu, celem poznania najnowszych nowinek architektonicznych na świecie. Coutolomeo, który niedawno poznał ciąg Fibonacciego (mający zastosowanie w architekturze), </w:t>
      </w:r>
      <w:r w:rsidR="00220C92">
        <w:t xml:space="preserve">powiedział o </w:t>
      </w:r>
      <w:r w:rsidR="0088331B">
        <w:t>nim faraonowi, który od razu zadecydował wybudować piramidę która wykorzystywałaby ten ciąg.</w:t>
      </w:r>
    </w:p>
    <w:p w:rsidR="001A7319" w:rsidRDefault="001A7319" w:rsidP="001A7319">
      <w:pPr>
        <w:jc w:val="both"/>
      </w:pPr>
      <w:r>
        <w:t xml:space="preserve">Dla uproszczenia, budowlę opiszemy jako </w:t>
      </w:r>
      <w:r w:rsidR="001876B6">
        <w:t xml:space="preserve">ciąg </w:t>
      </w:r>
      <w:r>
        <w:t>sąsiednich kolumn p</w:t>
      </w:r>
      <w:r w:rsidR="0020205F">
        <w:t xml:space="preserve">onumerowanych kolejno od </w:t>
      </w:r>
      <m:oMath>
        <m:r>
          <w:rPr>
            <w:rFonts w:ascii="Cambria Math" w:hAnsi="Cambria Math"/>
          </w:rPr>
          <m:t>0</m:t>
        </m:r>
      </m:oMath>
      <w:r w:rsidR="0020205F">
        <w:t xml:space="preserve"> do </w:t>
      </w:r>
      <w:r w:rsidR="0096743F">
        <w:br/>
      </w:r>
      <m:oMath>
        <m:r>
          <w:rPr>
            <w:rFonts w:ascii="Cambria Math" w:hAnsi="Cambria Math"/>
          </w:rPr>
          <m:t>w –1</m:t>
        </m:r>
      </m:oMath>
      <w:r>
        <w:t>.</w:t>
      </w:r>
      <w:r w:rsidR="0096743F">
        <w:t xml:space="preserve"> </w:t>
      </w:r>
      <w:r w:rsidR="007B2756">
        <w:t xml:space="preserve">W kolumnie o numerze </w:t>
      </w:r>
      <m:oMath>
        <m:r>
          <w:rPr>
            <w:rFonts w:ascii="Cambria Math" w:hAnsi="Cambria Math"/>
          </w:rPr>
          <m:t>i</m:t>
        </m:r>
      </m:oMath>
      <w:r w:rsidR="007B2756">
        <w:t xml:space="preserve"> leży wieża o wysokości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2756">
        <w:rPr>
          <w:rFonts w:eastAsiaTheme="minorEastAsia"/>
        </w:rPr>
        <w:t>.</w:t>
      </w:r>
    </w:p>
    <w:p w:rsidR="007D1638" w:rsidRDefault="001A7319" w:rsidP="001A7319">
      <w:pPr>
        <w:jc w:val="both"/>
        <w:rPr>
          <w:rFonts w:eastAsiaTheme="minorEastAsia"/>
        </w:rPr>
      </w:pPr>
      <w:r>
        <w:t xml:space="preserve">Teraz zadaniem Coutolomea będzie </w:t>
      </w:r>
      <w:r w:rsidR="00637170">
        <w:t xml:space="preserve">odpowiadanie, czy spójny przedział kolumn [a, b] spełnia zasady ciągu Fibonacciego – czyli tytułowego złotego postępu. </w:t>
      </w:r>
      <w:r w:rsidR="00F227D4">
        <w:t xml:space="preserve">Ponieważ faraon jest fanatykiem arytmetyki modularnej, zależność liczymy modulo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 w:rsidR="00D31F67">
        <w:rPr>
          <w:rFonts w:eastAsiaTheme="minorEastAsia"/>
        </w:rPr>
        <w:t>.</w:t>
      </w:r>
      <w:r w:rsidR="008279DC">
        <w:rPr>
          <w:rFonts w:eastAsiaTheme="minorEastAsia"/>
        </w:rPr>
        <w:t xml:space="preserve"> Przedział od </w:t>
      </w:r>
      <w:r w:rsidR="004E044F">
        <w:rPr>
          <w:rFonts w:eastAsiaTheme="minorEastAsia"/>
        </w:rPr>
        <w:t xml:space="preserve">kolumny </w:t>
      </w:r>
      <m:oMath>
        <m:r>
          <w:rPr>
            <w:rFonts w:ascii="Cambria Math" w:eastAsiaTheme="minorEastAsia" w:hAnsi="Cambria Math"/>
          </w:rPr>
          <m:t>a</m:t>
        </m:r>
      </m:oMath>
      <w:r w:rsidR="008279DC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b</m:t>
        </m:r>
      </m:oMath>
      <w:r w:rsidR="008279D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b-a≥2</m:t>
        </m:r>
      </m:oMath>
      <w:r w:rsidR="008279DC">
        <w:rPr>
          <w:rFonts w:eastAsiaTheme="minorEastAsia"/>
        </w:rPr>
        <w:t>)</w:t>
      </w:r>
      <w:r w:rsidR="00E96E26">
        <w:rPr>
          <w:rFonts w:eastAsiaTheme="minorEastAsia"/>
        </w:rPr>
        <w:t xml:space="preserve"> spełnia zasady złotego postępu gdy dla </w:t>
      </w:r>
      <m:oMath>
        <m:r>
          <w:rPr>
            <w:rFonts w:ascii="Cambria Math" w:eastAsiaTheme="minorEastAsia" w:hAnsi="Cambria Math"/>
          </w:rPr>
          <m:t>i≥a+2</m:t>
        </m:r>
      </m:oMath>
      <w:r w:rsidR="007D1638">
        <w:rPr>
          <w:rFonts w:eastAsiaTheme="minorEastAsia"/>
        </w:rPr>
        <w:t>:</w:t>
      </w:r>
    </w:p>
    <w:p w:rsidR="00676AD9" w:rsidRPr="00DB2191" w:rsidRDefault="00802961" w:rsidP="001A731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 xml:space="preserve"> (mod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+7)</m:t>
          </m:r>
        </m:oMath>
      </m:oMathPara>
    </w:p>
    <w:p w:rsidR="00DB2191" w:rsidRDefault="00DB2191" w:rsidP="001A7319">
      <w:pPr>
        <w:jc w:val="both"/>
        <w:rPr>
          <w:rFonts w:eastAsiaTheme="minorEastAsia"/>
        </w:rPr>
      </w:pPr>
      <w:r>
        <w:rPr>
          <w:rFonts w:eastAsiaTheme="minorEastAsia"/>
        </w:rPr>
        <w:t>Tak więc kolumny [2, 3, 5, 8] spełniają złoty postęp, a [1, 1, 1, 3] nie.</w:t>
      </w:r>
    </w:p>
    <w:p w:rsidR="00294B25" w:rsidRPr="007D1638" w:rsidRDefault="00294B25" w:rsidP="001A731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Dodatkowo, budowla może się zmieniać – Coutolomeo musi być gotowy na to, że wysokość wszystkich wież w kolumnach od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 xml:space="preserve">zmieni się 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625166" w:rsidRPr="00F402ED" w:rsidRDefault="00625166" w:rsidP="00625166">
      <w:pPr>
        <w:pStyle w:val="Nagwek1"/>
        <w:rPr>
          <w:szCs w:val="24"/>
        </w:rPr>
      </w:pPr>
      <w:r w:rsidRPr="00F402ED">
        <w:rPr>
          <w:szCs w:val="24"/>
        </w:rPr>
        <w:t>Wejście</w:t>
      </w:r>
    </w:p>
    <w:p w:rsidR="00C363C6" w:rsidRPr="00BD3776" w:rsidRDefault="00315FC7" w:rsidP="00B325BD">
      <w:r>
        <w:t>&lt;IN_TEXT&gt;</w:t>
      </w:r>
    </w:p>
    <w:p w:rsidR="00EF6422" w:rsidRPr="00F402ED" w:rsidRDefault="00EF6422" w:rsidP="00EF6422">
      <w:pPr>
        <w:pStyle w:val="Nagwek1"/>
        <w:rPr>
          <w:szCs w:val="24"/>
        </w:rPr>
      </w:pPr>
      <w:r w:rsidRPr="00F402ED">
        <w:rPr>
          <w:szCs w:val="24"/>
        </w:rPr>
        <w:t>Wyjście</w:t>
      </w:r>
    </w:p>
    <w:p w:rsidR="00EF6422" w:rsidRDefault="00315FC7" w:rsidP="00EF6422">
      <w:r>
        <w:t>&lt;OUT_TEXT&gt;</w:t>
      </w:r>
    </w:p>
    <w:p w:rsidR="00934A4E" w:rsidRPr="00F402ED" w:rsidRDefault="00542E95" w:rsidP="00542E95">
      <w:pPr>
        <w:pStyle w:val="Nagwek1"/>
        <w:rPr>
          <w:szCs w:val="24"/>
        </w:rPr>
      </w:pPr>
      <w:r w:rsidRPr="00F402ED">
        <w:rPr>
          <w:szCs w:val="24"/>
        </w:rPr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8C1F19" w:rsidRPr="008C1F19" w:rsidRDefault="00C11CC0" w:rsidP="002C629A">
            <w:pPr>
              <w:pStyle w:val="TestData"/>
            </w:pPr>
            <w:r>
              <w:t>&lt;TEST_INPUT_</w:t>
            </w:r>
            <w:r w:rsidR="00DE30F8">
              <w:t>1&gt;</w:t>
            </w:r>
          </w:p>
        </w:tc>
        <w:tc>
          <w:tcPr>
            <w:tcW w:w="4606" w:type="dxa"/>
          </w:tcPr>
          <w:p w:rsidR="008C1F19" w:rsidRPr="008C1F19" w:rsidRDefault="00C11CC0" w:rsidP="0041389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r w:rsidR="0041389D">
              <w:rPr>
                <w:rFonts w:ascii="Consolas" w:hAnsi="Consolas" w:cs="Consolas"/>
                <w:sz w:val="16"/>
                <w:szCs w:val="16"/>
              </w:rPr>
              <w:t>TEST_OUTPUT</w:t>
            </w:r>
            <w:r>
              <w:rPr>
                <w:rFonts w:ascii="Consolas" w:hAnsi="Consolas" w:cs="Consolas"/>
                <w:sz w:val="16"/>
                <w:szCs w:val="16"/>
              </w:rPr>
              <w:t>_</w:t>
            </w:r>
            <w:r w:rsidR="00DE30F8">
              <w:rPr>
                <w:rFonts w:ascii="Consolas" w:hAnsi="Consolas" w:cs="Consolas"/>
                <w:sz w:val="16"/>
                <w:szCs w:val="16"/>
              </w:rPr>
              <w:t>1&gt;</w:t>
            </w:r>
          </w:p>
        </w:tc>
      </w:tr>
      <w:tr w:rsidR="008C1F19" w:rsidTr="00276AB1">
        <w:tc>
          <w:tcPr>
            <w:tcW w:w="4606" w:type="dxa"/>
          </w:tcPr>
          <w:p w:rsidR="008C1F19" w:rsidRPr="008C1F19" w:rsidRDefault="008C1F19" w:rsidP="00276AB1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276AB1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276AB1">
        <w:tc>
          <w:tcPr>
            <w:tcW w:w="4606" w:type="dxa"/>
          </w:tcPr>
          <w:p w:rsidR="008C1F19" w:rsidRPr="008C1F19" w:rsidRDefault="00C11CC0" w:rsidP="00944C9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&lt;TEST_</w:t>
            </w:r>
            <w:r w:rsidR="00DE30F8">
              <w:rPr>
                <w:rFonts w:ascii="Consolas" w:hAnsi="Consolas" w:cs="Consolas"/>
                <w:sz w:val="16"/>
                <w:szCs w:val="16"/>
              </w:rPr>
              <w:t>IN</w:t>
            </w:r>
            <w:r>
              <w:rPr>
                <w:rFonts w:ascii="Consolas" w:hAnsi="Consolas" w:cs="Consolas"/>
                <w:sz w:val="16"/>
                <w:szCs w:val="16"/>
              </w:rPr>
              <w:t>PUT_</w:t>
            </w:r>
            <w:r w:rsidR="00DE30F8">
              <w:rPr>
                <w:rFonts w:ascii="Consolas" w:hAnsi="Consolas" w:cs="Consolas"/>
                <w:sz w:val="16"/>
                <w:szCs w:val="16"/>
              </w:rPr>
              <w:t>2&gt;</w:t>
            </w:r>
          </w:p>
        </w:tc>
        <w:tc>
          <w:tcPr>
            <w:tcW w:w="4606" w:type="dxa"/>
          </w:tcPr>
          <w:p w:rsidR="008C1F19" w:rsidRPr="008C1F19" w:rsidRDefault="00C11CC0" w:rsidP="00276AB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&lt;TEST_OUTPUT_</w:t>
            </w:r>
            <w:r w:rsidR="00DE30F8">
              <w:rPr>
                <w:rFonts w:ascii="Consolas" w:hAnsi="Consolas" w:cs="Consolas"/>
                <w:sz w:val="16"/>
                <w:szCs w:val="16"/>
              </w:rPr>
              <w:t>2&gt;</w:t>
            </w:r>
          </w:p>
        </w:tc>
      </w:tr>
    </w:tbl>
    <w:p w:rsidR="002121F4" w:rsidRDefault="002121F4" w:rsidP="00E501DB"/>
    <w:p w:rsidR="002121F4" w:rsidRPr="00F402ED" w:rsidRDefault="002121F4" w:rsidP="002121F4">
      <w:pPr>
        <w:pStyle w:val="Nagwek1"/>
        <w:rPr>
          <w:szCs w:val="24"/>
        </w:rPr>
      </w:pPr>
      <w:r w:rsidRPr="00F402ED">
        <w:rPr>
          <w:szCs w:val="24"/>
        </w:rPr>
        <w:t>Wyjaśnienie do przykładu</w:t>
      </w:r>
    </w:p>
    <w:p w:rsidR="00625166" w:rsidRPr="00625166" w:rsidRDefault="00517130" w:rsidP="00625166">
      <w:r>
        <w:t>&lt;EXPLANATION_TEXT&gt;</w:t>
      </w:r>
    </w:p>
    <w:sectPr w:rsidR="00625166" w:rsidRPr="0062516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961" w:rsidRDefault="00802961" w:rsidP="0000711F">
      <w:pPr>
        <w:spacing w:after="0" w:line="240" w:lineRule="auto"/>
      </w:pPr>
      <w:r>
        <w:separator/>
      </w:r>
    </w:p>
  </w:endnote>
  <w:endnote w:type="continuationSeparator" w:id="0">
    <w:p w:rsidR="00802961" w:rsidRDefault="00802961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A65">
          <w:rPr>
            <w:noProof/>
          </w:rPr>
          <w:t>1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961" w:rsidRDefault="00802961" w:rsidP="0000711F">
      <w:pPr>
        <w:spacing w:after="0" w:line="240" w:lineRule="auto"/>
      </w:pPr>
      <w:r>
        <w:separator/>
      </w:r>
    </w:p>
  </w:footnote>
  <w:footnote w:type="continuationSeparator" w:id="0">
    <w:p w:rsidR="00802961" w:rsidRDefault="00802961" w:rsidP="0000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711F"/>
    <w:rsid w:val="000113ED"/>
    <w:rsid w:val="00057B37"/>
    <w:rsid w:val="00066960"/>
    <w:rsid w:val="0009651A"/>
    <w:rsid w:val="000A641A"/>
    <w:rsid w:val="0010497C"/>
    <w:rsid w:val="00107F73"/>
    <w:rsid w:val="00114591"/>
    <w:rsid w:val="001248A0"/>
    <w:rsid w:val="00144855"/>
    <w:rsid w:val="001876B6"/>
    <w:rsid w:val="001A6990"/>
    <w:rsid w:val="001A7319"/>
    <w:rsid w:val="001B17F5"/>
    <w:rsid w:val="001D0ABF"/>
    <w:rsid w:val="0020205F"/>
    <w:rsid w:val="00210DAA"/>
    <w:rsid w:val="002121F4"/>
    <w:rsid w:val="00220C92"/>
    <w:rsid w:val="00250A4B"/>
    <w:rsid w:val="00257024"/>
    <w:rsid w:val="00294B25"/>
    <w:rsid w:val="002C55F4"/>
    <w:rsid w:val="002C629A"/>
    <w:rsid w:val="002E56E9"/>
    <w:rsid w:val="00315FC7"/>
    <w:rsid w:val="00325495"/>
    <w:rsid w:val="00327736"/>
    <w:rsid w:val="00332EC7"/>
    <w:rsid w:val="0034535B"/>
    <w:rsid w:val="00384CF0"/>
    <w:rsid w:val="003C0040"/>
    <w:rsid w:val="003C375E"/>
    <w:rsid w:val="004017D3"/>
    <w:rsid w:val="0041389D"/>
    <w:rsid w:val="00433C9B"/>
    <w:rsid w:val="004707CA"/>
    <w:rsid w:val="004A4B34"/>
    <w:rsid w:val="004B0EAB"/>
    <w:rsid w:val="004B17F6"/>
    <w:rsid w:val="004E044F"/>
    <w:rsid w:val="004E531D"/>
    <w:rsid w:val="004E6250"/>
    <w:rsid w:val="004F55F8"/>
    <w:rsid w:val="005074D7"/>
    <w:rsid w:val="00517130"/>
    <w:rsid w:val="00521601"/>
    <w:rsid w:val="00542E95"/>
    <w:rsid w:val="00553902"/>
    <w:rsid w:val="00575547"/>
    <w:rsid w:val="00593D04"/>
    <w:rsid w:val="005B10E5"/>
    <w:rsid w:val="005E19E0"/>
    <w:rsid w:val="005E5DC4"/>
    <w:rsid w:val="005F47E5"/>
    <w:rsid w:val="00611594"/>
    <w:rsid w:val="0061399F"/>
    <w:rsid w:val="00625166"/>
    <w:rsid w:val="00637170"/>
    <w:rsid w:val="006751DF"/>
    <w:rsid w:val="00676AD9"/>
    <w:rsid w:val="0068236D"/>
    <w:rsid w:val="006947DB"/>
    <w:rsid w:val="006972FA"/>
    <w:rsid w:val="00697BA3"/>
    <w:rsid w:val="006A2098"/>
    <w:rsid w:val="006A63A9"/>
    <w:rsid w:val="006B319C"/>
    <w:rsid w:val="006D6F0A"/>
    <w:rsid w:val="006D77FC"/>
    <w:rsid w:val="006D7A49"/>
    <w:rsid w:val="00704680"/>
    <w:rsid w:val="0076164F"/>
    <w:rsid w:val="007B2756"/>
    <w:rsid w:val="007D1638"/>
    <w:rsid w:val="00802961"/>
    <w:rsid w:val="00804162"/>
    <w:rsid w:val="00806B9F"/>
    <w:rsid w:val="0081478B"/>
    <w:rsid w:val="008179C3"/>
    <w:rsid w:val="00820951"/>
    <w:rsid w:val="008279DC"/>
    <w:rsid w:val="008401CB"/>
    <w:rsid w:val="008426E8"/>
    <w:rsid w:val="00842713"/>
    <w:rsid w:val="00870D68"/>
    <w:rsid w:val="0087771B"/>
    <w:rsid w:val="0088331B"/>
    <w:rsid w:val="008C1F19"/>
    <w:rsid w:val="008E1DCF"/>
    <w:rsid w:val="00906458"/>
    <w:rsid w:val="00912ED8"/>
    <w:rsid w:val="00915663"/>
    <w:rsid w:val="00924113"/>
    <w:rsid w:val="00934A4E"/>
    <w:rsid w:val="00944C99"/>
    <w:rsid w:val="00962FB0"/>
    <w:rsid w:val="00965554"/>
    <w:rsid w:val="0096743F"/>
    <w:rsid w:val="0097447B"/>
    <w:rsid w:val="009C0F57"/>
    <w:rsid w:val="009F10F0"/>
    <w:rsid w:val="00A02E33"/>
    <w:rsid w:val="00A1654E"/>
    <w:rsid w:val="00A80950"/>
    <w:rsid w:val="00A9398F"/>
    <w:rsid w:val="00AA52E4"/>
    <w:rsid w:val="00AB41AD"/>
    <w:rsid w:val="00AD240E"/>
    <w:rsid w:val="00AF6775"/>
    <w:rsid w:val="00B14F46"/>
    <w:rsid w:val="00B325BD"/>
    <w:rsid w:val="00B67487"/>
    <w:rsid w:val="00BB1EC8"/>
    <w:rsid w:val="00BB6C8B"/>
    <w:rsid w:val="00BD3776"/>
    <w:rsid w:val="00BD5D30"/>
    <w:rsid w:val="00C022B2"/>
    <w:rsid w:val="00C11CC0"/>
    <w:rsid w:val="00C20D25"/>
    <w:rsid w:val="00C363C6"/>
    <w:rsid w:val="00C472A5"/>
    <w:rsid w:val="00C56F1D"/>
    <w:rsid w:val="00C702F0"/>
    <w:rsid w:val="00C706C6"/>
    <w:rsid w:val="00CC38F3"/>
    <w:rsid w:val="00CC492F"/>
    <w:rsid w:val="00CF4AD7"/>
    <w:rsid w:val="00CF7A65"/>
    <w:rsid w:val="00D203C6"/>
    <w:rsid w:val="00D20546"/>
    <w:rsid w:val="00D216C7"/>
    <w:rsid w:val="00D31F67"/>
    <w:rsid w:val="00D56161"/>
    <w:rsid w:val="00D91A04"/>
    <w:rsid w:val="00DB2191"/>
    <w:rsid w:val="00DB72FC"/>
    <w:rsid w:val="00DC7084"/>
    <w:rsid w:val="00DD4E0E"/>
    <w:rsid w:val="00DD52BD"/>
    <w:rsid w:val="00DE30F8"/>
    <w:rsid w:val="00E501DB"/>
    <w:rsid w:val="00E62943"/>
    <w:rsid w:val="00E90A83"/>
    <w:rsid w:val="00E92F3B"/>
    <w:rsid w:val="00E96E26"/>
    <w:rsid w:val="00EA364D"/>
    <w:rsid w:val="00EB7257"/>
    <w:rsid w:val="00EF6422"/>
    <w:rsid w:val="00F0281F"/>
    <w:rsid w:val="00F02EFD"/>
    <w:rsid w:val="00F227D4"/>
    <w:rsid w:val="00F402ED"/>
    <w:rsid w:val="00F54426"/>
    <w:rsid w:val="00F913F3"/>
    <w:rsid w:val="00F94A30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EC499F8-0CAE-4D3F-BB04-2B3D41F0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234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244</cp:revision>
  <cp:lastPrinted>2018-06-02T20:52:00Z</cp:lastPrinted>
  <dcterms:created xsi:type="dcterms:W3CDTF">2018-04-30T09:42:00Z</dcterms:created>
  <dcterms:modified xsi:type="dcterms:W3CDTF">2018-06-02T20:52:00Z</dcterms:modified>
</cp:coreProperties>
</file>