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53E39" w14:textId="1B6DD022" w:rsidR="00646BD0" w:rsidRDefault="00F46914">
      <w:r w:rsidRPr="00F46914">
        <w:t>Comment mesurer l'efficacité de la veille technologique ?</w:t>
      </w:r>
    </w:p>
    <w:p w14:paraId="0A3B978D" w14:textId="77777777" w:rsidR="00F46914" w:rsidRPr="00F46914" w:rsidRDefault="00F46914" w:rsidP="00F46914">
      <w:r w:rsidRPr="00F46914">
        <w:t>Pour mesurer l'efficacité de la veille technologique, il est essentiel de se concentrer sur des critères clairs et pertinents. Voici quelques indicateurs clés qui peuvent aider :</w:t>
      </w:r>
    </w:p>
    <w:p w14:paraId="04A0F6C2" w14:textId="3495222B" w:rsidR="00F46914" w:rsidRDefault="00F46914" w:rsidP="00F46914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Quantité et qualité des informations collectées</w:t>
      </w:r>
      <w:r>
        <w:t xml:space="preserve"> : Évaluer si les données recueillies sont pertinentes, récentes et utiles pour la prise de décision.</w:t>
      </w:r>
    </w:p>
    <w:p w14:paraId="2E272980" w14:textId="4DFC62EC" w:rsidR="00F46914" w:rsidRDefault="00F46914" w:rsidP="00F46914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Capacité à anticiper les tendances</w:t>
      </w:r>
      <w:r>
        <w:t xml:space="preserve"> : Mesurer à quel point la veille permet de prévoir les évolutions du marché, les innovations technologiques ou les mouvements de la concurrence.</w:t>
      </w:r>
    </w:p>
    <w:p w14:paraId="2F6FCFBE" w14:textId="666BE1FB" w:rsidR="00F46914" w:rsidRDefault="00F46914" w:rsidP="00F46914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Impact sur les décisions stratégiques</w:t>
      </w:r>
      <w:r>
        <w:t xml:space="preserve"> : Vérifier si les résultats de la veille influencent concrètement les décisions importantes (lancement de produit, investissement, partenariats).</w:t>
      </w:r>
    </w:p>
    <w:p w14:paraId="6F81875C" w14:textId="53C949C0" w:rsidR="00F46914" w:rsidRDefault="00F46914" w:rsidP="00F46914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Gain de compétitivité</w:t>
      </w:r>
      <w:r>
        <w:t xml:space="preserve"> : Analyser si la veille contribue à l’amélioration des performances de l’organisation (meilleure position sur le marché, innovation accrue).</w:t>
      </w:r>
    </w:p>
    <w:p w14:paraId="5732BE5F" w14:textId="6C1F3658" w:rsidR="00F46914" w:rsidRDefault="00F46914" w:rsidP="00F46914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Retour sur investissement (ROI)</w:t>
      </w:r>
      <w:r>
        <w:t xml:space="preserve"> : Comparer les ressources investies (temps, argent, outils) et les bénéfices obtenus grâce à la veille.</w:t>
      </w:r>
    </w:p>
    <w:p w14:paraId="50BE165B" w14:textId="0474C7E2" w:rsidR="00F46914" w:rsidRDefault="00F46914" w:rsidP="00F46914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Fréquence de mise à jour des informations</w:t>
      </w:r>
      <w:r>
        <w:t xml:space="preserve"> : Une veille efficace repose sur un renouvellement constant des données pour rester pertinente.</w:t>
      </w:r>
    </w:p>
    <w:p w14:paraId="276C84B7" w14:textId="0F24CA99" w:rsidR="00F46914" w:rsidRDefault="00F46914" w:rsidP="00F46914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Participation des parties prenantes</w:t>
      </w:r>
      <w:r>
        <w:t xml:space="preserve"> : Évaluer si les collaborateurs clés exploitent les résultats de la veille et collaborent dans le processus.</w:t>
      </w:r>
    </w:p>
    <w:p w14:paraId="2B31BB8A" w14:textId="77777777" w:rsidR="00F46914" w:rsidRPr="00F46914" w:rsidRDefault="00F46914" w:rsidP="00F46914">
      <w:pPr>
        <w:ind w:left="720"/>
      </w:pPr>
    </w:p>
    <w:p w14:paraId="20FEC0E1" w14:textId="77777777" w:rsidR="00F46914" w:rsidRDefault="00F46914"/>
    <w:sectPr w:rsidR="00F469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113DE"/>
    <w:multiLevelType w:val="multilevel"/>
    <w:tmpl w:val="CB2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03D36"/>
    <w:multiLevelType w:val="hybridMultilevel"/>
    <w:tmpl w:val="6D9EC18C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1408B"/>
    <w:multiLevelType w:val="multilevel"/>
    <w:tmpl w:val="CB2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A4A75"/>
    <w:multiLevelType w:val="hybridMultilevel"/>
    <w:tmpl w:val="5680DCE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4302808">
    <w:abstractNumId w:val="2"/>
  </w:num>
  <w:num w:numId="2" w16cid:durableId="1417247384">
    <w:abstractNumId w:val="3"/>
  </w:num>
  <w:num w:numId="3" w16cid:durableId="470365285">
    <w:abstractNumId w:val="1"/>
  </w:num>
  <w:num w:numId="4" w16cid:durableId="39146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4"/>
    <w:rsid w:val="00614115"/>
    <w:rsid w:val="00646BD0"/>
    <w:rsid w:val="00DD4F58"/>
    <w:rsid w:val="00F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DBDF"/>
  <w15:chartTrackingRefBased/>
  <w15:docId w15:val="{D52C7559-998D-4A5E-8674-CE35C2F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6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6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6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6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69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69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69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69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69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69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69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69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69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6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69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69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F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1</cp:revision>
  <dcterms:created xsi:type="dcterms:W3CDTF">2025-04-08T11:31:00Z</dcterms:created>
  <dcterms:modified xsi:type="dcterms:W3CDTF">2025-04-08T11:33:00Z</dcterms:modified>
</cp:coreProperties>
</file>