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E1C" w:rsidRPr="00BE7E1C" w:rsidRDefault="00BE7E1C" w:rsidP="00BE7E1C">
      <w:pPr>
        <w:pStyle w:val="Heading1"/>
        <w:spacing w:line="283" w:lineRule="atLeast"/>
        <w:jc w:val="right"/>
        <w:rPr>
          <w:rFonts w:ascii="Arial" w:hAnsi="Arial"/>
          <w:b/>
          <w:color w:val="000000" w:themeColor="text1"/>
          <w:sz w:val="22"/>
        </w:rPr>
      </w:pPr>
      <w:r w:rsidRPr="00BE7E1C">
        <w:rPr>
          <w:rFonts w:ascii="Arial" w:hAnsi="Arial"/>
          <w:b/>
          <w:color w:val="000000" w:themeColor="text1"/>
          <w:sz w:val="22"/>
        </w:rPr>
        <w:t>Potenciar Argentina</w:t>
      </w:r>
    </w:p>
    <w:p w:rsidR="00BE7E1C" w:rsidRPr="00BE7E1C" w:rsidRDefault="00BE7E1C" w:rsidP="00BE7E1C">
      <w:pPr>
        <w:pStyle w:val="Heading1"/>
        <w:spacing w:line="283" w:lineRule="atLeast"/>
        <w:jc w:val="right"/>
        <w:rPr>
          <w:rFonts w:ascii="Arial" w:hAnsi="Arial"/>
          <w:b/>
          <w:color w:val="000000" w:themeColor="text1"/>
          <w:sz w:val="22"/>
        </w:rPr>
      </w:pPr>
      <w:r w:rsidRPr="00BE7E1C">
        <w:rPr>
          <w:rFonts w:ascii="Arial" w:hAnsi="Arial"/>
          <w:b/>
          <w:color w:val="000000" w:themeColor="text1"/>
          <w:sz w:val="22"/>
        </w:rPr>
        <w:t>FullCoders: curso introductorio</w:t>
      </w:r>
    </w:p>
    <w:p w:rsidR="00BE7E1C" w:rsidRPr="00BE7E1C" w:rsidRDefault="00BE7E1C" w:rsidP="00BE7E1C">
      <w:pPr>
        <w:pStyle w:val="Heading1"/>
        <w:spacing w:line="283" w:lineRule="atLeast"/>
        <w:jc w:val="right"/>
        <w:rPr>
          <w:rFonts w:ascii="Arial" w:hAnsi="Arial"/>
          <w:b/>
          <w:color w:val="000000" w:themeColor="text1"/>
          <w:sz w:val="22"/>
        </w:rPr>
      </w:pPr>
      <w:r w:rsidRPr="00BE7E1C">
        <w:rPr>
          <w:rFonts w:ascii="Arial" w:hAnsi="Arial"/>
          <w:b/>
          <w:color w:val="000000" w:themeColor="text1"/>
          <w:sz w:val="22"/>
        </w:rPr>
        <w:t>Comisión 16/21658</w:t>
      </w:r>
    </w:p>
    <w:p w:rsidR="00BE7E1C" w:rsidRDefault="00BE7E1C" w:rsidP="00BE7E1C">
      <w:pPr>
        <w:spacing w:line="283" w:lineRule="atLeast"/>
      </w:pPr>
    </w:p>
    <w:p w:rsidR="00BE7E1C" w:rsidRPr="00BE7E1C" w:rsidRDefault="00BE7E1C" w:rsidP="00BE7E1C">
      <w:pPr>
        <w:pStyle w:val="Ttulo"/>
        <w:rPr>
          <w:b/>
          <w:color w:val="000000" w:themeColor="text1"/>
          <w:sz w:val="48"/>
        </w:rPr>
      </w:pPr>
      <w:r w:rsidRPr="00BE7E1C">
        <w:rPr>
          <w:b/>
          <w:color w:val="000000" w:themeColor="text1"/>
          <w:sz w:val="48"/>
        </w:rPr>
        <w:t xml:space="preserve">trabajo final     </w:t>
      </w:r>
    </w:p>
    <w:p w:rsidR="00BE7E1C" w:rsidRPr="00BE7E1C" w:rsidRDefault="00797B20" w:rsidP="00BE7E1C">
      <w:pPr>
        <w:rPr>
          <w:sz w:val="44"/>
          <w:szCs w:val="56"/>
        </w:rPr>
      </w:pPr>
      <w:r>
        <w:rPr>
          <w:sz w:val="44"/>
          <w:szCs w:val="56"/>
        </w:rPr>
        <w:t>Proyecto: Elecciones</w:t>
      </w:r>
    </w:p>
    <w:p w:rsidR="00BE7E1C" w:rsidRPr="00BE7E1C" w:rsidRDefault="00BE7E1C" w:rsidP="00BE7E1C">
      <w:pPr>
        <w:rPr>
          <w:rFonts w:ascii="Arial" w:hAnsi="Arial"/>
          <w:sz w:val="22"/>
          <w:szCs w:val="32"/>
        </w:rPr>
      </w:pPr>
      <w:r>
        <w:rPr>
          <w:rFonts w:ascii="Arial" w:hAnsi="Arial"/>
          <w:sz w:val="22"/>
          <w:szCs w:val="32"/>
        </w:rPr>
        <w:t>Alumna/o: Juliana Bahlke – DNI 38600372</w:t>
      </w:r>
    </w:p>
    <w:p w:rsidR="00BE7E1C" w:rsidRDefault="00BE7E1C" w:rsidP="00BE7E1C">
      <w:pPr>
        <w:rPr>
          <w:rFonts w:ascii="Arial" w:hAnsi="Arial"/>
          <w:sz w:val="22"/>
          <w:szCs w:val="32"/>
        </w:rPr>
      </w:pPr>
      <w:r>
        <w:rPr>
          <w:rFonts w:ascii="Arial" w:hAnsi="Arial"/>
          <w:sz w:val="22"/>
          <w:szCs w:val="32"/>
        </w:rPr>
        <w:t>Tutor/a: Romina Bitencort</w:t>
      </w:r>
    </w:p>
    <w:p w:rsidR="00797B20" w:rsidRPr="00BE7E1C" w:rsidRDefault="00797B20" w:rsidP="00BE7E1C">
      <w:pPr>
        <w:rPr>
          <w:rFonts w:ascii="Arial" w:hAnsi="Arial"/>
          <w:sz w:val="22"/>
          <w:szCs w:val="32"/>
        </w:rPr>
      </w:pPr>
    </w:p>
    <w:p w:rsidR="00312F15" w:rsidRDefault="00312F15"/>
    <w:p w:rsidR="002D2972" w:rsidRDefault="002D2972"/>
    <w:p w:rsidR="00B21EE2" w:rsidRDefault="00B21EE2" w:rsidP="00B21EE2">
      <w:pPr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</w:p>
    <w:p w:rsidR="00B21EE2" w:rsidRDefault="00B21EE2" w:rsidP="00B21EE2">
      <w:pPr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</w:p>
    <w:p w:rsidR="00B21EE2" w:rsidRDefault="00B21EE2" w:rsidP="00B21EE2">
      <w:pPr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</w:p>
    <w:p w:rsidR="00B21EE2" w:rsidRDefault="00B21EE2" w:rsidP="00B21EE2">
      <w:pPr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</w:p>
    <w:p w:rsidR="003E5C6F" w:rsidRDefault="003E5C6F" w:rsidP="00B21EE2">
      <w:pPr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</w:p>
    <w:p w:rsidR="003E5C6F" w:rsidRDefault="003E5C6F" w:rsidP="00B21EE2">
      <w:pPr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</w:p>
    <w:p w:rsidR="003E5C6F" w:rsidRDefault="003E5C6F" w:rsidP="00B21EE2">
      <w:pPr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</w:p>
    <w:p w:rsidR="003E5C6F" w:rsidRDefault="003E5C6F" w:rsidP="00B21EE2">
      <w:pPr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</w:p>
    <w:p w:rsidR="003E5C6F" w:rsidRDefault="003E5C6F" w:rsidP="00B21EE2">
      <w:pPr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</w:p>
    <w:p w:rsidR="003E5C6F" w:rsidRDefault="003E5C6F" w:rsidP="00B21EE2">
      <w:pPr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</w:p>
    <w:p w:rsidR="003E5C6F" w:rsidRDefault="003E5C6F" w:rsidP="00B21EE2">
      <w:pPr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</w:p>
    <w:p w:rsidR="003E5C6F" w:rsidRDefault="003E5C6F" w:rsidP="00B21EE2">
      <w:pPr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</w:p>
    <w:p w:rsidR="003E5C6F" w:rsidRDefault="003E5C6F" w:rsidP="00B21EE2">
      <w:pPr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</w:p>
    <w:p w:rsidR="003E5C6F" w:rsidRDefault="003E5C6F" w:rsidP="003E5C6F">
      <w:pPr>
        <w:jc w:val="center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  <w:lastRenderedPageBreak/>
        <w:t>Logo:</w:t>
      </w:r>
    </w:p>
    <w:p w:rsidR="003E5C6F" w:rsidRDefault="003E5C6F" w:rsidP="003E5C6F">
      <w:pPr>
        <w:jc w:val="center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  <w:r>
        <w:rPr>
          <w:rFonts w:ascii="Arial" w:hAnsi="Arial" w:cs="Arial"/>
          <w:b/>
          <w:noProof/>
          <w:color w:val="000000" w:themeColor="text1"/>
          <w:sz w:val="27"/>
          <w:szCs w:val="27"/>
          <w:u w:val="single"/>
          <w:shd w:val="clear" w:color="auto" w:fill="FFFFFF"/>
          <w:lang w:val="es-ES" w:eastAsia="es-ES"/>
        </w:rPr>
        <w:drawing>
          <wp:inline distT="0" distB="0" distL="0" distR="0">
            <wp:extent cx="1914525" cy="1914525"/>
            <wp:effectExtent l="19050" t="0" r="9525" b="0"/>
            <wp:docPr id="3" name="Imagen 3" descr="C:\Users\user\Downloads\elec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eleccion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C6F" w:rsidRDefault="003E5C6F" w:rsidP="00DA002C">
      <w:pPr>
        <w:jc w:val="center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</w:p>
    <w:p w:rsidR="00B21EE2" w:rsidRDefault="00DA002C" w:rsidP="00DA002C">
      <w:pPr>
        <w:jc w:val="center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  <w:t>Descripción del proyecto y requisitos funcionales:</w:t>
      </w:r>
    </w:p>
    <w:p w:rsidR="00B21EE2" w:rsidRDefault="00B21EE2" w:rsidP="00B21EE2">
      <w:pPr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</w:p>
    <w:p w:rsidR="00B10963" w:rsidRDefault="00B10963" w:rsidP="00FE5DFF">
      <w:pPr>
        <w:spacing w:line="360" w:lineRule="auto"/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B21EE2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Con motivo de las elecciones nacionales en el país, vamos a desarrollar un programa que permita el sufragio electrónico. Para ello </w:t>
      </w:r>
      <w:r w:rsidR="00B21EE2" w:rsidRPr="00B21EE2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vamos a crear un algoritmo que permita votar a cada ciudadano, una sola vez, por alguno de los </w:t>
      </w:r>
      <w:r w:rsidR="000A7BD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tres candidatos.</w:t>
      </w:r>
    </w:p>
    <w:p w:rsidR="004510B2" w:rsidRDefault="004510B2" w:rsidP="00FE5DFF">
      <w:pPr>
        <w:spacing w:line="360" w:lineRule="auto"/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Nuestro sistema nos va a solicitar que el votante se identifique, para corroborar que no se dé una doble votación.</w:t>
      </w:r>
    </w:p>
    <w:p w:rsidR="004510B2" w:rsidRDefault="004510B2" w:rsidP="00FE5DFF">
      <w:pPr>
        <w:spacing w:line="360" w:lineRule="auto"/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Luego nos va a arrojar la lista de los candidatos para que se seleccione</w:t>
      </w:r>
      <w:r w:rsidR="00BF2835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mediante un número corr</w:t>
      </w:r>
      <w:r w:rsidR="00BF2835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espondiente al nombre del mismo, </w:t>
      </w: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a quién desea votar.</w:t>
      </w:r>
    </w:p>
    <w:p w:rsidR="004510B2" w:rsidRDefault="004510B2" w:rsidP="00FE5DFF">
      <w:pPr>
        <w:spacing w:line="360" w:lineRule="auto"/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Y por último nos va a permitir saber los resultados de la votación mediante un conteo de los votos de cada candidato y de aquellos que voten nulo.</w:t>
      </w:r>
    </w:p>
    <w:p w:rsidR="00DA002C" w:rsidRDefault="00DA002C" w:rsidP="00B21EE2">
      <w:pPr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</w:p>
    <w:p w:rsidR="008D1B35" w:rsidRDefault="008D1B35" w:rsidP="00B21EE2">
      <w:pPr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</w:p>
    <w:p w:rsidR="008D1B35" w:rsidRDefault="008D1B35" w:rsidP="00B21EE2">
      <w:pPr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</w:p>
    <w:p w:rsidR="008D1B35" w:rsidRPr="00CC30A7" w:rsidRDefault="008D1B35" w:rsidP="00B21EE2">
      <w:pPr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</w:p>
    <w:p w:rsidR="000A7BD3" w:rsidRDefault="00CC30A7" w:rsidP="00CC30A7">
      <w:pPr>
        <w:jc w:val="center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  <w:r w:rsidRPr="00CC30A7"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  <w:lastRenderedPageBreak/>
        <w:t>Metodologías ágiles utilizadas</w:t>
      </w:r>
      <w:r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  <w:t>:</w:t>
      </w:r>
      <w:r w:rsidR="00FE5DFF"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  <w:t xml:space="preserve"> KANBAN</w:t>
      </w:r>
    </w:p>
    <w:p w:rsidR="00960265" w:rsidRPr="00FE5DFF" w:rsidRDefault="00FE5DFF" w:rsidP="00FE5DFF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Theme="minorEastAsia" w:hAnsi="Arial" w:cs="Arial"/>
          <w:color w:val="000000" w:themeColor="text1"/>
          <w:sz w:val="27"/>
          <w:szCs w:val="27"/>
          <w:shd w:val="clear" w:color="auto" w:fill="FFFFFF"/>
          <w:lang w:val="es-AR" w:eastAsia="en-US"/>
        </w:rPr>
      </w:pPr>
      <w:r w:rsidRPr="00FE5DFF">
        <w:rPr>
          <w:rFonts w:ascii="Arial" w:eastAsiaTheme="minorEastAsia" w:hAnsi="Arial" w:cs="Arial"/>
          <w:color w:val="000000" w:themeColor="text1"/>
          <w:sz w:val="27"/>
          <w:szCs w:val="27"/>
          <w:shd w:val="clear" w:color="auto" w:fill="FFFFFF"/>
          <w:lang w:val="es-AR" w:eastAsia="en-US"/>
        </w:rPr>
        <w:t>Crea un tablero Kanba</w:t>
      </w:r>
      <w:r>
        <w:rPr>
          <w:rFonts w:ascii="Arial" w:eastAsiaTheme="minorEastAsia" w:hAnsi="Arial" w:cs="Arial"/>
          <w:color w:val="000000" w:themeColor="text1"/>
          <w:sz w:val="27"/>
          <w:szCs w:val="27"/>
          <w:shd w:val="clear" w:color="auto" w:fill="FFFFFF"/>
          <w:lang w:val="es-AR" w:eastAsia="en-US"/>
        </w:rPr>
        <w:t>n</w:t>
      </w:r>
      <w:r w:rsidR="00960265" w:rsidRPr="00FE5DFF">
        <w:rPr>
          <w:rFonts w:ascii="Arial" w:eastAsiaTheme="minorEastAsia" w:hAnsi="Arial" w:cs="Arial"/>
          <w:color w:val="000000" w:themeColor="text1"/>
          <w:sz w:val="27"/>
          <w:szCs w:val="27"/>
          <w:shd w:val="clear" w:color="auto" w:fill="FFFFFF"/>
          <w:lang w:val="es-AR" w:eastAsia="en-US"/>
        </w:rPr>
        <w:t>. Cree columnas como "Por hacer", "En progreso", "Revisión" y "Hecho".</w:t>
      </w:r>
    </w:p>
    <w:p w:rsidR="00960265" w:rsidRPr="00FE5DFF" w:rsidRDefault="00960265" w:rsidP="00FE5DFF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Theme="minorEastAsia" w:hAnsi="Arial" w:cs="Arial"/>
          <w:color w:val="000000" w:themeColor="text1"/>
          <w:sz w:val="27"/>
          <w:szCs w:val="27"/>
          <w:shd w:val="clear" w:color="auto" w:fill="FFFFFF"/>
          <w:lang w:val="es-AR" w:eastAsia="en-US"/>
        </w:rPr>
      </w:pPr>
      <w:r w:rsidRPr="00FE5DFF">
        <w:rPr>
          <w:rFonts w:ascii="Arial" w:eastAsiaTheme="minorEastAsia" w:hAnsi="Arial" w:cs="Arial"/>
          <w:b/>
          <w:bCs/>
          <w:color w:val="000000" w:themeColor="text1"/>
          <w:sz w:val="27"/>
          <w:szCs w:val="27"/>
          <w:shd w:val="clear" w:color="auto" w:fill="FFFFFF"/>
          <w:lang w:val="es-AR" w:eastAsia="en-US"/>
        </w:rPr>
        <w:t>Listado de Tareas:</w:t>
      </w:r>
    </w:p>
    <w:p w:rsidR="00960265" w:rsidRPr="00FE5DFF" w:rsidRDefault="00960265" w:rsidP="00FE5DFF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5DF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Dividimos el proyecto en tareas más pequeñas:</w:t>
      </w:r>
    </w:p>
    <w:p w:rsidR="00960265" w:rsidRPr="00FE5DFF" w:rsidRDefault="00960265" w:rsidP="00FE5DFF">
      <w:pPr>
        <w:numPr>
          <w:ilvl w:val="0"/>
          <w:numId w:val="8"/>
        </w:numPr>
        <w:shd w:val="clear" w:color="auto" w:fill="FFFFFF"/>
        <w:suppressAutoHyphens w:val="0"/>
        <w:spacing w:before="60" w:after="100" w:afterAutospacing="1" w:line="360" w:lineRule="auto"/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5DF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Investigar y diseñar la interfaz del sistema.</w:t>
      </w:r>
    </w:p>
    <w:p w:rsidR="00960265" w:rsidRPr="00FE5DFF" w:rsidRDefault="00960265" w:rsidP="00FE5DFF">
      <w:pPr>
        <w:numPr>
          <w:ilvl w:val="0"/>
          <w:numId w:val="8"/>
        </w:numPr>
        <w:shd w:val="clear" w:color="auto" w:fill="FFFFFF"/>
        <w:suppressAutoHyphens w:val="0"/>
        <w:spacing w:before="60" w:after="100" w:afterAutospacing="1" w:line="360" w:lineRule="auto"/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5DF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Generar un pseudocódigo funcional.</w:t>
      </w:r>
    </w:p>
    <w:p w:rsidR="00960265" w:rsidRPr="00FE5DFF" w:rsidRDefault="00960265" w:rsidP="00FE5DFF">
      <w:pPr>
        <w:numPr>
          <w:ilvl w:val="0"/>
          <w:numId w:val="8"/>
        </w:numPr>
        <w:shd w:val="clear" w:color="auto" w:fill="FFFFFF"/>
        <w:suppressAutoHyphens w:val="0"/>
        <w:spacing w:before="60" w:after="100" w:afterAutospacing="1" w:line="360" w:lineRule="auto"/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5DF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Crear la estructura de </w:t>
      </w:r>
      <w:r w:rsidR="00FE5DFF" w:rsidRPr="00FE5DF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la base de datos para la identificación de los votantes</w:t>
      </w:r>
      <w:r w:rsidRPr="00FE5DF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</w:p>
    <w:p w:rsidR="00960265" w:rsidRPr="00FE5DFF" w:rsidRDefault="00960265" w:rsidP="00FE5DFF">
      <w:pPr>
        <w:numPr>
          <w:ilvl w:val="0"/>
          <w:numId w:val="8"/>
        </w:numPr>
        <w:shd w:val="clear" w:color="auto" w:fill="FFFFFF"/>
        <w:suppressAutoHyphens w:val="0"/>
        <w:spacing w:before="60" w:after="100" w:afterAutospacing="1" w:line="360" w:lineRule="auto"/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5DF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Implementar la funcionalid</w:t>
      </w:r>
      <w:r w:rsidR="00FE5DFF" w:rsidRPr="00FE5DF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ad de la identificación para evitar el doble voto</w:t>
      </w:r>
      <w:r w:rsidRPr="00FE5DF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</w:p>
    <w:p w:rsidR="00960265" w:rsidRPr="00FE5DFF" w:rsidRDefault="00960265" w:rsidP="00FE5DFF">
      <w:pPr>
        <w:numPr>
          <w:ilvl w:val="0"/>
          <w:numId w:val="8"/>
        </w:numPr>
        <w:shd w:val="clear" w:color="auto" w:fill="FFFFFF"/>
        <w:suppressAutoHyphens w:val="0"/>
        <w:spacing w:before="60" w:after="100" w:afterAutospacing="1" w:line="360" w:lineRule="auto"/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5DF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Diseñar </w:t>
      </w:r>
      <w:r w:rsidR="00FE5DFF" w:rsidRPr="00FE5DF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la lista de candidatos y el sistema de conteo de votos.</w:t>
      </w:r>
    </w:p>
    <w:p w:rsidR="00960265" w:rsidRPr="00FE5DFF" w:rsidRDefault="00960265" w:rsidP="00FE5DFF">
      <w:pPr>
        <w:numPr>
          <w:ilvl w:val="0"/>
          <w:numId w:val="8"/>
        </w:numPr>
        <w:shd w:val="clear" w:color="auto" w:fill="FFFFFF"/>
        <w:suppressAutoHyphens w:val="0"/>
        <w:spacing w:before="60" w:after="100" w:afterAutospacing="1" w:line="360" w:lineRule="auto"/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E5DF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Implementar la fun</w:t>
      </w:r>
      <w:r w:rsidR="00FE5DFF" w:rsidRPr="00FE5DF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cionalidad del sistema de conteo de votos.</w:t>
      </w:r>
    </w:p>
    <w:p w:rsidR="00960265" w:rsidRPr="00FE5DFF" w:rsidRDefault="00960265" w:rsidP="00FE5DFF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Theme="minorEastAsia" w:hAnsi="Arial" w:cs="Arial"/>
          <w:color w:val="000000" w:themeColor="text1"/>
          <w:sz w:val="27"/>
          <w:szCs w:val="27"/>
          <w:shd w:val="clear" w:color="auto" w:fill="FFFFFF"/>
          <w:lang w:val="es-AR" w:eastAsia="en-US"/>
        </w:rPr>
      </w:pPr>
      <w:r w:rsidRPr="00FE5DFF">
        <w:rPr>
          <w:rFonts w:ascii="Arial" w:eastAsiaTheme="minorEastAsia" w:hAnsi="Arial" w:cs="Arial"/>
          <w:b/>
          <w:bCs/>
          <w:color w:val="000000" w:themeColor="text1"/>
          <w:sz w:val="27"/>
          <w:szCs w:val="27"/>
          <w:shd w:val="clear" w:color="auto" w:fill="FFFFFF"/>
          <w:lang w:val="es-AR" w:eastAsia="en-US"/>
        </w:rPr>
        <w:t>Flujo de Trabajo:</w:t>
      </w:r>
    </w:p>
    <w:p w:rsidR="00960265" w:rsidRPr="00FE5DFF" w:rsidRDefault="00960265" w:rsidP="00FE5DFF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Theme="minorEastAsia" w:hAnsi="Arial" w:cs="Arial"/>
          <w:color w:val="000000" w:themeColor="text1"/>
          <w:sz w:val="27"/>
          <w:szCs w:val="27"/>
          <w:shd w:val="clear" w:color="auto" w:fill="FFFFFF"/>
          <w:lang w:val="es-AR" w:eastAsia="en-US"/>
        </w:rPr>
      </w:pPr>
      <w:r w:rsidRPr="00FE5DFF">
        <w:rPr>
          <w:rFonts w:ascii="Arial" w:eastAsiaTheme="minorEastAsia" w:hAnsi="Arial" w:cs="Arial"/>
          <w:color w:val="000000" w:themeColor="text1"/>
          <w:sz w:val="27"/>
          <w:szCs w:val="27"/>
          <w:shd w:val="clear" w:color="auto" w:fill="FFFFFF"/>
          <w:lang w:val="es-AR" w:eastAsia="en-US"/>
        </w:rPr>
        <w:t>Colocamos las tareas en la columna "Por hacer" del tablero Kanban.</w:t>
      </w:r>
      <w:r w:rsidRPr="00FE5DFF">
        <w:rPr>
          <w:rFonts w:ascii="Arial" w:eastAsiaTheme="minorEastAsia" w:hAnsi="Arial" w:cs="Arial"/>
          <w:color w:val="000000" w:themeColor="text1"/>
          <w:sz w:val="27"/>
          <w:szCs w:val="27"/>
          <w:shd w:val="clear" w:color="auto" w:fill="FFFFFF"/>
          <w:lang w:val="es-AR" w:eastAsia="en-US"/>
        </w:rPr>
        <w:br/>
        <w:t>A medida que comenzamos a trabajar en una tarea, la movemos a la columna "En progreso".</w:t>
      </w:r>
      <w:r w:rsidRPr="00FE5DFF">
        <w:rPr>
          <w:rFonts w:ascii="Arial" w:eastAsiaTheme="minorEastAsia" w:hAnsi="Arial" w:cs="Arial"/>
          <w:color w:val="000000" w:themeColor="text1"/>
          <w:sz w:val="27"/>
          <w:szCs w:val="27"/>
          <w:shd w:val="clear" w:color="auto" w:fill="FFFFFF"/>
          <w:lang w:val="es-AR" w:eastAsia="en-US"/>
        </w:rPr>
        <w:br/>
        <w:t>Cuando completamos una tarea, la movemos a la columna "Revisión" para verificarla y resolver cualquier problema.</w:t>
      </w:r>
      <w:r w:rsidRPr="00FE5DFF">
        <w:rPr>
          <w:rFonts w:ascii="Arial" w:eastAsiaTheme="minorEastAsia" w:hAnsi="Arial" w:cs="Arial"/>
          <w:color w:val="000000" w:themeColor="text1"/>
          <w:sz w:val="27"/>
          <w:szCs w:val="27"/>
          <w:shd w:val="clear" w:color="auto" w:fill="FFFFFF"/>
          <w:lang w:val="es-AR" w:eastAsia="en-US"/>
        </w:rPr>
        <w:br/>
        <w:t>Una vez que una tarea haya sido revisada y aprobada, la movemos a la columna "Hecho".</w:t>
      </w:r>
    </w:p>
    <w:p w:rsidR="00960265" w:rsidRDefault="00960265" w:rsidP="00FE5DFF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eastAsiaTheme="minorEastAsia" w:hAnsi="Arial" w:cs="Arial"/>
          <w:color w:val="000000" w:themeColor="text1"/>
          <w:sz w:val="27"/>
          <w:szCs w:val="27"/>
          <w:shd w:val="clear" w:color="auto" w:fill="FFFFFF"/>
          <w:lang w:val="es-AR" w:eastAsia="en-US"/>
        </w:rPr>
      </w:pPr>
      <w:r w:rsidRPr="00FE5DFF">
        <w:rPr>
          <w:rFonts w:ascii="Arial" w:eastAsiaTheme="minorEastAsia" w:hAnsi="Arial" w:cs="Arial"/>
          <w:b/>
          <w:bCs/>
          <w:color w:val="000000" w:themeColor="text1"/>
          <w:sz w:val="27"/>
          <w:szCs w:val="27"/>
          <w:shd w:val="clear" w:color="auto" w:fill="FFFFFF"/>
          <w:lang w:val="es-AR" w:eastAsia="en-US"/>
        </w:rPr>
        <w:t>Seguimiento:</w:t>
      </w:r>
      <w:r w:rsidRPr="00FE5DFF">
        <w:rPr>
          <w:rFonts w:ascii="Arial" w:eastAsiaTheme="minorEastAsia" w:hAnsi="Arial" w:cs="Arial"/>
          <w:color w:val="000000" w:themeColor="text1"/>
          <w:sz w:val="27"/>
          <w:szCs w:val="27"/>
          <w:shd w:val="clear" w:color="auto" w:fill="FFFFFF"/>
          <w:lang w:val="es-AR" w:eastAsia="en-US"/>
        </w:rPr>
        <w:br/>
        <w:t>Actualizaremos el tablero Kanban regularmente, asegurándonos de que refleje el progreso. Podemos crear una columna "Bloqueado" para indicar qué tareas están trabadas y por qué.</w:t>
      </w:r>
    </w:p>
    <w:p w:rsidR="009F1D80" w:rsidRDefault="009F1D80" w:rsidP="00FE5DFF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eastAsiaTheme="minorEastAsia" w:hAnsi="Arial" w:cs="Arial"/>
          <w:color w:val="000000" w:themeColor="text1"/>
          <w:sz w:val="27"/>
          <w:szCs w:val="27"/>
          <w:shd w:val="clear" w:color="auto" w:fill="FFFFFF"/>
          <w:lang w:val="es-AR" w:eastAsia="en-US"/>
        </w:rPr>
      </w:pPr>
    </w:p>
    <w:p w:rsidR="00943F5F" w:rsidRDefault="00943F5F" w:rsidP="00FE5DFF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eastAsiaTheme="minorEastAsia" w:hAnsi="Arial" w:cs="Arial"/>
          <w:color w:val="000000" w:themeColor="text1"/>
          <w:sz w:val="27"/>
          <w:szCs w:val="27"/>
          <w:shd w:val="clear" w:color="auto" w:fill="FFFFFF"/>
          <w:lang w:val="es-AR" w:eastAsia="en-US"/>
        </w:rPr>
      </w:pPr>
      <w:r>
        <w:rPr>
          <w:rFonts w:ascii="Arial" w:eastAsiaTheme="minorEastAsia" w:hAnsi="Arial" w:cs="Arial"/>
          <w:color w:val="000000" w:themeColor="text1"/>
          <w:sz w:val="27"/>
          <w:szCs w:val="27"/>
          <w:shd w:val="clear" w:color="auto" w:fill="FFFFFF"/>
          <w:lang w:val="es-AR" w:eastAsia="en-US"/>
        </w:rPr>
        <w:lastRenderedPageBreak/>
        <w:t>QR tablero.-</w:t>
      </w:r>
    </w:p>
    <w:p w:rsidR="009F1D80" w:rsidRPr="00FE5DFF" w:rsidRDefault="009F1D80" w:rsidP="00FE5DFF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eastAsiaTheme="minorEastAsia" w:hAnsi="Arial" w:cs="Arial"/>
          <w:color w:val="000000" w:themeColor="text1"/>
          <w:sz w:val="27"/>
          <w:szCs w:val="27"/>
          <w:shd w:val="clear" w:color="auto" w:fill="FFFFFF"/>
          <w:lang w:val="es-AR" w:eastAsia="en-US"/>
        </w:rPr>
      </w:pPr>
      <w:r>
        <w:rPr>
          <w:rFonts w:ascii="Arial" w:eastAsiaTheme="minorEastAsia" w:hAnsi="Arial" w:cs="Arial"/>
          <w:noProof/>
          <w:color w:val="000000" w:themeColor="text1"/>
          <w:sz w:val="27"/>
          <w:szCs w:val="27"/>
          <w:shd w:val="clear" w:color="auto" w:fill="FFFFFF"/>
        </w:rPr>
        <w:drawing>
          <wp:inline distT="0" distB="0" distL="0" distR="0">
            <wp:extent cx="1409700" cy="1409700"/>
            <wp:effectExtent l="19050" t="0" r="0" b="0"/>
            <wp:docPr id="5" name="Imagen 5" descr="C:\Users\user\Downloads\trello-board-qr-cod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trello-board-qr-code 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839" w:rsidRDefault="009F1D80" w:rsidP="00FE5DFF">
      <w:pPr>
        <w:spacing w:line="360" w:lineRule="auto"/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hyperlink r:id="rId10" w:history="1">
        <w:r w:rsidRPr="00A06DC2">
          <w:rPr>
            <w:rStyle w:val="Hipervnculo"/>
            <w:rFonts w:ascii="Arial" w:hAnsi="Arial" w:cs="Arial"/>
            <w:sz w:val="27"/>
            <w:szCs w:val="27"/>
            <w:shd w:val="clear" w:color="auto" w:fill="FFFFFF"/>
          </w:rPr>
          <w:t>https://trello.com/b/wacHNnJ9</w:t>
        </w:r>
      </w:hyperlink>
    </w:p>
    <w:p w:rsidR="009F1D80" w:rsidRPr="00FE5DFF" w:rsidRDefault="009F1D80" w:rsidP="00FE5DFF">
      <w:pPr>
        <w:spacing w:line="360" w:lineRule="auto"/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:rsidR="00CC30A7" w:rsidRPr="00CC30A7" w:rsidRDefault="00B827FB" w:rsidP="00CC30A7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El pseudocódigo</w:t>
      </w:r>
      <w:r w:rsidR="0007125B" w:rsidRPr="00B827F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="009A77E0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y el diagrama </w:t>
      </w:r>
      <w:r w:rsidR="0007125B" w:rsidRPr="00B827F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se encuentra</w:t>
      </w:r>
      <w:r w:rsidR="009A77E0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n</w:t>
      </w:r>
      <w:r w:rsidR="0007125B" w:rsidRPr="00B827F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en el siguiente repositorio GitHub: </w:t>
      </w:r>
    </w:p>
    <w:p w:rsidR="000A7BD3" w:rsidRDefault="000A7BD3" w:rsidP="00B21EE2">
      <w:pPr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:rsidR="00B827FB" w:rsidRDefault="009A77E0" w:rsidP="00DA002C">
      <w:pPr>
        <w:suppressAutoHyphens w:val="0"/>
        <w:spacing w:after="0" w:line="240" w:lineRule="auto"/>
        <w:ind w:right="2250"/>
        <w:jc w:val="both"/>
        <w:outlineLvl w:val="0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9A77E0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https://github.com/jbahlke/algoritmoelecciones</w:t>
      </w:r>
    </w:p>
    <w:p w:rsidR="00A55B13" w:rsidRDefault="00A55B13" w:rsidP="00DA002C">
      <w:pPr>
        <w:suppressAutoHyphens w:val="0"/>
        <w:spacing w:after="0" w:line="240" w:lineRule="auto"/>
        <w:ind w:right="2250"/>
        <w:jc w:val="both"/>
        <w:outlineLvl w:val="0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:rsidR="00A55B13" w:rsidRPr="00FE5DFF" w:rsidRDefault="00A55B13" w:rsidP="00DA002C">
      <w:pPr>
        <w:suppressAutoHyphens w:val="0"/>
        <w:spacing w:after="0" w:line="240" w:lineRule="auto"/>
        <w:ind w:right="2250"/>
        <w:jc w:val="both"/>
        <w:outlineLvl w:val="0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sectPr w:rsidR="00A55B13" w:rsidRPr="00FE5DFF" w:rsidSect="00077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597" w:rsidRDefault="00B94597" w:rsidP="00DA002C">
      <w:pPr>
        <w:spacing w:after="0" w:line="240" w:lineRule="auto"/>
      </w:pPr>
      <w:r>
        <w:separator/>
      </w:r>
    </w:p>
  </w:endnote>
  <w:endnote w:type="continuationSeparator" w:id="1">
    <w:p w:rsidR="00B94597" w:rsidRDefault="00B94597" w:rsidP="00DA0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597" w:rsidRDefault="00B94597" w:rsidP="00DA002C">
      <w:pPr>
        <w:spacing w:after="0" w:line="240" w:lineRule="auto"/>
      </w:pPr>
      <w:r>
        <w:separator/>
      </w:r>
    </w:p>
  </w:footnote>
  <w:footnote w:type="continuationSeparator" w:id="1">
    <w:p w:rsidR="00B94597" w:rsidRDefault="00B94597" w:rsidP="00DA0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925"/>
    <w:multiLevelType w:val="multilevel"/>
    <w:tmpl w:val="BF46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35AEC"/>
    <w:multiLevelType w:val="multilevel"/>
    <w:tmpl w:val="9F30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FB1EA2"/>
    <w:multiLevelType w:val="multilevel"/>
    <w:tmpl w:val="C700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036FB9"/>
    <w:multiLevelType w:val="multilevel"/>
    <w:tmpl w:val="CB6A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2E729C"/>
    <w:multiLevelType w:val="multilevel"/>
    <w:tmpl w:val="1964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4714C1"/>
    <w:multiLevelType w:val="multilevel"/>
    <w:tmpl w:val="C248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305E79"/>
    <w:multiLevelType w:val="multilevel"/>
    <w:tmpl w:val="0F6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981D3B"/>
    <w:multiLevelType w:val="multilevel"/>
    <w:tmpl w:val="4FE6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DEA"/>
    <w:rsid w:val="0007125B"/>
    <w:rsid w:val="00077F2E"/>
    <w:rsid w:val="000A7BD3"/>
    <w:rsid w:val="00194DEA"/>
    <w:rsid w:val="001E11E6"/>
    <w:rsid w:val="002932C4"/>
    <w:rsid w:val="002D2972"/>
    <w:rsid w:val="00312F15"/>
    <w:rsid w:val="003E5C6F"/>
    <w:rsid w:val="004510B2"/>
    <w:rsid w:val="005A6431"/>
    <w:rsid w:val="00797B20"/>
    <w:rsid w:val="00822839"/>
    <w:rsid w:val="008643DD"/>
    <w:rsid w:val="008D1B35"/>
    <w:rsid w:val="00930E6F"/>
    <w:rsid w:val="00943F5F"/>
    <w:rsid w:val="00960265"/>
    <w:rsid w:val="009A77E0"/>
    <w:rsid w:val="009F1D80"/>
    <w:rsid w:val="00A55B13"/>
    <w:rsid w:val="00B10963"/>
    <w:rsid w:val="00B21EE2"/>
    <w:rsid w:val="00B827FB"/>
    <w:rsid w:val="00B94597"/>
    <w:rsid w:val="00BE7E1C"/>
    <w:rsid w:val="00BF2835"/>
    <w:rsid w:val="00CC30A7"/>
    <w:rsid w:val="00D076DA"/>
    <w:rsid w:val="00DA002C"/>
    <w:rsid w:val="00F60BF7"/>
    <w:rsid w:val="00FE5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E1C"/>
    <w:pPr>
      <w:suppressAutoHyphens/>
      <w:spacing w:after="160" w:line="300" w:lineRule="auto"/>
    </w:pPr>
    <w:rPr>
      <w:rFonts w:eastAsiaTheme="minorEastAsia"/>
      <w:sz w:val="21"/>
      <w:szCs w:val="21"/>
      <w:lang w:val="es-AR"/>
    </w:rPr>
  </w:style>
  <w:style w:type="paragraph" w:styleId="Ttulo1">
    <w:name w:val="heading 1"/>
    <w:basedOn w:val="Normal"/>
    <w:link w:val="Ttulo1Car1"/>
    <w:uiPriority w:val="9"/>
    <w:qFormat/>
    <w:rsid w:val="00DA002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30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1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ar"/>
    <w:uiPriority w:val="9"/>
    <w:qFormat/>
    <w:rsid w:val="00BE7E1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1Car">
    <w:name w:val="Título 1 Car"/>
    <w:basedOn w:val="Fuentedeprrafopredeter"/>
    <w:link w:val="Heading1"/>
    <w:uiPriority w:val="9"/>
    <w:qFormat/>
    <w:rsid w:val="00BE7E1C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s-AR"/>
    </w:rPr>
  </w:style>
  <w:style w:type="character" w:customStyle="1" w:styleId="TtuloCar">
    <w:name w:val="Título Car"/>
    <w:basedOn w:val="Fuentedeprrafopredeter"/>
    <w:link w:val="Ttulo"/>
    <w:uiPriority w:val="10"/>
    <w:qFormat/>
    <w:rsid w:val="00BE7E1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BE7E1C"/>
    <w:pPr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  <w:lang w:val="es-ES"/>
    </w:rPr>
  </w:style>
  <w:style w:type="character" w:customStyle="1" w:styleId="TtuloCar1">
    <w:name w:val="Título Car1"/>
    <w:basedOn w:val="Fuentedeprrafopredeter"/>
    <w:link w:val="Ttulo"/>
    <w:uiPriority w:val="10"/>
    <w:rsid w:val="00BE7E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E7E1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E7E1C"/>
    <w:rPr>
      <w:rFonts w:eastAsiaTheme="minorEastAsia"/>
      <w:sz w:val="21"/>
      <w:szCs w:val="21"/>
      <w:lang w:val="es-AR"/>
    </w:rPr>
  </w:style>
  <w:style w:type="paragraph" w:customStyle="1" w:styleId="Ttulodelndicedeusuario">
    <w:name w:val="Título del índice de usuario"/>
    <w:basedOn w:val="Normal"/>
    <w:qFormat/>
    <w:rsid w:val="002D2972"/>
    <w:pPr>
      <w:suppressLineNumbers/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caps/>
      <w:color w:val="1F497D" w:themeColor="text2"/>
      <w:spacing w:val="30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2D2972"/>
    <w:rPr>
      <w:b/>
      <w:bCs/>
    </w:rPr>
  </w:style>
  <w:style w:type="character" w:styleId="nfasis">
    <w:name w:val="Emphasis"/>
    <w:basedOn w:val="Fuentedeprrafopredeter"/>
    <w:uiPriority w:val="20"/>
    <w:qFormat/>
    <w:rsid w:val="002D2972"/>
    <w:rPr>
      <w:i/>
      <w:iCs/>
    </w:rPr>
  </w:style>
  <w:style w:type="character" w:customStyle="1" w:styleId="selectable-text">
    <w:name w:val="selectable-text"/>
    <w:basedOn w:val="Fuentedeprrafopredeter"/>
    <w:rsid w:val="00B21EE2"/>
  </w:style>
  <w:style w:type="character" w:customStyle="1" w:styleId="Ttulo1Car1">
    <w:name w:val="Título 1 Car1"/>
    <w:basedOn w:val="Fuentedeprrafopredeter"/>
    <w:link w:val="Ttulo1"/>
    <w:uiPriority w:val="9"/>
    <w:rsid w:val="00DA00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f1-light">
    <w:name w:val="f1-light"/>
    <w:basedOn w:val="Fuentedeprrafopredeter"/>
    <w:rsid w:val="00DA002C"/>
  </w:style>
  <w:style w:type="paragraph" w:styleId="Encabezado">
    <w:name w:val="header"/>
    <w:basedOn w:val="Normal"/>
    <w:link w:val="EncabezadoCar"/>
    <w:uiPriority w:val="99"/>
    <w:semiHidden/>
    <w:unhideWhenUsed/>
    <w:rsid w:val="00DA0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002C"/>
    <w:rPr>
      <w:rFonts w:eastAsiaTheme="minorEastAsia"/>
      <w:sz w:val="21"/>
      <w:szCs w:val="21"/>
      <w:lang w:val="es-AR"/>
    </w:rPr>
  </w:style>
  <w:style w:type="paragraph" w:styleId="Piedepgina">
    <w:name w:val="footer"/>
    <w:basedOn w:val="Normal"/>
    <w:link w:val="PiedepginaCar"/>
    <w:uiPriority w:val="99"/>
    <w:semiHidden/>
    <w:unhideWhenUsed/>
    <w:rsid w:val="00DA0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002C"/>
    <w:rPr>
      <w:rFonts w:eastAsiaTheme="minorEastAsia"/>
      <w:sz w:val="21"/>
      <w:szCs w:val="21"/>
      <w:lang w:val="es-AR"/>
    </w:rPr>
  </w:style>
  <w:style w:type="paragraph" w:styleId="NormalWeb">
    <w:name w:val="Normal (Web)"/>
    <w:basedOn w:val="Normal"/>
    <w:uiPriority w:val="99"/>
    <w:semiHidden/>
    <w:unhideWhenUsed/>
    <w:rsid w:val="00DA002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10B2"/>
    <w:rPr>
      <w:rFonts w:asciiTheme="majorHAnsi" w:eastAsiaTheme="majorEastAsia" w:hAnsiTheme="majorHAnsi" w:cstheme="majorBidi"/>
      <w:b/>
      <w:bCs/>
      <w:i/>
      <w:iCs/>
      <w:color w:val="4F81BD" w:themeColor="accent1"/>
      <w:sz w:val="21"/>
      <w:szCs w:val="21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0A7"/>
    <w:rPr>
      <w:rFonts w:asciiTheme="majorHAnsi" w:eastAsiaTheme="majorEastAsia" w:hAnsiTheme="majorHAnsi" w:cstheme="majorBidi"/>
      <w:b/>
      <w:bCs/>
      <w:color w:val="4F81BD" w:themeColor="accent1"/>
      <w:sz w:val="21"/>
      <w:szCs w:val="21"/>
      <w:lang w:val="es-AR"/>
    </w:rPr>
  </w:style>
  <w:style w:type="character" w:styleId="Hipervnculo">
    <w:name w:val="Hyperlink"/>
    <w:basedOn w:val="Fuentedeprrafopredeter"/>
    <w:uiPriority w:val="99"/>
    <w:unhideWhenUsed/>
    <w:rsid w:val="00B827F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5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5C6F"/>
    <w:rPr>
      <w:rFonts w:ascii="Tahoma" w:eastAsiaTheme="minorEastAsia" w:hAnsi="Tahoma" w:cs="Tahoma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ello.com/b/wacHNnJ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85EC9-7500-4344-8A1D-C15232809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4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2023-08-29T13:11:00Z</dcterms:created>
  <dcterms:modified xsi:type="dcterms:W3CDTF">2023-09-06T03:28:00Z</dcterms:modified>
</cp:coreProperties>
</file>