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AE3B37" w:rsidRDefault="00AE3B37" w:rsidP="00AE3B37">
      <w:pPr>
        <w:spacing w:before="120" w:after="120"/>
      </w:pPr>
    </w:p>
    <w:sdt>
      <w:sdtPr>
        <w:rPr>
          <w:b/>
          <w:sz w:val="36"/>
        </w:rPr>
        <w:alias w:val="Título"/>
        <w:tag w:val=""/>
        <w:id w:val="323086389"/>
        <w:placeholder>
          <w:docPart w:val="F88F7CD6BC044BAF93C0151798BD623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AE3B37" w:rsidRPr="00CD05DB" w:rsidRDefault="00AE3B37" w:rsidP="00AE3B37">
          <w:pPr>
            <w:jc w:val="center"/>
            <w:rPr>
              <w:b/>
              <w:sz w:val="36"/>
            </w:rPr>
          </w:pPr>
          <w:r>
            <w:rPr>
              <w:b/>
              <w:sz w:val="36"/>
              <w:lang w:val="pt-PT"/>
            </w:rPr>
            <w:t>Guia de Implementação</w:t>
          </w:r>
        </w:p>
      </w:sdtContent>
    </w:sdt>
    <w:p w:rsidR="00AE3B37" w:rsidRDefault="00AE3B37" w:rsidP="00AE3B37">
      <w:pPr>
        <w:spacing w:before="120" w:after="120"/>
      </w:pPr>
    </w:p>
    <w:p w:rsidR="00AE3B37" w:rsidRDefault="00AE3B37" w:rsidP="00AE3B37">
      <w:pPr>
        <w:pStyle w:val="Ttulo"/>
        <w:jc w:val="center"/>
      </w:pPr>
      <w:r>
        <w:t>SUMÁRIO</w:t>
      </w:r>
    </w:p>
    <w:p w:rsidR="00485865" w:rsidRDefault="00BA7D0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r>
        <w:rPr>
          <w:rFonts w:cs="Arial"/>
        </w:rPr>
        <w:fldChar w:fldCharType="begin"/>
      </w:r>
      <w:r>
        <w:rPr>
          <w:rFonts w:cs="Arial"/>
        </w:rPr>
        <w:instrText xml:space="preserve"> TOC \o "1-3" \h \z </w:instrText>
      </w:r>
      <w:r>
        <w:rPr>
          <w:rFonts w:cs="Arial"/>
        </w:rPr>
        <w:fldChar w:fldCharType="separate"/>
      </w:r>
      <w:hyperlink w:anchor="_Toc485801465" w:history="1">
        <w:r w:rsidR="00485865" w:rsidRPr="00D002A2">
          <w:rPr>
            <w:rStyle w:val="Hyperlink"/>
          </w:rPr>
          <w:t>1. Introdução</w:t>
        </w:r>
        <w:r w:rsidR="00485865">
          <w:rPr>
            <w:webHidden/>
          </w:rPr>
          <w:tab/>
        </w:r>
        <w:r w:rsidR="00485865">
          <w:rPr>
            <w:webHidden/>
          </w:rPr>
          <w:fldChar w:fldCharType="begin"/>
        </w:r>
        <w:r w:rsidR="00485865">
          <w:rPr>
            <w:webHidden/>
          </w:rPr>
          <w:instrText xml:space="preserve"> PAGEREF _Toc485801465 \h </w:instrText>
        </w:r>
        <w:r w:rsidR="00485865">
          <w:rPr>
            <w:webHidden/>
          </w:rPr>
        </w:r>
        <w:r w:rsidR="00485865">
          <w:rPr>
            <w:webHidden/>
          </w:rPr>
          <w:fldChar w:fldCharType="separate"/>
        </w:r>
        <w:r w:rsidR="00485865">
          <w:rPr>
            <w:webHidden/>
          </w:rPr>
          <w:t>2</w:t>
        </w:r>
        <w:r w:rsidR="00485865">
          <w:rPr>
            <w:webHidden/>
          </w:rPr>
          <w:fldChar w:fldCharType="end"/>
        </w:r>
      </w:hyperlink>
    </w:p>
    <w:p w:rsidR="00485865" w:rsidRDefault="00485865">
      <w:pPr>
        <w:pStyle w:val="Sumrio2"/>
        <w:rPr>
          <w:rFonts w:asciiTheme="minorHAnsi" w:eastAsiaTheme="minorEastAsia" w:hAnsiTheme="minorHAnsi" w:cstheme="minorBidi"/>
          <w:bCs w:val="0"/>
          <w:sz w:val="22"/>
          <w:szCs w:val="22"/>
          <w:lang w:eastAsia="pt-BR"/>
        </w:rPr>
      </w:pPr>
      <w:hyperlink w:anchor="_Toc485801466" w:history="1">
        <w:r w:rsidRPr="00D002A2">
          <w:rPr>
            <w:rStyle w:val="Hyperlink"/>
          </w:rPr>
          <w:t>1.1. Referências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67" w:history="1">
        <w:r w:rsidRPr="00D002A2">
          <w:rPr>
            <w:rStyle w:val="Hyperlink"/>
          </w:rPr>
          <w:t>2. Organização e Estilo do Código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68" w:history="1">
        <w:r w:rsidRPr="00D002A2">
          <w:rPr>
            <w:rStyle w:val="Hyperlink"/>
          </w:rPr>
          <w:t>3. Comentários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69" w:history="1">
        <w:r w:rsidRPr="00D002A2">
          <w:rPr>
            <w:rStyle w:val="Hyperlink"/>
          </w:rPr>
          <w:t>4. Nomeação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70" w:history="1">
        <w:r w:rsidRPr="00D002A2">
          <w:rPr>
            <w:rStyle w:val="Hyperlink"/>
            <w:lang w:val="pt-PT"/>
          </w:rPr>
          <w:t>5. Declaração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71" w:history="1">
        <w:r w:rsidRPr="00D002A2">
          <w:rPr>
            <w:rStyle w:val="Hyperlink"/>
            <w:lang w:val="pt-PT"/>
          </w:rPr>
          <w:t>6. Reutilização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72" w:history="1">
        <w:r w:rsidRPr="00D002A2">
          <w:rPr>
            <w:rStyle w:val="Hyperlink"/>
            <w:lang w:val="pt-PT"/>
          </w:rPr>
          <w:t>7. Tratamento de Erros e de Exceções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73" w:history="1">
        <w:r w:rsidRPr="00D002A2">
          <w:rPr>
            <w:rStyle w:val="Hyperlink"/>
            <w:lang w:val="pt-PT"/>
          </w:rPr>
          <w:t>8. teste unitário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85865" w:rsidRDefault="00485865">
      <w:pPr>
        <w:pStyle w:val="Sumrio1"/>
        <w:rPr>
          <w:rFonts w:asciiTheme="minorHAnsi" w:eastAsiaTheme="minorEastAsia" w:hAnsiTheme="minorHAnsi" w:cstheme="minorBidi"/>
          <w:bCs w:val="0"/>
          <w:caps w:val="0"/>
          <w:sz w:val="22"/>
          <w:szCs w:val="22"/>
          <w:lang w:eastAsia="pt-BR"/>
        </w:rPr>
      </w:pPr>
      <w:hyperlink w:anchor="_Toc485801474" w:history="1">
        <w:r w:rsidRPr="00D002A2">
          <w:rPr>
            <w:rStyle w:val="Hyperlink"/>
            <w:lang w:val="pt-PT"/>
          </w:rPr>
          <w:t>9. Diretrizes Gerais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_Toc485801474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BA7D05" w:rsidRDefault="00BA7D05">
      <w:r>
        <w:fldChar w:fldCharType="end"/>
      </w:r>
    </w:p>
    <w:p w:rsidR="00BA7D05" w:rsidRDefault="00BA7D05">
      <w:pPr>
        <w:pStyle w:val="Ttulo1"/>
      </w:pPr>
      <w:r>
        <w:br w:type="page"/>
      </w:r>
      <w:bookmarkStart w:id="0" w:name="_Toc104341857"/>
      <w:bookmarkStart w:id="1" w:name="_Toc105989053"/>
      <w:bookmarkStart w:id="2" w:name="_Toc485801465"/>
      <w:r>
        <w:lastRenderedPageBreak/>
        <w:t>Introdução</w:t>
      </w:r>
      <w:bookmarkEnd w:id="0"/>
      <w:bookmarkEnd w:id="1"/>
      <w:bookmarkEnd w:id="2"/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 xml:space="preserve">[A introdução deve fornecer uma visão geral do </w:t>
      </w:r>
      <w:r>
        <w:rPr>
          <w:rFonts w:ascii="Arial" w:hAnsi="Arial" w:cs="Arial"/>
          <w:b/>
          <w:bCs/>
          <w:lang w:val="pt-PT"/>
        </w:rPr>
        <w:t xml:space="preserve">Guia de </w:t>
      </w:r>
      <w:r w:rsidR="00CE4F52">
        <w:rPr>
          <w:rFonts w:ascii="Arial" w:hAnsi="Arial" w:cs="Arial"/>
          <w:b/>
          <w:bCs/>
          <w:lang w:val="pt-PT"/>
        </w:rPr>
        <w:t>Desenvolvimento</w:t>
      </w:r>
      <w:r>
        <w:rPr>
          <w:rFonts w:ascii="Arial" w:hAnsi="Arial" w:cs="Arial"/>
          <w:lang w:val="pt-PT"/>
        </w:rPr>
        <w:t>. Ela contém a finalidade, o escopo, as definições, os acrônimos, as abreviações, as referências e a visão geral deste documento.]</w:t>
      </w:r>
    </w:p>
    <w:p w:rsidR="00BA7D05" w:rsidRDefault="00BA7D05">
      <w:pPr>
        <w:pStyle w:val="Ttulo2"/>
      </w:pPr>
      <w:bookmarkStart w:id="3" w:name="_Toc104341861"/>
      <w:bookmarkStart w:id="4" w:name="_Toc105989057"/>
      <w:bookmarkStart w:id="5" w:name="_Toc485801466"/>
      <w:r>
        <w:t>Referências</w:t>
      </w:r>
      <w:bookmarkEnd w:id="3"/>
      <w:bookmarkEnd w:id="4"/>
      <w:bookmarkEnd w:id="5"/>
    </w:p>
    <w:p w:rsidR="009C64D5" w:rsidRDefault="00BA7D05">
      <w:pPr>
        <w:pStyle w:val="infoblue"/>
        <w:jc w:val="both"/>
        <w:rPr>
          <w:rFonts w:ascii="Arial" w:hAnsi="Arial" w:cs="Arial"/>
        </w:rPr>
      </w:pPr>
      <w:proofErr w:type="gramStart"/>
      <w:r>
        <w:rPr>
          <w:rFonts w:ascii="Arial" w:hAnsi="Arial" w:cs="Arial"/>
        </w:rPr>
        <w:t>[</w:t>
      </w:r>
      <w:proofErr w:type="spellStart"/>
      <w:r>
        <w:rPr>
          <w:rFonts w:ascii="Arial" w:hAnsi="Arial" w:cs="Arial"/>
        </w:rPr>
        <w:t>Esta</w:t>
      </w:r>
      <w:proofErr w:type="spellEnd"/>
      <w:proofErr w:type="gramEnd"/>
      <w:r>
        <w:rPr>
          <w:rFonts w:ascii="Arial" w:hAnsi="Arial" w:cs="Arial"/>
        </w:rPr>
        <w:t xml:space="preserve"> subseção deve apresentar uma lista completa de todos os documentos mencionados no </w:t>
      </w:r>
      <w:r>
        <w:rPr>
          <w:rFonts w:ascii="Arial" w:hAnsi="Arial" w:cs="Arial"/>
          <w:b/>
          <w:bCs/>
          <w:lang w:val="pt-PT"/>
        </w:rPr>
        <w:t xml:space="preserve">Guia de </w:t>
      </w:r>
      <w:r w:rsidR="00CE4F52">
        <w:rPr>
          <w:rFonts w:ascii="Arial" w:hAnsi="Arial" w:cs="Arial"/>
          <w:b/>
          <w:bCs/>
          <w:lang w:val="pt-PT"/>
        </w:rPr>
        <w:t>Desenvolvimento</w:t>
      </w:r>
      <w:r>
        <w:rPr>
          <w:rFonts w:ascii="Arial" w:hAnsi="Arial" w:cs="Arial"/>
        </w:rPr>
        <w:t>. Cada documento deve ser identificado por um título</w:t>
      </w:r>
      <w:r w:rsidR="009C64D5">
        <w:rPr>
          <w:rFonts w:ascii="Arial" w:hAnsi="Arial" w:cs="Arial"/>
        </w:rPr>
        <w:t xml:space="preserve">. Ex.: </w:t>
      </w:r>
    </w:p>
    <w:p w:rsidR="009C64D5" w:rsidRDefault="009C64D5" w:rsidP="009C64D5">
      <w:pPr>
        <w:pStyle w:val="infoblue"/>
        <w:numPr>
          <w:ilvl w:val="0"/>
          <w:numId w:val="7"/>
        </w:numPr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Guia - </w:t>
      </w:r>
      <w:r w:rsidRPr="009C64D5">
        <w:rPr>
          <w:rFonts w:ascii="Arial" w:hAnsi="Arial" w:cs="Arial"/>
        </w:rPr>
        <w:t xml:space="preserve">Oracle Java </w:t>
      </w:r>
      <w:proofErr w:type="spellStart"/>
      <w:r w:rsidRPr="009C64D5">
        <w:rPr>
          <w:rFonts w:ascii="Arial" w:hAnsi="Arial" w:cs="Arial"/>
        </w:rPr>
        <w:t>Code</w:t>
      </w:r>
      <w:proofErr w:type="spellEnd"/>
      <w:r w:rsidRPr="009C64D5">
        <w:rPr>
          <w:rFonts w:ascii="Arial" w:hAnsi="Arial" w:cs="Arial"/>
        </w:rPr>
        <w:t xml:space="preserve"> Conventions</w:t>
      </w:r>
      <w:r>
        <w:rPr>
          <w:rFonts w:ascii="Arial" w:hAnsi="Arial" w:cs="Arial"/>
        </w:rPr>
        <w:t>.pdf;</w:t>
      </w:r>
    </w:p>
    <w:p w:rsidR="00BA7D05" w:rsidRDefault="009C64D5" w:rsidP="009C64D5">
      <w:pPr>
        <w:pStyle w:val="infoblue"/>
        <w:numPr>
          <w:ilvl w:val="0"/>
          <w:numId w:val="7"/>
        </w:numPr>
        <w:jc w:val="both"/>
        <w:rPr>
          <w:rFonts w:ascii="Arial" w:hAnsi="Arial" w:cs="Arial"/>
        </w:rPr>
      </w:pPr>
      <w:r w:rsidRPr="009C64D5">
        <w:rPr>
          <w:rFonts w:ascii="Arial" w:hAnsi="Arial" w:cs="Arial"/>
        </w:rPr>
        <w:t xml:space="preserve">Guia - </w:t>
      </w:r>
      <w:proofErr w:type="spellStart"/>
      <w:r w:rsidRPr="009C64D5">
        <w:rPr>
          <w:rFonts w:ascii="Arial" w:hAnsi="Arial" w:cs="Arial"/>
        </w:rPr>
        <w:t>Padroes</w:t>
      </w:r>
      <w:proofErr w:type="spellEnd"/>
      <w:r w:rsidRPr="009C64D5">
        <w:rPr>
          <w:rFonts w:ascii="Arial" w:hAnsi="Arial" w:cs="Arial"/>
        </w:rPr>
        <w:t xml:space="preserve"> e Ferramentas para Projeto de Banco de Dados</w:t>
      </w:r>
      <w:r>
        <w:rPr>
          <w:rFonts w:ascii="Arial" w:hAnsi="Arial" w:cs="Arial"/>
        </w:rPr>
        <w:t xml:space="preserve">.pdf </w:t>
      </w:r>
      <w:r w:rsidR="00BA7D05">
        <w:rPr>
          <w:rFonts w:ascii="Arial" w:hAnsi="Arial" w:cs="Arial"/>
        </w:rPr>
        <w:t>]</w:t>
      </w:r>
    </w:p>
    <w:p w:rsidR="00BA7D05" w:rsidRDefault="00BA7D05">
      <w:pPr>
        <w:pStyle w:val="Ttulo1"/>
      </w:pPr>
      <w:bookmarkStart w:id="6" w:name="_Toc105989059"/>
      <w:bookmarkStart w:id="7" w:name="_Toc485801467"/>
      <w:r>
        <w:t>Organização e Estilo do Código</w:t>
      </w:r>
      <w:bookmarkEnd w:id="6"/>
      <w:bookmarkEnd w:id="7"/>
    </w:p>
    <w:p w:rsidR="009C64D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[Uma descrição do tamanho e do layout de um módulo, do espaço, aninhamento, legibilidade, etc.</w:t>
      </w:r>
      <w:r w:rsidR="009C64D5">
        <w:rPr>
          <w:rFonts w:ascii="Arial" w:hAnsi="Arial" w:cs="Arial"/>
          <w:lang w:val="pt-PT"/>
        </w:rPr>
        <w:t xml:space="preserve"> Ex.:</w:t>
      </w:r>
    </w:p>
    <w:p w:rsidR="00605014" w:rsidRDefault="00485865" w:rsidP="00485865">
      <w:pPr>
        <w:pStyle w:val="infoblue"/>
        <w:numPr>
          <w:ilvl w:val="0"/>
          <w:numId w:val="11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Tamanho de classe: não mais que 1000 linhas</w:t>
      </w:r>
    </w:p>
    <w:p w:rsidR="00485865" w:rsidRDefault="00485865" w:rsidP="00485865">
      <w:pPr>
        <w:pStyle w:val="infoblue"/>
        <w:numPr>
          <w:ilvl w:val="0"/>
          <w:numId w:val="11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Tamanho demétodo: não mais que 20 linhas</w:t>
      </w:r>
    </w:p>
    <w:p w:rsidR="00BF4F36" w:rsidRDefault="0048586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</w:rPr>
        <w:t>]</w:t>
      </w:r>
    </w:p>
    <w:p w:rsidR="00BA7D05" w:rsidRDefault="00BA7D05">
      <w:pPr>
        <w:pStyle w:val="Ttulo1"/>
      </w:pPr>
      <w:bookmarkStart w:id="8" w:name="_Toc105989060"/>
      <w:bookmarkStart w:id="9" w:name="_Toc485801468"/>
      <w:r>
        <w:t>Comentários</w:t>
      </w:r>
      <w:bookmarkEnd w:id="8"/>
      <w:bookmarkEnd w:id="9"/>
    </w:p>
    <w:p w:rsidR="00BF4F36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[Uma descrição do uso de comentários.</w:t>
      </w:r>
      <w:r w:rsidR="00BF4F36">
        <w:rPr>
          <w:rFonts w:ascii="Arial" w:hAnsi="Arial" w:cs="Arial"/>
          <w:lang w:val="pt-PT"/>
        </w:rPr>
        <w:t xml:space="preserve">Ex.: </w:t>
      </w:r>
    </w:p>
    <w:p w:rsidR="00BF4F36" w:rsidRDefault="00BF4F36" w:rsidP="00BF4F36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Java Doc de Classes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>/**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&lt;Descrição da funcionalidade da Classe&gt;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@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author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>: &lt;Fulano da Silva&gt;</w:t>
      </w:r>
    </w:p>
    <w:p w:rsidR="00BF4F36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*/</w:t>
      </w:r>
    </w:p>
    <w:p w:rsidR="00BF4F36" w:rsidRDefault="00BF4F36" w:rsidP="00BF4F36">
      <w:pPr>
        <w:pStyle w:val="infoblue"/>
        <w:jc w:val="both"/>
        <w:rPr>
          <w:rFonts w:ascii="Arial" w:hAnsi="Arial" w:cs="Arial"/>
          <w:lang w:val="pt-PT"/>
        </w:rPr>
      </w:pPr>
      <w:bookmarkStart w:id="10" w:name="_GoBack"/>
      <w:bookmarkEnd w:id="10"/>
      <w:r>
        <w:rPr>
          <w:rFonts w:ascii="Arial" w:hAnsi="Arial" w:cs="Arial"/>
          <w:lang w:val="pt-PT"/>
        </w:rPr>
        <w:t>Java Doc de Método</w:t>
      </w:r>
      <w:r w:rsidR="006A0DA7">
        <w:rPr>
          <w:rFonts w:ascii="Arial" w:hAnsi="Arial" w:cs="Arial"/>
          <w:lang w:val="pt-PT"/>
        </w:rPr>
        <w:t>s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>/**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&lt;Descrição completa das funcionalidades do método&gt;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@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return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 xml:space="preserve"> &lt;tipo do retorno do método: 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String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 xml:space="preserve">, 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int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 xml:space="preserve">, 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etc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>&gt;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@param &lt;parâmetro1&gt; &lt;Descrição do parâmetro&gt;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@param &lt;parâmetro2&gt; &lt;Descrição do parâmetro&gt;</w:t>
      </w:r>
    </w:p>
    <w:p w:rsidR="00BF4F36" w:rsidRPr="009C64D5" w:rsidRDefault="00BF4F36" w:rsidP="00BF4F36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r w:rsidRPr="009C64D5">
        <w:rPr>
          <w:rFonts w:ascii="Courier" w:hAnsi="Courier"/>
          <w:color w:val="0070C0"/>
          <w:sz w:val="18"/>
          <w:szCs w:val="18"/>
        </w:rPr>
        <w:t xml:space="preserve"> * @</w:t>
      </w:r>
      <w:proofErr w:type="spellStart"/>
      <w:r w:rsidRPr="009C64D5">
        <w:rPr>
          <w:rFonts w:ascii="Courier" w:hAnsi="Courier"/>
          <w:color w:val="0070C0"/>
          <w:sz w:val="18"/>
          <w:szCs w:val="18"/>
        </w:rPr>
        <w:t>exception</w:t>
      </w:r>
      <w:proofErr w:type="spellEnd"/>
      <w:r w:rsidRPr="009C64D5">
        <w:rPr>
          <w:rFonts w:ascii="Courier" w:hAnsi="Courier"/>
          <w:color w:val="0070C0"/>
          <w:sz w:val="18"/>
          <w:szCs w:val="18"/>
        </w:rPr>
        <w:t xml:space="preserve"> &lt;exceção retornada&gt; </w:t>
      </w:r>
    </w:p>
    <w:p w:rsidR="00BF4F36" w:rsidRDefault="00BF4F36" w:rsidP="00BF4F36">
      <w:pPr>
        <w:autoSpaceDE w:val="0"/>
        <w:autoSpaceDN w:val="0"/>
        <w:adjustRightInd w:val="0"/>
        <w:ind w:left="708"/>
        <w:rPr>
          <w:lang w:val="pt-PT"/>
        </w:rPr>
      </w:pPr>
      <w:r>
        <w:rPr>
          <w:rFonts w:ascii="Courier" w:hAnsi="Courier"/>
          <w:color w:val="0070C0"/>
          <w:sz w:val="18"/>
          <w:szCs w:val="18"/>
        </w:rPr>
        <w:t xml:space="preserve"> </w:t>
      </w:r>
      <w:r w:rsidRPr="009C64D5">
        <w:rPr>
          <w:rFonts w:ascii="Courier" w:hAnsi="Courier"/>
          <w:color w:val="0070C0"/>
          <w:sz w:val="18"/>
          <w:szCs w:val="18"/>
        </w:rPr>
        <w:t>*/</w:t>
      </w:r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BA7D05" w:rsidRDefault="00BA7D05">
      <w:pPr>
        <w:pStyle w:val="Ttulo1"/>
      </w:pPr>
      <w:bookmarkStart w:id="11" w:name="_Toc105989061"/>
      <w:bookmarkStart w:id="12" w:name="_Toc485801469"/>
      <w:r>
        <w:t>Nomeação</w:t>
      </w:r>
      <w:bookmarkEnd w:id="11"/>
      <w:bookmarkEnd w:id="12"/>
    </w:p>
    <w:p w:rsidR="006A0DA7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[Uma descrição de como cada tipo de entidade (como, por exemplo,</w:t>
      </w:r>
      <w:r w:rsidR="006A0DA7">
        <w:rPr>
          <w:rFonts w:ascii="Arial" w:hAnsi="Arial" w:cs="Arial"/>
          <w:lang w:val="pt-PT"/>
        </w:rPr>
        <w:t xml:space="preserve"> arquivos,</w:t>
      </w:r>
      <w:r>
        <w:rPr>
          <w:rFonts w:ascii="Arial" w:hAnsi="Arial" w:cs="Arial"/>
          <w:lang w:val="pt-PT"/>
        </w:rPr>
        <w:t xml:space="preserve"> tipos, variáveis e subprogramas) deverão ser nomeados.</w:t>
      </w:r>
      <w:r w:rsidR="006A0DA7">
        <w:rPr>
          <w:rFonts w:ascii="Arial" w:hAnsi="Arial" w:cs="Arial"/>
          <w:lang w:val="pt-PT"/>
        </w:rPr>
        <w:t xml:space="preserve"> Ex.: </w:t>
      </w:r>
    </w:p>
    <w:p w:rsidR="006A0DA7" w:rsidRDefault="006A0DA7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Arquivo Java</w:t>
      </w:r>
    </w:p>
    <w:p w:rsidR="006A0DA7" w:rsidRDefault="006A0DA7" w:rsidP="006A0DA7">
      <w:pPr>
        <w:pStyle w:val="infoblue"/>
        <w:numPr>
          <w:ilvl w:val="0"/>
          <w:numId w:val="10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lastRenderedPageBreak/>
        <w:t>NomeClasse.java</w:t>
      </w:r>
    </w:p>
    <w:p w:rsidR="006A0DA7" w:rsidRDefault="006A0DA7" w:rsidP="006A0DA7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Scripts SQL</w:t>
      </w:r>
    </w:p>
    <w:p w:rsidR="006A0DA7" w:rsidRDefault="006A0DA7" w:rsidP="006A0DA7">
      <w:pPr>
        <w:pStyle w:val="infoblue"/>
        <w:numPr>
          <w:ilvl w:val="0"/>
          <w:numId w:val="10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N</w:t>
      </w:r>
      <w:r>
        <w:rPr>
          <w:rFonts w:ascii="Arial" w:hAnsi="Arial" w:cs="Arial"/>
          <w:lang w:val="pt-PT"/>
        </w:rPr>
        <w:t>OMESCRIPT.sql</w:t>
      </w:r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BA7D05" w:rsidRDefault="00BA7D05">
      <w:pPr>
        <w:pStyle w:val="Ttulo1"/>
        <w:rPr>
          <w:lang w:val="pt-PT"/>
        </w:rPr>
      </w:pPr>
      <w:bookmarkStart w:id="13" w:name="_Toc105989062"/>
      <w:bookmarkStart w:id="14" w:name="_Toc485801470"/>
      <w:r>
        <w:rPr>
          <w:lang w:val="pt-PT"/>
        </w:rPr>
        <w:t>Declaração</w:t>
      </w:r>
      <w:bookmarkEnd w:id="13"/>
      <w:bookmarkEnd w:id="14"/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[Uma descrição de como as declarações devem ser escritas</w:t>
      </w:r>
      <w:r w:rsidR="006A0DA7">
        <w:rPr>
          <w:rFonts w:ascii="Arial" w:hAnsi="Arial" w:cs="Arial"/>
          <w:lang w:val="pt-PT"/>
        </w:rPr>
        <w:t>, no caso do padão prever mais de uma boa prática</w:t>
      </w:r>
      <w:r>
        <w:rPr>
          <w:rFonts w:ascii="Arial" w:hAnsi="Arial" w:cs="Arial"/>
          <w:lang w:val="pt-PT"/>
        </w:rPr>
        <w:t>.]</w:t>
      </w:r>
    </w:p>
    <w:p w:rsidR="005D6F63" w:rsidRDefault="005D6F63" w:rsidP="005D6F63">
      <w:pPr>
        <w:pStyle w:val="infoblue"/>
        <w:numPr>
          <w:ilvl w:val="0"/>
          <w:numId w:val="9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Padrão de indentação de declaração de métodos:</w:t>
      </w:r>
    </w:p>
    <w:p w:rsidR="005D6F63" w:rsidRDefault="005D6F63" w:rsidP="005D6F63">
      <w:pPr>
        <w:autoSpaceDE w:val="0"/>
        <w:autoSpaceDN w:val="0"/>
        <w:adjustRightInd w:val="0"/>
        <w:ind w:left="708"/>
        <w:rPr>
          <w:rFonts w:ascii="Courier" w:hAnsi="Courier"/>
          <w:color w:val="0070C0"/>
          <w:sz w:val="18"/>
          <w:szCs w:val="18"/>
        </w:rPr>
      </w:pPr>
      <w:proofErr w:type="spellStart"/>
      <w:proofErr w:type="gramStart"/>
      <w:r w:rsidRPr="005D6F63">
        <w:rPr>
          <w:rFonts w:ascii="Courier" w:hAnsi="Courier"/>
          <w:color w:val="0070C0"/>
          <w:sz w:val="18"/>
          <w:szCs w:val="18"/>
        </w:rPr>
        <w:t>someMethod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>(</w:t>
      </w:r>
      <w:proofErr w:type="spellStart"/>
      <w:proofErr w:type="gramEnd"/>
      <w:r w:rsidRPr="005D6F63">
        <w:rPr>
          <w:rFonts w:ascii="Courier" w:hAnsi="Courier"/>
          <w:color w:val="0070C0"/>
          <w:sz w:val="18"/>
          <w:szCs w:val="18"/>
        </w:rPr>
        <w:t>int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 xml:space="preserve"> </w:t>
      </w:r>
      <w:proofErr w:type="spellStart"/>
      <w:r w:rsidRPr="005D6F63">
        <w:rPr>
          <w:rFonts w:ascii="Courier" w:hAnsi="Courier"/>
          <w:color w:val="0070C0"/>
          <w:sz w:val="18"/>
          <w:szCs w:val="18"/>
        </w:rPr>
        <w:t>anArg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 xml:space="preserve">, </w:t>
      </w:r>
      <w:proofErr w:type="spellStart"/>
      <w:r w:rsidRPr="005D6F63">
        <w:rPr>
          <w:rFonts w:ascii="Courier" w:hAnsi="Courier"/>
          <w:color w:val="0070C0"/>
          <w:sz w:val="18"/>
          <w:szCs w:val="18"/>
        </w:rPr>
        <w:t>Object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 xml:space="preserve"> </w:t>
      </w:r>
      <w:proofErr w:type="spellStart"/>
      <w:r w:rsidRPr="005D6F63">
        <w:rPr>
          <w:rFonts w:ascii="Courier" w:hAnsi="Courier"/>
          <w:color w:val="0070C0"/>
          <w:sz w:val="18"/>
          <w:szCs w:val="18"/>
        </w:rPr>
        <w:t>an</w:t>
      </w:r>
      <w:r>
        <w:rPr>
          <w:rFonts w:ascii="Courier" w:hAnsi="Courier"/>
          <w:color w:val="0070C0"/>
          <w:sz w:val="18"/>
          <w:szCs w:val="18"/>
        </w:rPr>
        <w:t>otherArg</w:t>
      </w:r>
      <w:proofErr w:type="spellEnd"/>
      <w:r>
        <w:rPr>
          <w:rFonts w:ascii="Courier" w:hAnsi="Courier"/>
          <w:color w:val="0070C0"/>
          <w:sz w:val="18"/>
          <w:szCs w:val="18"/>
        </w:rPr>
        <w:t xml:space="preserve">, </w:t>
      </w:r>
      <w:proofErr w:type="spellStart"/>
      <w:r>
        <w:rPr>
          <w:rFonts w:ascii="Courier" w:hAnsi="Courier"/>
          <w:color w:val="0070C0"/>
          <w:sz w:val="18"/>
          <w:szCs w:val="18"/>
        </w:rPr>
        <w:t>String</w:t>
      </w:r>
      <w:proofErr w:type="spellEnd"/>
      <w:r>
        <w:rPr>
          <w:rFonts w:ascii="Courier" w:hAnsi="Courier"/>
          <w:color w:val="0070C0"/>
          <w:sz w:val="18"/>
          <w:szCs w:val="18"/>
        </w:rPr>
        <w:t xml:space="preserve"> </w:t>
      </w:r>
      <w:proofErr w:type="spellStart"/>
      <w:r>
        <w:rPr>
          <w:rFonts w:ascii="Courier" w:hAnsi="Courier"/>
          <w:color w:val="0070C0"/>
          <w:sz w:val="18"/>
          <w:szCs w:val="18"/>
        </w:rPr>
        <w:t>yetAnotherArg,</w:t>
      </w:r>
    </w:p>
    <w:p w:rsidR="005D6F63" w:rsidRDefault="005D6F63" w:rsidP="005D6F63">
      <w:pPr>
        <w:autoSpaceDE w:val="0"/>
        <w:autoSpaceDN w:val="0"/>
        <w:adjustRightInd w:val="0"/>
        <w:ind w:left="1416"/>
        <w:rPr>
          <w:rFonts w:ascii="Courier" w:hAnsi="Courier"/>
          <w:color w:val="0070C0"/>
          <w:sz w:val="18"/>
          <w:szCs w:val="18"/>
        </w:rPr>
      </w:pPr>
      <w:proofErr w:type="spellEnd"/>
      <w:r>
        <w:rPr>
          <w:rFonts w:ascii="Courier" w:hAnsi="Courier"/>
          <w:color w:val="0070C0"/>
          <w:sz w:val="18"/>
          <w:szCs w:val="18"/>
        </w:rPr>
        <w:t xml:space="preserve">     </w:t>
      </w:r>
      <w:proofErr w:type="spellStart"/>
      <w:r w:rsidRPr="005D6F63">
        <w:rPr>
          <w:rFonts w:ascii="Courier" w:hAnsi="Courier"/>
          <w:color w:val="0070C0"/>
          <w:sz w:val="18"/>
          <w:szCs w:val="18"/>
        </w:rPr>
        <w:t>Object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 xml:space="preserve"> </w:t>
      </w:r>
      <w:proofErr w:type="spellStart"/>
      <w:r w:rsidRPr="005D6F63">
        <w:rPr>
          <w:rFonts w:ascii="Courier" w:hAnsi="Courier"/>
          <w:color w:val="0070C0"/>
          <w:sz w:val="18"/>
          <w:szCs w:val="18"/>
        </w:rPr>
        <w:t>andStillAnother</w:t>
      </w:r>
      <w:proofErr w:type="spellEnd"/>
      <w:r w:rsidRPr="005D6F63">
        <w:rPr>
          <w:rFonts w:ascii="Courier" w:hAnsi="Courier"/>
          <w:color w:val="0070C0"/>
          <w:sz w:val="18"/>
          <w:szCs w:val="18"/>
        </w:rPr>
        <w:t>) {</w:t>
      </w:r>
    </w:p>
    <w:p w:rsidR="005D6F63" w:rsidRDefault="005D6F63" w:rsidP="005D6F63">
      <w:pPr>
        <w:autoSpaceDE w:val="0"/>
        <w:autoSpaceDN w:val="0"/>
        <w:adjustRightInd w:val="0"/>
        <w:ind w:left="1416"/>
        <w:rPr>
          <w:rFonts w:ascii="Courier" w:hAnsi="Courier"/>
          <w:color w:val="0070C0"/>
          <w:sz w:val="18"/>
          <w:szCs w:val="18"/>
        </w:rPr>
      </w:pPr>
      <w:r w:rsidRPr="005D6F63">
        <w:rPr>
          <w:rFonts w:ascii="Courier" w:hAnsi="Courier"/>
          <w:color w:val="0070C0"/>
          <w:sz w:val="18"/>
          <w:szCs w:val="18"/>
        </w:rPr>
        <w:t>...</w:t>
      </w:r>
    </w:p>
    <w:p w:rsidR="005D6F63" w:rsidRPr="005D6F63" w:rsidRDefault="005D6F63" w:rsidP="005D6F63">
      <w:pPr>
        <w:autoSpaceDE w:val="0"/>
        <w:autoSpaceDN w:val="0"/>
        <w:adjustRightInd w:val="0"/>
        <w:ind w:firstLine="708"/>
        <w:rPr>
          <w:rFonts w:ascii="Courier" w:hAnsi="Courier"/>
          <w:color w:val="0070C0"/>
          <w:sz w:val="18"/>
          <w:szCs w:val="18"/>
        </w:rPr>
      </w:pPr>
      <w:r w:rsidRPr="005D6F63">
        <w:rPr>
          <w:rFonts w:ascii="Courier" w:hAnsi="Courier"/>
          <w:color w:val="0070C0"/>
          <w:sz w:val="18"/>
          <w:szCs w:val="18"/>
        </w:rPr>
        <w:t>}</w:t>
      </w:r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694BCF" w:rsidRDefault="00694BCF" w:rsidP="00694BCF">
      <w:pPr>
        <w:pStyle w:val="Ttulo1"/>
        <w:rPr>
          <w:lang w:val="pt-PT"/>
        </w:rPr>
      </w:pPr>
      <w:bookmarkStart w:id="15" w:name="_Toc105989067"/>
      <w:bookmarkStart w:id="16" w:name="_Toc485801471"/>
      <w:r>
        <w:rPr>
          <w:lang w:val="pt-PT"/>
        </w:rPr>
        <w:t>Reutilização</w:t>
      </w:r>
      <w:bookmarkEnd w:id="15"/>
      <w:bookmarkEnd w:id="16"/>
    </w:p>
    <w:p w:rsidR="008C768A" w:rsidRDefault="00694BCF" w:rsidP="00694BCF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[Esta seção fornece regras e diretrizes para facilitar a reutilização.</w:t>
      </w:r>
      <w:r w:rsidR="008C768A">
        <w:rPr>
          <w:rFonts w:ascii="Arial" w:hAnsi="Arial" w:cs="Arial"/>
          <w:lang w:val="pt-PT"/>
        </w:rPr>
        <w:t xml:space="preserve"> Ex.: </w:t>
      </w:r>
    </w:p>
    <w:p w:rsidR="008C768A" w:rsidRDefault="008C768A" w:rsidP="008C768A">
      <w:pPr>
        <w:pStyle w:val="infoblue"/>
        <w:numPr>
          <w:ilvl w:val="0"/>
          <w:numId w:val="8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 xml:space="preserve">Criar </w:t>
      </w:r>
      <w:r>
        <w:rPr>
          <w:rFonts w:ascii="Arial" w:hAnsi="Arial" w:cs="Arial"/>
          <w:lang w:val="pt-PT"/>
        </w:rPr>
        <w:t>interfaces entre as camadas arquiteturais: Apresentação, Controle e Dados;</w:t>
      </w:r>
    </w:p>
    <w:p w:rsidR="008C768A" w:rsidRPr="008C768A" w:rsidRDefault="008C768A" w:rsidP="008C768A">
      <w:pPr>
        <w:pStyle w:val="infoblue"/>
        <w:numPr>
          <w:ilvl w:val="0"/>
          <w:numId w:val="8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Aplicar os padrões de atribuição de responsabilidade nas classes (</w:t>
      </w:r>
      <w:r w:rsidR="00331F28">
        <w:rPr>
          <w:rFonts w:ascii="Arial" w:hAnsi="Arial" w:cs="Arial"/>
          <w:lang w:val="pt-PT"/>
        </w:rPr>
        <w:t xml:space="preserve">ver padrões </w:t>
      </w:r>
      <w:r>
        <w:rPr>
          <w:rFonts w:ascii="Arial" w:hAnsi="Arial" w:cs="Arial"/>
          <w:lang w:val="pt-PT"/>
        </w:rPr>
        <w:t>GRASP).</w:t>
      </w:r>
    </w:p>
    <w:p w:rsidR="00694BCF" w:rsidRDefault="00694BCF" w:rsidP="00694BCF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BA7D05" w:rsidRDefault="00BA7D05">
      <w:pPr>
        <w:pStyle w:val="Ttulo1"/>
        <w:rPr>
          <w:lang w:val="pt-PT"/>
        </w:rPr>
      </w:pPr>
      <w:bookmarkStart w:id="17" w:name="_Toc105989065"/>
      <w:bookmarkStart w:id="18" w:name="_Toc485801472"/>
      <w:r>
        <w:rPr>
          <w:lang w:val="pt-PT"/>
        </w:rPr>
        <w:t>Tratamento de Erros e de Exceções</w:t>
      </w:r>
      <w:bookmarkEnd w:id="17"/>
      <w:bookmarkEnd w:id="18"/>
    </w:p>
    <w:p w:rsidR="00694BCF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[Esta seção fornece regras e diretrizes sobre como os erros e as exceções devem ser tratados.</w:t>
      </w:r>
      <w:r w:rsidR="008C768A">
        <w:rPr>
          <w:rFonts w:ascii="Arial" w:hAnsi="Arial" w:cs="Arial"/>
          <w:lang w:val="pt-PT"/>
        </w:rPr>
        <w:t xml:space="preserve"> Ex.: </w:t>
      </w:r>
    </w:p>
    <w:p w:rsidR="008C768A" w:rsidRDefault="008C768A" w:rsidP="008C768A">
      <w:pPr>
        <w:pStyle w:val="infoblue"/>
        <w:numPr>
          <w:ilvl w:val="0"/>
          <w:numId w:val="8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 xml:space="preserve">Criar uma </w:t>
      </w:r>
      <w:r>
        <w:rPr>
          <w:rFonts w:ascii="Arial" w:hAnsi="Arial" w:cs="Arial"/>
          <w:lang w:val="pt-PT"/>
        </w:rPr>
        <w:t>casse de tratamento de exceções na camada de apresentação.</w:t>
      </w:r>
    </w:p>
    <w:p w:rsidR="008C768A" w:rsidRDefault="008C768A" w:rsidP="008C768A">
      <w:pPr>
        <w:pStyle w:val="infoblue"/>
        <w:numPr>
          <w:ilvl w:val="0"/>
          <w:numId w:val="8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Garantir que as exceções subam para a camada de apresentação, usando a clausula Trows nos métodos envolvidos.</w:t>
      </w:r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BA7D05" w:rsidRDefault="00BA7D05">
      <w:pPr>
        <w:pStyle w:val="Ttulo1"/>
        <w:rPr>
          <w:lang w:val="pt-PT"/>
        </w:rPr>
      </w:pPr>
      <w:bookmarkStart w:id="19" w:name="_Toc485801473"/>
      <w:r>
        <w:rPr>
          <w:lang w:val="pt-PT"/>
        </w:rPr>
        <w:t>teste unitário</w:t>
      </w:r>
      <w:bookmarkEnd w:id="19"/>
    </w:p>
    <w:p w:rsidR="00694BCF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 xml:space="preserve">[Esta seção deve descrever como os testes unitários devem ser </w:t>
      </w:r>
      <w:r w:rsidR="000969F4">
        <w:rPr>
          <w:rFonts w:ascii="Arial" w:hAnsi="Arial" w:cs="Arial"/>
          <w:lang w:val="pt-PT"/>
        </w:rPr>
        <w:t>desenvolvidos</w:t>
      </w:r>
      <w:r>
        <w:rPr>
          <w:rFonts w:ascii="Arial" w:hAnsi="Arial" w:cs="Arial"/>
          <w:lang w:val="pt-PT"/>
        </w:rPr>
        <w:t>. Por exemplo, em Java deve-se usar o Framework de testes Junit.</w:t>
      </w:r>
      <w:r w:rsidR="00694BCF">
        <w:rPr>
          <w:rFonts w:ascii="Arial" w:hAnsi="Arial" w:cs="Arial"/>
          <w:lang w:val="pt-PT"/>
        </w:rPr>
        <w:t xml:space="preserve"> Ex.:</w:t>
      </w:r>
    </w:p>
    <w:p w:rsidR="00694BCF" w:rsidRDefault="00694BCF" w:rsidP="00694BCF">
      <w:pPr>
        <w:pStyle w:val="infoblue"/>
        <w:numPr>
          <w:ilvl w:val="0"/>
          <w:numId w:val="8"/>
        </w:numPr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Criar uma suite de testes com todos os métodos públicos da Facade.</w:t>
      </w:r>
    </w:p>
    <w:p w:rsidR="00BA7D05" w:rsidRDefault="00BA7D05">
      <w:pPr>
        <w:pStyle w:val="infoblue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lang w:val="pt-PT"/>
        </w:rPr>
        <w:t>]</w:t>
      </w:r>
    </w:p>
    <w:p w:rsidR="00BA7D05" w:rsidRDefault="00BA7D05">
      <w:pPr>
        <w:pStyle w:val="Ttulo1"/>
        <w:rPr>
          <w:lang w:val="pt-PT"/>
        </w:rPr>
      </w:pPr>
      <w:bookmarkStart w:id="20" w:name="_Toc105989069"/>
      <w:bookmarkStart w:id="21" w:name="_Toc485801474"/>
      <w:r>
        <w:rPr>
          <w:lang w:val="pt-PT"/>
        </w:rPr>
        <w:lastRenderedPageBreak/>
        <w:t>Diretrizes Gerais</w:t>
      </w:r>
      <w:bookmarkEnd w:id="20"/>
      <w:bookmarkEnd w:id="21"/>
    </w:p>
    <w:p w:rsidR="00BA7D05" w:rsidRDefault="00BA7D05">
      <w:pPr>
        <w:pStyle w:val="Instruo"/>
        <w:rPr>
          <w:lang w:val="pt-PT"/>
        </w:rPr>
      </w:pPr>
      <w:r>
        <w:rPr>
          <w:lang w:val="pt-PT"/>
        </w:rPr>
        <w:t>[Esta seção deve descrever, caso existam, diretrizes</w:t>
      </w:r>
      <w:r w:rsidR="000969F4">
        <w:rPr>
          <w:lang w:val="pt-PT"/>
        </w:rPr>
        <w:t xml:space="preserve"> e estratégias a serem usadas no desenvolvimento</w:t>
      </w:r>
      <w:r>
        <w:rPr>
          <w:lang w:val="pt-PT"/>
        </w:rPr>
        <w:t>].</w:t>
      </w:r>
    </w:p>
    <w:sectPr w:rsidR="00BA7D0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851" w:right="851" w:bottom="851" w:left="1418" w:header="567" w:footer="48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665D" w:rsidRDefault="00F7665D">
      <w:r>
        <w:separator/>
      </w:r>
    </w:p>
  </w:endnote>
  <w:endnote w:type="continuationSeparator" w:id="0">
    <w:p w:rsidR="00F7665D" w:rsidRDefault="00F766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D0D4F" w:rsidRDefault="006D0D4F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A7D05" w:rsidRDefault="00BA7D05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804"/>
      <w:gridCol w:w="1201"/>
      <w:gridCol w:w="1705"/>
    </w:tblGrid>
    <w:tr w:rsidR="00BA7D05" w:rsidTr="00AE3B37">
      <w:trPr>
        <w:cantSplit/>
      </w:trPr>
      <w:tc>
        <w:tcPr>
          <w:tcW w:w="6804" w:type="dxa"/>
        </w:tcPr>
        <w:p w:rsidR="00BA7D05" w:rsidRDefault="00F7665D" w:rsidP="00AE3B37">
          <w:pPr>
            <w:pStyle w:val="Rodap"/>
            <w:tabs>
              <w:tab w:val="clear" w:pos="4320"/>
              <w:tab w:val="clear" w:pos="8640"/>
              <w:tab w:val="left" w:pos="5438"/>
            </w:tabs>
            <w:jc w:val="left"/>
          </w:pPr>
          <w:sdt>
            <w:sdtPr>
              <w:alias w:val="Gestor"/>
              <w:tag w:val=""/>
              <w:id w:val="277766455"/>
              <w:placeholder>
                <w:docPart w:val="9513406EBF1B4C52A68DAAA365EF485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6D0D4F">
                <w:t>&lt;Sigla do Projeto&gt; - &lt;Nome do Projeto&gt;</w:t>
              </w:r>
            </w:sdtContent>
          </w:sdt>
          <w:r w:rsidR="00AE3B37">
            <w:tab/>
          </w:r>
          <w:sdt>
            <w:sdtPr>
              <w:alias w:val="Assunto"/>
              <w:tag w:val=""/>
              <w:id w:val="-1124382113"/>
              <w:placeholder>
                <w:docPart w:val="F3FC27B1064442C1B02B43BD7819FF94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AE3B37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201" w:type="dxa"/>
          <w:vAlign w:val="center"/>
        </w:tcPr>
        <w:p w:rsidR="00BA7D05" w:rsidRDefault="00BA7D05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BA7D05" w:rsidRDefault="00BA7D05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485865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85865">
            <w:rPr>
              <w:noProof/>
            </w:rPr>
            <w:t>4</w:t>
          </w:r>
          <w:r>
            <w:fldChar w:fldCharType="end"/>
          </w:r>
        </w:p>
      </w:tc>
    </w:tr>
  </w:tbl>
  <w:p w:rsidR="00BA7D05" w:rsidRDefault="00AE3B37" w:rsidP="00AE3B37">
    <w:pPr>
      <w:pStyle w:val="Rodap"/>
      <w:jc w:val="right"/>
    </w:pPr>
    <w:proofErr w:type="spellStart"/>
    <w:proofErr w:type="gramStart"/>
    <w:r>
      <w:t>vs</w:t>
    </w:r>
    <w:proofErr w:type="spellEnd"/>
    <w:proofErr w:type="gramEnd"/>
    <w:r>
      <w:t xml:space="preserve">: </w:t>
    </w:r>
    <w:fldSimple w:instr=" DOCPROPERTY  &quot;Versão Modelo&quot;  \* MERGEFORMAT ">
      <w:r>
        <w:t>1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D0D4F" w:rsidRDefault="006D0D4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665D" w:rsidRDefault="00F7665D">
      <w:r>
        <w:separator/>
      </w:r>
    </w:p>
  </w:footnote>
  <w:footnote w:type="continuationSeparator" w:id="0">
    <w:p w:rsidR="00F7665D" w:rsidRDefault="00F766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D0D4F" w:rsidRDefault="006D0D4F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AE3B37" w:rsidRPr="00395F40" w:rsidTr="007D4438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AE3B37" w:rsidRPr="00395F40" w:rsidRDefault="00AE3B37" w:rsidP="00AE3B37">
          <w:pPr>
            <w:jc w:val="center"/>
            <w:rPr>
              <w:b/>
              <w:bCs/>
              <w:lang w:val="pt-PT"/>
            </w:rPr>
          </w:pPr>
        </w:p>
      </w:tc>
      <w:sdt>
        <w:sdtPr>
          <w:rPr>
            <w:b/>
            <w:bCs/>
            <w:lang w:val="pt-PT"/>
          </w:rPr>
          <w:alias w:val="Título"/>
          <w:tag w:val=""/>
          <w:id w:val="1460689924"/>
          <w:placeholder>
            <w:docPart w:val="BD72A9BF7CD34115B9D1614B5D4C8A4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AE3B37" w:rsidRPr="00395F40" w:rsidRDefault="00AE3B37" w:rsidP="00AE3B37">
              <w:pPr>
                <w:jc w:val="center"/>
                <w:rPr>
                  <w:b/>
                  <w:bCs/>
                  <w:lang w:val="pt-PT"/>
                </w:rPr>
              </w:pPr>
              <w:r>
                <w:rPr>
                  <w:b/>
                  <w:bCs/>
                  <w:lang w:val="pt-PT"/>
                </w:rPr>
                <w:t>Guia de Implementação</w:t>
              </w:r>
            </w:p>
          </w:tc>
        </w:sdtContent>
      </w:sdt>
      <w:tc>
        <w:tcPr>
          <w:tcW w:w="1440" w:type="dxa"/>
          <w:vAlign w:val="center"/>
        </w:tcPr>
        <w:p w:rsidR="00AE3B37" w:rsidRPr="00395F40" w:rsidRDefault="00AE3B37" w:rsidP="00AE3B37">
          <w:pPr>
            <w:rPr>
              <w:b/>
            </w:rPr>
          </w:pPr>
        </w:p>
      </w:tc>
    </w:tr>
  </w:tbl>
  <w:p w:rsidR="00BA7D05" w:rsidRDefault="00BA7D05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D0D4F" w:rsidRDefault="006D0D4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8D03C4"/>
    <w:multiLevelType w:val="hybridMultilevel"/>
    <w:tmpl w:val="7082832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0CE1727"/>
    <w:multiLevelType w:val="hybridMultilevel"/>
    <w:tmpl w:val="AD62F9F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21441E"/>
    <w:multiLevelType w:val="hybridMultilevel"/>
    <w:tmpl w:val="BABA0B38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60E629A5"/>
    <w:multiLevelType w:val="hybridMultilevel"/>
    <w:tmpl w:val="B472FD4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30696C"/>
    <w:multiLevelType w:val="hybridMultilevel"/>
    <w:tmpl w:val="4F54D06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3F37BFE"/>
    <w:multiLevelType w:val="hybridMultilevel"/>
    <w:tmpl w:val="EEF49A8A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5133A1"/>
    <w:multiLevelType w:val="multilevel"/>
    <w:tmpl w:val="9E0A6290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abstractNum w:abstractNumId="7" w15:restartNumberingAfterBreak="0">
    <w:nsid w:val="7AEA3255"/>
    <w:multiLevelType w:val="hybridMultilevel"/>
    <w:tmpl w:val="28E2C3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6"/>
  </w:num>
  <w:num w:numId="6">
    <w:abstractNumId w:val="2"/>
  </w:num>
  <w:num w:numId="7">
    <w:abstractNumId w:val="4"/>
  </w:num>
  <w:num w:numId="8">
    <w:abstractNumId w:val="1"/>
  </w:num>
  <w:num w:numId="9">
    <w:abstractNumId w:val="0"/>
  </w:num>
  <w:num w:numId="10">
    <w:abstractNumId w:val="7"/>
  </w:num>
  <w:num w:numId="11">
    <w:abstractNumId w:val="3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4F52"/>
    <w:rsid w:val="00011160"/>
    <w:rsid w:val="000969F4"/>
    <w:rsid w:val="00331F28"/>
    <w:rsid w:val="003F6411"/>
    <w:rsid w:val="00465CD2"/>
    <w:rsid w:val="00485865"/>
    <w:rsid w:val="005D6F63"/>
    <w:rsid w:val="00605014"/>
    <w:rsid w:val="00694BCF"/>
    <w:rsid w:val="006A0DA7"/>
    <w:rsid w:val="006D0D4F"/>
    <w:rsid w:val="00773F43"/>
    <w:rsid w:val="008C768A"/>
    <w:rsid w:val="008F6B05"/>
    <w:rsid w:val="009C64D5"/>
    <w:rsid w:val="00A26925"/>
    <w:rsid w:val="00AD18DC"/>
    <w:rsid w:val="00AE3B37"/>
    <w:rsid w:val="00BA7D05"/>
    <w:rsid w:val="00BF4F36"/>
    <w:rsid w:val="00CE4F52"/>
    <w:rsid w:val="00E6002C"/>
    <w:rsid w:val="00F766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AAAA8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foblue">
    <w:name w:val="infoblue"/>
    <w:basedOn w:val="Normal"/>
    <w:pPr>
      <w:spacing w:before="100" w:beforeAutospacing="1" w:after="100" w:afterAutospacing="1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character" w:styleId="TextodoEspaoReservado">
    <w:name w:val="Placeholder Text"/>
    <w:basedOn w:val="Fontepargpadro"/>
    <w:uiPriority w:val="99"/>
    <w:semiHidden/>
    <w:rsid w:val="00AE3B3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88F7CD6BC044BAF93C0151798BD62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33ECCD-92E9-4E70-9436-723CD1B30BEB}"/>
      </w:docPartPr>
      <w:docPartBody>
        <w:p w:rsidR="00C44990" w:rsidRDefault="006E69FE" w:rsidP="006E69FE">
          <w:pPr>
            <w:pStyle w:val="F88F7CD6BC044BAF93C0151798BD6233"/>
          </w:pPr>
          <w:r w:rsidRPr="001751B4">
            <w:rPr>
              <w:rStyle w:val="TextodoEspaoReservado"/>
            </w:rPr>
            <w:t>[Título]</w:t>
          </w:r>
        </w:p>
      </w:docPartBody>
    </w:docPart>
    <w:docPart>
      <w:docPartPr>
        <w:name w:val="BD72A9BF7CD34115B9D1614B5D4C8A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B56265B-C0FE-4F70-B913-AD08414D7308}"/>
      </w:docPartPr>
      <w:docPartBody>
        <w:p w:rsidR="00C44990" w:rsidRDefault="006E69FE" w:rsidP="006E69FE">
          <w:pPr>
            <w:pStyle w:val="BD72A9BF7CD34115B9D1614B5D4C8A42"/>
          </w:pPr>
          <w:r w:rsidRPr="001751B4">
            <w:rPr>
              <w:rStyle w:val="TextodoEspaoReservado"/>
            </w:rPr>
            <w:t>[Título]</w:t>
          </w:r>
        </w:p>
      </w:docPartBody>
    </w:docPart>
    <w:docPart>
      <w:docPartPr>
        <w:name w:val="F3FC27B1064442C1B02B43BD7819FF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99D778-2D69-4EB5-8D2D-612BC5C7F199}"/>
      </w:docPartPr>
      <w:docPartBody>
        <w:p w:rsidR="00C44990" w:rsidRDefault="006E69FE">
          <w:r w:rsidRPr="00352B81">
            <w:rPr>
              <w:rStyle w:val="TextodoEspaoReservado"/>
            </w:rPr>
            <w:t>[Assunto]</w:t>
          </w:r>
        </w:p>
      </w:docPartBody>
    </w:docPart>
    <w:docPart>
      <w:docPartPr>
        <w:name w:val="9513406EBF1B4C52A68DAAA365EF48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6FD9B3-C336-4132-B5E5-95039F93BEBC}"/>
      </w:docPartPr>
      <w:docPartBody>
        <w:p w:rsidR="00C44990" w:rsidRDefault="006E69FE">
          <w:r w:rsidRPr="00352B81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69FE"/>
    <w:rsid w:val="004C0615"/>
    <w:rsid w:val="006E69FE"/>
    <w:rsid w:val="00C44990"/>
    <w:rsid w:val="00EE14F6"/>
    <w:rsid w:val="00F40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E69FE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6E69FE"/>
    <w:rPr>
      <w:color w:val="808080"/>
    </w:rPr>
  </w:style>
  <w:style w:type="paragraph" w:customStyle="1" w:styleId="F88F7CD6BC044BAF93C0151798BD6233">
    <w:name w:val="F88F7CD6BC044BAF93C0151798BD6233"/>
    <w:rsid w:val="006E69FE"/>
  </w:style>
  <w:style w:type="paragraph" w:customStyle="1" w:styleId="BD72A9BF7CD34115B9D1614B5D4C8A42">
    <w:name w:val="BD72A9BF7CD34115B9D1614B5D4C8A42"/>
    <w:rsid w:val="006E69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Guia de Implementacao</Template>
  <TotalTime>65</TotalTime>
  <Pages>4</Pages>
  <Words>540</Words>
  <Characters>2920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Guia de Implementação</vt:lpstr>
    </vt:vector>
  </TitlesOfParts>
  <Manager>&lt;Sigla do Projeto&gt; - &lt;Nome do Projeto&gt;</Manager>
  <Company/>
  <LinksUpToDate>false</LinksUpToDate>
  <CharactersWithSpaces>3454</CharactersWithSpaces>
  <SharedDoc>false</SharedDoc>
  <HLinks>
    <vt:vector size="90" baseType="variant">
      <vt:variant>
        <vt:i4>1638448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_Toc420075397</vt:lpwstr>
      </vt:variant>
      <vt:variant>
        <vt:i4>1638448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_Toc420075396</vt:lpwstr>
      </vt:variant>
      <vt:variant>
        <vt:i4>1638448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_Toc420075395</vt:lpwstr>
      </vt:variant>
      <vt:variant>
        <vt:i4>1638448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_Toc420075394</vt:lpwstr>
      </vt:variant>
      <vt:variant>
        <vt:i4>1638448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_Toc420075393</vt:lpwstr>
      </vt:variant>
      <vt:variant>
        <vt:i4>1638448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_Toc420075392</vt:lpwstr>
      </vt:variant>
      <vt:variant>
        <vt:i4>1638448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_Toc420075391</vt:lpwstr>
      </vt:variant>
      <vt:variant>
        <vt:i4>1638448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_Toc420075390</vt:lpwstr>
      </vt:variant>
      <vt:variant>
        <vt:i4>1572912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_Toc420075389</vt:lpwstr>
      </vt:variant>
      <vt:variant>
        <vt:i4>1572912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_Toc420075388</vt:lpwstr>
      </vt:variant>
      <vt:variant>
        <vt:i4>1572912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_Toc420075387</vt:lpwstr>
      </vt:variant>
      <vt:variant>
        <vt:i4>1572912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_Toc420075386</vt:lpwstr>
      </vt:variant>
      <vt:variant>
        <vt:i4>1572912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_Toc420075385</vt:lpwstr>
      </vt:variant>
      <vt:variant>
        <vt:i4>1572912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_Toc420075384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_Toc420075383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Guia de Implementação</dc:title>
  <dc:subject>Versão &lt;X&gt;</dc:subject>
  <dc:creator>Edson Murakami</dc:creator>
  <cp:lastModifiedBy>Murakami Edson</cp:lastModifiedBy>
  <cp:revision>9</cp:revision>
  <cp:lastPrinted>2004-08-19T09:54:00Z</cp:lastPrinted>
  <dcterms:created xsi:type="dcterms:W3CDTF">2015-05-27T07:23:00Z</dcterms:created>
  <dcterms:modified xsi:type="dcterms:W3CDTF">2017-06-21T12:42:00Z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