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b/>
          <w:color w:val="1F4E79"/>
          <w:sz w:val="24"/>
        </w:rPr>
        <w:t>G9</w:t>
      </w:r>
    </w:p>
    <w:p>
      <w:pPr>
        <w:pStyle w:val="Title"/>
        <w:jc w:val="left"/>
      </w:pPr>
      <w:r>
        <w:t>The Plan from G10 Onward</w:t>
      </w:r>
    </w:p>
    <w:p>
      <w:pPr>
        <w:pStyle w:val="Subtitle"/>
      </w:pPr>
      <w:r>
        <w:t>A dependency-ordered programme map from the G9 baseline to a machine-checkable White-non-loss proof</w:t>
      </w:r>
    </w:p>
    <w:p>
      <w:r>
        <w:rPr>
          <w:rFonts w:ascii="Liberation Sans" w:hAnsi="Liberation Sans"/>
          <w:b/>
          <w:color w:val="1F4E79"/>
          <w:sz w:val="21"/>
        </w:rPr>
        <w:t>LONG-RANGE ROADMAP | G10-G42 | SCIENCE + ENGINEERING + VERIFICATION + INTEGRATION</w:t>
      </w:r>
    </w:p>
    <w:p>
      <w:pPr>
        <w:pStyle w:val="SmallNote"/>
      </w:pPr>
      <w:r>
        <w:t>11 August 2026</w:t>
      </w:r>
    </w:p>
    <w:p>
      <w:pPr>
        <w:pStyle w:val="Callout"/>
      </w:pPr>
      <w:r>
        <w:t>This is a dependency graph first and a numbering scheme second. The plan is intentionally longer than a near-term experiment list because the remaining problem is dominated by capabilities the current programme does not yet possess.</w:t>
      </w:r>
    </w:p>
    <w:p>
      <w:r>
        <w:br w:type="page"/>
      </w:r>
    </w:p>
    <w:p>
      <w:pPr>
        <w:pStyle w:val="Heading1"/>
      </w:pPr>
      <w:r>
        <w:t>1. Planning principles</w:t>
      </w:r>
    </w:p>
    <w:p>
      <w:pPr>
        <w:pStyle w:val="ListBullet"/>
        <w:spacing w:after="60"/>
      </w:pPr>
      <w:r>
        <w:t>Do not confuse increasing piece count with progress toward the initial position. Scale and connectivity must advance together.</w:t>
      </w:r>
    </w:p>
    <w:p>
      <w:pPr>
        <w:pStyle w:val="ListBullet"/>
        <w:spacing w:after="60"/>
      </w:pPr>
      <w:r>
        <w:t>Complete rule semantics, independent move generation and durable verification before they become hidden dependencies of larger computations.</w:t>
      </w:r>
    </w:p>
    <w:p>
      <w:pPr>
        <w:pStyle w:val="ListBullet"/>
        <w:spacing w:after="60"/>
      </w:pPr>
      <w:r>
        <w:t>Treat symbolic compression as optional leverage, not a premise. A raw exact dependency is acceptable if it is typed, hashed and economically verifiable.</w:t>
      </w:r>
    </w:p>
    <w:p>
      <w:pPr>
        <w:pStyle w:val="ListBullet"/>
        <w:spacing w:after="60"/>
      </w:pPr>
      <w:r>
        <w:t>Freeze candidate families and proof vocabularies before outcome inspection whenever a scientific transfer claim is being tested.</w:t>
      </w:r>
    </w:p>
    <w:p>
      <w:pPr>
        <w:pStyle w:val="ListBullet"/>
        <w:spacing w:after="60"/>
      </w:pPr>
      <w:r>
        <w:t>Run explicit held-out falsification campaigns at regular intervals. Do not let a proof language become “universal” merely because the benchmark was selected around its successes.</w:t>
      </w:r>
    </w:p>
    <w:p>
      <w:pPr>
        <w:pStyle w:val="ListBullet"/>
        <w:spacing w:after="60"/>
      </w:pPr>
      <w:r>
        <w:t>Build distributed/checkpointed infrastructure before jobs outgrow one session or one machine.</w:t>
      </w:r>
    </w:p>
    <w:p>
      <w:pPr>
        <w:pStyle w:val="ListBullet"/>
        <w:spacing w:after="60"/>
      </w:pPr>
      <w:r>
        <w:t>A future contradiction of the requested White-non-loss endpoint is a scientific stop, not a failure to be hidden. If exact upstream work proves the initial position losing for White, the programme must report that and redefine 100 as the actual weak solution rather than forcing the requested theorem.</w:t>
      </w:r>
    </w:p>
    <w:p>
      <w:pPr>
        <w:pStyle w:val="Heading1"/>
      </w:pPr>
      <w:r>
        <w:t>2. Roadmap eras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9"/>
            <w:tcMar>
              <w:top w:w="80" w:type="dxa"/>
              <w:start w:w="80" w:type="dxa"/>
              <w:bottom w:w="80" w:type="dxa"/>
              <w:end w:w="80" w:type="dxa"/>
            </w:tcMar>
            <w:vAlign w:val="center"/>
          </w:tcPr>
          <w:p>
            <w:r>
              <w:rPr>
                <w:rFonts w:ascii="Liberation Sans" w:hAnsi="Liberation Sans"/>
                <w:b/>
                <w:color w:val="FFFFFF"/>
                <w:sz w:val="17"/>
              </w:rPr>
              <w:t>Era</w:t>
            </w:r>
          </w:p>
        </w:tc>
        <w:tc>
          <w:tcPr>
            <w:tcW w:type="dxa" w:w="2498"/>
            <w:shd w:fill="1F4E79"/>
            <w:tcMar>
              <w:top w:w="80" w:type="dxa"/>
              <w:start w:w="80" w:type="dxa"/>
              <w:bottom w:w="80" w:type="dxa"/>
              <w:end w:w="80" w:type="dxa"/>
            </w:tcMar>
            <w:vAlign w:val="center"/>
          </w:tcPr>
          <w:p>
            <w:r>
              <w:rPr>
                <w:rFonts w:ascii="Liberation Sans" w:hAnsi="Liberation Sans"/>
                <w:b/>
                <w:color w:val="FFFFFF"/>
                <w:sz w:val="17"/>
              </w:rPr>
              <w:t>Stages</w:t>
            </w:r>
          </w:p>
        </w:tc>
        <w:tc>
          <w:tcPr>
            <w:tcW w:type="dxa" w:w="2498"/>
            <w:shd w:fill="1F4E79"/>
            <w:tcMar>
              <w:top w:w="80" w:type="dxa"/>
              <w:start w:w="80" w:type="dxa"/>
              <w:bottom w:w="80" w:type="dxa"/>
              <w:end w:w="80" w:type="dxa"/>
            </w:tcMar>
            <w:vAlign w:val="center"/>
          </w:tcPr>
          <w:p>
            <w:r>
              <w:rPr>
                <w:rFonts w:ascii="Liberation Sans" w:hAnsi="Liberation Sans"/>
                <w:b/>
                <w:color w:val="FFFFFF"/>
                <w:sz w:val="17"/>
              </w:rPr>
              <w:t>Purpose</w:t>
            </w:r>
          </w:p>
        </w:tc>
        <w:tc>
          <w:tcPr>
            <w:tcW w:type="dxa" w:w="2498"/>
            <w:shd w:fill="1F4E79"/>
            <w:tcMar>
              <w:top w:w="80" w:type="dxa"/>
              <w:start w:w="80" w:type="dxa"/>
              <w:bottom w:w="80" w:type="dxa"/>
              <w:end w:w="80" w:type="dxa"/>
            </w:tcMar>
            <w:vAlign w:val="center"/>
          </w:tcPr>
          <w:p>
            <w:r>
              <w:rPr>
                <w:rFonts w:ascii="Liberation Sans" w:hAnsi="Liberation Sans"/>
                <w:b/>
                <w:color w:val="FFFFFF"/>
                <w:sz w:val="17"/>
              </w:rPr>
              <w:t>Exit condition</w:t>
            </w:r>
          </w:p>
        </w:tc>
      </w:tr>
      <w:tr>
        <w:tc>
          <w:tcPr>
            <w:tcW w:type="dxa" w:w="2088"/>
            <w:tcMar>
              <w:top w:w="80" w:type="dxa"/>
              <w:start w:w="80" w:type="dxa"/>
              <w:bottom w:w="80" w:type="dxa"/>
              <w:end w:w="80" w:type="dxa"/>
            </w:tcMar>
            <w:vAlign w:val="top"/>
          </w:tcPr>
          <w:p>
            <w:pPr>
              <w:spacing w:after="0"/>
            </w:pPr>
            <w:r>
              <w:rPr>
                <w:rFonts w:ascii="Liberation Sans" w:hAnsi="Liberation Sans"/>
                <w:color w:val="1F1F1F"/>
                <w:sz w:val="17"/>
              </w:rPr>
              <w:t>A. Foundation closure</w:t>
            </w:r>
          </w:p>
        </w:tc>
        <w:tc>
          <w:tcPr>
            <w:tcW w:type="dxa" w:w="1152"/>
            <w:tcMar>
              <w:top w:w="80" w:type="dxa"/>
              <w:start w:w="80" w:type="dxa"/>
              <w:bottom w:w="80" w:type="dxa"/>
              <w:end w:w="80" w:type="dxa"/>
            </w:tcMar>
            <w:vAlign w:val="top"/>
          </w:tcPr>
          <w:p>
            <w:pPr>
              <w:spacing w:after="0"/>
            </w:pPr>
            <w:r>
              <w:rPr>
                <w:rFonts w:ascii="Liberation Sans" w:hAnsi="Liberation Sans"/>
                <w:color w:val="1F1F1F"/>
                <w:sz w:val="17"/>
              </w:rPr>
              <w:t>G10-G15</w:t>
            </w:r>
          </w:p>
        </w:tc>
        <w:tc>
          <w:tcPr>
            <w:tcW w:type="dxa" w:w="4608"/>
            <w:tcMar>
              <w:top w:w="80" w:type="dxa"/>
              <w:start w:w="80" w:type="dxa"/>
              <w:bottom w:w="80" w:type="dxa"/>
              <w:end w:w="80" w:type="dxa"/>
            </w:tcMar>
            <w:vAlign w:val="top"/>
          </w:tcPr>
          <w:p>
            <w:pPr>
              <w:spacing w:after="0"/>
            </w:pPr>
            <w:r>
              <w:rPr>
                <w:rFonts w:ascii="Liberation Sans" w:hAnsi="Liberation Sans"/>
                <w:color w:val="1F1F1F"/>
                <w:sz w:val="17"/>
              </w:rPr>
              <w:t>Freeze complete game semantics and a trustworthy repository/verification substrate.</w:t>
            </w:r>
          </w:p>
        </w:tc>
        <w:tc>
          <w:tcPr>
            <w:tcW w:type="dxa" w:w="3024"/>
            <w:tcMar>
              <w:top w:w="80" w:type="dxa"/>
              <w:start w:w="80" w:type="dxa"/>
              <w:bottom w:w="80" w:type="dxa"/>
              <w:end w:w="80" w:type="dxa"/>
            </w:tcMar>
            <w:vAlign w:val="top"/>
          </w:tcPr>
          <w:p>
            <w:pPr>
              <w:spacing w:after="0"/>
            </w:pPr>
            <w:r>
              <w:rPr>
                <w:rFonts w:ascii="Liberation Sans" w:hAnsi="Liberation Sans"/>
                <w:color w:val="1F1F1F"/>
                <w:sz w:val="17"/>
              </w:rPr>
              <w:t>Small full-rule arenas independently agree on state identity, legal moves, terminal/draw semantics and certificate replay.</w:t>
            </w:r>
          </w:p>
        </w:tc>
      </w:tr>
      <w:tr>
        <w:tc>
          <w:tcPr>
            <w:tcW w:type="dxa" w:w="2088"/>
            <w:shd w:fill="F7F9FB"/>
            <w:tcMar>
              <w:top w:w="80" w:type="dxa"/>
              <w:start w:w="80" w:type="dxa"/>
              <w:bottom w:w="80" w:type="dxa"/>
              <w:end w:w="80" w:type="dxa"/>
            </w:tcMar>
            <w:vAlign w:val="top"/>
          </w:tcPr>
          <w:p>
            <w:pPr>
              <w:spacing w:after="0"/>
            </w:pPr>
            <w:r>
              <w:rPr>
                <w:rFonts w:ascii="Liberation Sans" w:hAnsi="Liberation Sans"/>
                <w:color w:val="1F1F1F"/>
                <w:sz w:val="17"/>
              </w:rPr>
              <w:t>B. Scale and breadth</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7"/>
              </w:rPr>
              <w:t>G16-G22</w:t>
            </w:r>
          </w:p>
        </w:tc>
        <w:tc>
          <w:tcPr>
            <w:tcW w:type="dxa" w:w="4608"/>
            <w:shd w:fill="F7F9FB"/>
            <w:tcMar>
              <w:top w:w="80" w:type="dxa"/>
              <w:start w:w="80" w:type="dxa"/>
              <w:bottom w:w="80" w:type="dxa"/>
              <w:end w:w="80" w:type="dxa"/>
            </w:tcMar>
            <w:vAlign w:val="top"/>
          </w:tcPr>
          <w:p>
            <w:pPr>
              <w:spacing w:after="0"/>
            </w:pPr>
            <w:r>
              <w:rPr>
                <w:rFonts w:ascii="Liberation Sans" w:hAnsi="Liberation Sans"/>
                <w:color w:val="1F1F1F"/>
                <w:sz w:val="17"/>
              </w:rPr>
              <w:t>Move beyond restricted-eight-man success while systematically covering different chess topologies.</w:t>
            </w:r>
          </w:p>
        </w:tc>
        <w:tc>
          <w:tcPr>
            <w:tcW w:type="dxa" w:w="3024"/>
            <w:shd w:fill="F7F9FB"/>
            <w:tcMar>
              <w:top w:w="80" w:type="dxa"/>
              <w:start w:w="80" w:type="dxa"/>
              <w:bottom w:w="80" w:type="dxa"/>
              <w:end w:w="80" w:type="dxa"/>
            </w:tcMar>
            <w:vAlign w:val="top"/>
          </w:tcPr>
          <w:p>
            <w:pPr>
              <w:spacing w:after="0"/>
            </w:pPr>
            <w:r>
              <w:rPr>
                <w:rFonts w:ascii="Liberation Sans" w:hAnsi="Liberation Sans"/>
                <w:color w:val="1F1F1F"/>
                <w:sz w:val="17"/>
              </w:rPr>
              <w:t>A broad exact endgame/reference basin exists, including history-dependent state and hostile held-outs.</w:t>
            </w:r>
          </w:p>
        </w:tc>
      </w:tr>
      <w:tr>
        <w:tc>
          <w:tcPr>
            <w:tcW w:type="dxa" w:w="2088"/>
            <w:tcMar>
              <w:top w:w="80" w:type="dxa"/>
              <w:start w:w="80" w:type="dxa"/>
              <w:bottom w:w="80" w:type="dxa"/>
              <w:end w:w="80" w:type="dxa"/>
            </w:tcMar>
            <w:vAlign w:val="top"/>
          </w:tcPr>
          <w:p>
            <w:pPr>
              <w:spacing w:after="0"/>
            </w:pPr>
            <w:r>
              <w:rPr>
                <w:rFonts w:ascii="Liberation Sans" w:hAnsi="Liberation Sans"/>
                <w:color w:val="1F1F1F"/>
                <w:sz w:val="17"/>
              </w:rPr>
              <w:t>C. Automated discovery and long composition</w:t>
            </w:r>
          </w:p>
        </w:tc>
        <w:tc>
          <w:tcPr>
            <w:tcW w:type="dxa" w:w="1152"/>
            <w:tcMar>
              <w:top w:w="80" w:type="dxa"/>
              <w:start w:w="80" w:type="dxa"/>
              <w:bottom w:w="80" w:type="dxa"/>
              <w:end w:w="80" w:type="dxa"/>
            </w:tcMar>
            <w:vAlign w:val="top"/>
          </w:tcPr>
          <w:p>
            <w:pPr>
              <w:spacing w:after="0"/>
            </w:pPr>
            <w:r>
              <w:rPr>
                <w:rFonts w:ascii="Liberation Sans" w:hAnsi="Liberation Sans"/>
                <w:color w:val="1F1F1F"/>
                <w:sz w:val="17"/>
              </w:rPr>
              <w:t>G23-G28</w:t>
            </w:r>
          </w:p>
        </w:tc>
        <w:tc>
          <w:tcPr>
            <w:tcW w:type="dxa" w:w="4608"/>
            <w:tcMar>
              <w:top w:w="80" w:type="dxa"/>
              <w:start w:w="80" w:type="dxa"/>
              <w:bottom w:w="80" w:type="dxa"/>
              <w:end w:w="80" w:type="dxa"/>
            </w:tcMar>
            <w:vAlign w:val="top"/>
          </w:tcPr>
          <w:p>
            <w:pPr>
              <w:spacing w:after="0"/>
            </w:pPr>
            <w:r>
              <w:rPr>
                <w:rFonts w:ascii="Liberation Sans" w:hAnsi="Liberation Sans"/>
                <w:color w:val="1F1F1F"/>
                <w:sz w:val="17"/>
              </w:rPr>
              <w:t>Reduce dependence on hand-authored targets and prove the DAG/certificate architecture can grow.</w:t>
            </w:r>
          </w:p>
        </w:tc>
        <w:tc>
          <w:tcPr>
            <w:tcW w:type="dxa" w:w="3024"/>
            <w:tcMar>
              <w:top w:w="80" w:type="dxa"/>
              <w:start w:w="80" w:type="dxa"/>
              <w:bottom w:w="80" w:type="dxa"/>
              <w:end w:w="80" w:type="dxa"/>
            </w:tcMar>
            <w:vAlign w:val="top"/>
          </w:tcPr>
          <w:p>
            <w:pPr>
              <w:spacing w:after="0"/>
            </w:pPr>
            <w:r>
              <w:rPr>
                <w:rFonts w:ascii="Liberation Sans" w:hAnsi="Liberation Sans"/>
                <w:color w:val="1F1F1F"/>
                <w:sz w:val="17"/>
              </w:rPr>
              <w:t>Prospective target/strategy discovery plus large mixed symbolic/raw proof DAGs survive independent verification.</w:t>
            </w:r>
          </w:p>
        </w:tc>
      </w:tr>
      <w:tr>
        <w:tc>
          <w:tcPr>
            <w:tcW w:type="dxa" w:w="2088"/>
            <w:shd w:fill="F7F9FB"/>
            <w:tcMar>
              <w:top w:w="80" w:type="dxa"/>
              <w:start w:w="80" w:type="dxa"/>
              <w:bottom w:w="80" w:type="dxa"/>
              <w:end w:w="80" w:type="dxa"/>
            </w:tcMar>
            <w:vAlign w:val="top"/>
          </w:tcPr>
          <w:p>
            <w:pPr>
              <w:spacing w:after="0"/>
            </w:pPr>
            <w:r>
              <w:rPr>
                <w:rFonts w:ascii="Liberation Sans" w:hAnsi="Liberation Sans"/>
                <w:color w:val="1F1F1F"/>
                <w:sz w:val="17"/>
              </w:rPr>
              <w:t>D. Higher-tree / middlegame bridge</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7"/>
              </w:rPr>
              <w:t>G29-G34</w:t>
            </w:r>
          </w:p>
        </w:tc>
        <w:tc>
          <w:tcPr>
            <w:tcW w:type="dxa" w:w="4608"/>
            <w:shd w:fill="F7F9FB"/>
            <w:tcMar>
              <w:top w:w="80" w:type="dxa"/>
              <w:start w:w="80" w:type="dxa"/>
              <w:bottom w:w="80" w:type="dxa"/>
              <w:end w:w="80" w:type="dxa"/>
            </w:tcMar>
            <w:vAlign w:val="top"/>
          </w:tcPr>
          <w:p>
            <w:pPr>
              <w:spacing w:after="0"/>
            </w:pPr>
            <w:r>
              <w:rPr>
                <w:rFonts w:ascii="Liberation Sans" w:hAnsi="Liberation Sans"/>
                <w:color w:val="1F1F1F"/>
                <w:sz w:val="17"/>
              </w:rPr>
              <w:t>Create certified islands that resemble real middlegames rather than endgame slices.</w:t>
            </w:r>
          </w:p>
        </w:tc>
        <w:tc>
          <w:tcPr>
            <w:tcW w:type="dxa" w:w="3024"/>
            <w:shd w:fill="F7F9FB"/>
            <w:tcMar>
              <w:top w:w="80" w:type="dxa"/>
              <w:start w:w="80" w:type="dxa"/>
              <w:bottom w:w="80" w:type="dxa"/>
              <w:end w:w="80" w:type="dxa"/>
            </w:tcMar>
            <w:vAlign w:val="top"/>
          </w:tcPr>
          <w:p>
            <w:pPr>
              <w:spacing w:after="0"/>
            </w:pPr>
            <w:r>
              <w:rPr>
                <w:rFonts w:ascii="Liberation Sans" w:hAnsi="Liberation Sans"/>
                <w:color w:val="1F1F1F"/>
                <w:sz w:val="17"/>
              </w:rPr>
              <w:t>A connected certified basin network spans materially richer tactical, king-safety, exchange and quiet-move topologies.</w:t>
            </w:r>
          </w:p>
        </w:tc>
      </w:tr>
      <w:tr>
        <w:tc>
          <w:tcPr>
            <w:tcW w:type="dxa" w:w="2088"/>
            <w:tcMar>
              <w:top w:w="80" w:type="dxa"/>
              <w:start w:w="80" w:type="dxa"/>
              <w:bottom w:w="80" w:type="dxa"/>
              <w:end w:w="80" w:type="dxa"/>
            </w:tcMar>
            <w:vAlign w:val="top"/>
          </w:tcPr>
          <w:p>
            <w:pPr>
              <w:spacing w:after="0"/>
            </w:pPr>
            <w:r>
              <w:rPr>
                <w:rFonts w:ascii="Liberation Sans" w:hAnsi="Liberation Sans"/>
                <w:color w:val="1F1F1F"/>
                <w:sz w:val="17"/>
              </w:rPr>
              <w:t>E. Initial-position connection</w:t>
            </w:r>
          </w:p>
        </w:tc>
        <w:tc>
          <w:tcPr>
            <w:tcW w:type="dxa" w:w="1152"/>
            <w:tcMar>
              <w:top w:w="80" w:type="dxa"/>
              <w:start w:w="80" w:type="dxa"/>
              <w:bottom w:w="80" w:type="dxa"/>
              <w:end w:w="80" w:type="dxa"/>
            </w:tcMar>
            <w:vAlign w:val="top"/>
          </w:tcPr>
          <w:p>
            <w:pPr>
              <w:spacing w:after="0"/>
            </w:pPr>
            <w:r>
              <w:rPr>
                <w:rFonts w:ascii="Liberation Sans" w:hAnsi="Liberation Sans"/>
                <w:color w:val="1F1F1F"/>
                <w:sz w:val="17"/>
              </w:rPr>
              <w:t>G35-G39</w:t>
            </w:r>
          </w:p>
        </w:tc>
        <w:tc>
          <w:tcPr>
            <w:tcW w:type="dxa" w:w="4608"/>
            <w:tcMar>
              <w:top w:w="80" w:type="dxa"/>
              <w:start w:w="80" w:type="dxa"/>
              <w:bottom w:w="80" w:type="dxa"/>
              <w:end w:w="80" w:type="dxa"/>
            </w:tcMar>
            <w:vAlign w:val="top"/>
          </w:tcPr>
          <w:p>
            <w:pPr>
              <w:spacing w:after="0"/>
            </w:pPr>
            <w:r>
              <w:rPr>
                <w:rFonts w:ascii="Liberation Sans" w:hAnsi="Liberation Sans"/>
                <w:color w:val="1F1F1F"/>
                <w:sz w:val="17"/>
              </w:rPr>
              <w:t>Search forward from the normal start and meet the certified basin network from below.</w:t>
            </w:r>
          </w:p>
        </w:tc>
        <w:tc>
          <w:tcPr>
            <w:tcW w:type="dxa" w:w="3024"/>
            <w:tcMar>
              <w:top w:w="80" w:type="dxa"/>
              <w:start w:w="80" w:type="dxa"/>
              <w:bottom w:w="80" w:type="dxa"/>
              <w:end w:w="80" w:type="dxa"/>
            </w:tcMar>
            <w:vAlign w:val="top"/>
          </w:tcPr>
          <w:p>
            <w:pPr>
              <w:spacing w:after="0"/>
            </w:pPr>
            <w:r>
              <w:rPr>
                <w:rFonts w:ascii="Liberation Sans" w:hAnsi="Liberation Sans"/>
                <w:color w:val="1F1F1F"/>
                <w:sz w:val="17"/>
              </w:rPr>
              <w:t>A machine-checkable certificate connects the standard initial position to lower certified basins and covers all opponent replies in the connected domain.</w:t>
            </w:r>
          </w:p>
        </w:tc>
      </w:tr>
      <w:tr>
        <w:tc>
          <w:tcPr>
            <w:tcW w:type="dxa" w:w="2088"/>
            <w:shd w:fill="F7F9FB"/>
            <w:tcMar>
              <w:top w:w="80" w:type="dxa"/>
              <w:start w:w="80" w:type="dxa"/>
              <w:bottom w:w="80" w:type="dxa"/>
              <w:end w:w="80" w:type="dxa"/>
            </w:tcMar>
            <w:vAlign w:val="top"/>
          </w:tcPr>
          <w:p>
            <w:pPr>
              <w:spacing w:after="0"/>
            </w:pPr>
            <w:r>
              <w:rPr>
                <w:rFonts w:ascii="Liberation Sans" w:hAnsi="Liberation Sans"/>
                <w:color w:val="1F1F1F"/>
                <w:sz w:val="17"/>
              </w:rPr>
              <w:t>F. Final closure</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7"/>
              </w:rPr>
              <w:t>G40-G42</w:t>
            </w:r>
          </w:p>
        </w:tc>
        <w:tc>
          <w:tcPr>
            <w:tcW w:type="dxa" w:w="4608"/>
            <w:shd w:fill="F7F9FB"/>
            <w:tcMar>
              <w:top w:w="80" w:type="dxa"/>
              <w:start w:w="80" w:type="dxa"/>
              <w:bottom w:w="80" w:type="dxa"/>
              <w:end w:w="80" w:type="dxa"/>
            </w:tcMar>
            <w:vAlign w:val="top"/>
          </w:tcPr>
          <w:p>
            <w:pPr>
              <w:spacing w:after="0"/>
            </w:pPr>
            <w:r>
              <w:rPr>
                <w:rFonts w:ascii="Liberation Sans" w:hAnsi="Liberation Sans"/>
                <w:color w:val="1F1F1F"/>
                <w:sz w:val="17"/>
              </w:rPr>
              <w:t>Assemble, reproduce, audit and preserve the complete theorem.</w:t>
            </w:r>
          </w:p>
        </w:tc>
        <w:tc>
          <w:tcPr>
            <w:tcW w:type="dxa" w:w="3024"/>
            <w:shd w:fill="F7F9FB"/>
            <w:tcMar>
              <w:top w:w="80" w:type="dxa"/>
              <w:start w:w="80" w:type="dxa"/>
              <w:bottom w:w="80" w:type="dxa"/>
              <w:end w:w="80" w:type="dxa"/>
            </w:tcMar>
            <w:vAlign w:val="top"/>
          </w:tcPr>
          <w:p>
            <w:pPr>
              <w:spacing w:after="0"/>
            </w:pPr>
            <w:r>
              <w:rPr>
                <w:rFonts w:ascii="Liberation Sans" w:hAnsi="Liberation Sans"/>
                <w:color w:val="1F1F1F"/>
                <w:sz w:val="17"/>
              </w:rPr>
              <w:t>Independent end-to-end replay establishes White non-loss under the declared full ruleset.</w:t>
            </w:r>
          </w:p>
        </w:tc>
      </w:tr>
    </w:tbl>
    <w:p>
      <w:pPr>
        <w:spacing w:after="20"/>
      </w:pPr>
    </w:p>
    <w:p>
      <w:pPr>
        <w:pStyle w:val="Heading1"/>
      </w:pPr>
      <w:r>
        <w:t>3. Dependency spine</w:t>
      </w:r>
    </w:p>
    <w:p>
      <w:r>
        <w:t>The critical path is not simply G10 -&gt; G11 -&gt; ... -&gt; G42. Several tracks can run in parallel once their prerequisites exist. The main dependency spine is:</w:t>
      </w:r>
    </w:p>
    <w:p>
      <w:pPr>
        <w:pStyle w:val="Callout"/>
      </w:pPr>
      <w:r>
        <w:t>G10 rules contract -&gt; G11 conformance -&gt; G12 full-rule certification -&gt; G13/G14 durable compute+proof store -&gt; G15 verifier hardening -&gt; G16-G22 scale/breadth -&gt; G23-G28 automated discovery+composition -&gt; G29-G34 middlegame basin network -&gt; G35-G39 initial-position connection -&gt; G40-G42 final proof.</w:t>
      </w:r>
    </w:p>
    <w:p>
      <w:r>
        <w:t>Distributed infrastructure (G13) and proof storage (G14) should run in parallel after G11. History-dependent draw scaling (G20) can advance alongside 9-10-man solving (G17). The raw exact-truth carrier (G18) is deliberately early because it is the fallback dependency for every later stage where symbolic compression fails.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9"/>
            <w:tcMar>
              <w:top w:w="80" w:type="dxa"/>
              <w:start w:w="80" w:type="dxa"/>
              <w:bottom w:w="80" w:type="dxa"/>
              <w:end w:w="80" w:type="dxa"/>
            </w:tcMar>
            <w:vAlign w:val="center"/>
          </w:tcPr>
          <w:p>
            <w:r>
              <w:rPr>
                <w:rFonts w:ascii="Liberation Sans" w:hAnsi="Liberation Sans"/>
                <w:b/>
                <w:color w:val="FFFFFF"/>
                <w:sz w:val="16"/>
              </w:rPr>
              <w:t>Stage</w:t>
            </w:r>
          </w:p>
        </w:tc>
        <w:tc>
          <w:tcPr>
            <w:tcW w:type="dxa" w:w="2498"/>
            <w:shd w:fill="1F4E79"/>
            <w:tcMar>
              <w:top w:w="80" w:type="dxa"/>
              <w:start w:w="80" w:type="dxa"/>
              <w:bottom w:w="80" w:type="dxa"/>
              <w:end w:w="80" w:type="dxa"/>
            </w:tcMar>
            <w:vAlign w:val="center"/>
          </w:tcPr>
          <w:p>
            <w:r>
              <w:rPr>
                <w:rFonts w:ascii="Liberation Sans" w:hAnsi="Liberation Sans"/>
                <w:b/>
                <w:color w:val="FFFFFF"/>
                <w:sz w:val="16"/>
              </w:rPr>
              <w:t>Name</w:t>
            </w:r>
          </w:p>
        </w:tc>
        <w:tc>
          <w:tcPr>
            <w:tcW w:type="dxa" w:w="2498"/>
            <w:shd w:fill="1F4E79"/>
            <w:tcMar>
              <w:top w:w="80" w:type="dxa"/>
              <w:start w:w="80" w:type="dxa"/>
              <w:bottom w:w="80" w:type="dxa"/>
              <w:end w:w="80" w:type="dxa"/>
            </w:tcMar>
            <w:vAlign w:val="center"/>
          </w:tcPr>
          <w:p>
            <w:r>
              <w:rPr>
                <w:rFonts w:ascii="Liberation Sans" w:hAnsi="Liberation Sans"/>
                <w:b/>
                <w:color w:val="FFFFFF"/>
                <w:sz w:val="16"/>
              </w:rPr>
              <w:t>Primary type</w:t>
            </w:r>
          </w:p>
        </w:tc>
        <w:tc>
          <w:tcPr>
            <w:tcW w:type="dxa" w:w="2498"/>
            <w:shd w:fill="1F4E79"/>
            <w:tcMar>
              <w:top w:w="80" w:type="dxa"/>
              <w:start w:w="80" w:type="dxa"/>
              <w:bottom w:w="80" w:type="dxa"/>
              <w:end w:w="80" w:type="dxa"/>
            </w:tcMar>
            <w:vAlign w:val="center"/>
          </w:tcPr>
          <w:p>
            <w:r>
              <w:rPr>
                <w:rFonts w:ascii="Liberation Sans" w:hAnsi="Liberation Sans"/>
                <w:b/>
                <w:color w:val="FFFFFF"/>
                <w:sz w:val="16"/>
              </w:rPr>
              <w:t>Unlocks</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G10</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Final Chess Ruleset and State-Semantics Contract</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Formal verification / rules science</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G11, G12, G20, G35</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G11</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Independent Move-Generation and State-Conformance Suite</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Solver engineering / verification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G12-G15, all future exact solves</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G12</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Full-Rule Small-Arena Certification</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Science + verification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G15-G22</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G13</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Distributed and Checkpointed Exact-Compute Platform</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Solver engineering</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G17 onward</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G14</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Proof Store and Content-Addressed Dependency Graph</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Engineering / preservation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G15 onward</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G15</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Verifier Hardening and Formal Core</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Formal verification + engineering</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All later stages, especially G27 and G41</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G16</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Broad Eight-Man Reference Expansion</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Scale computation + science</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G17-G22</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G17</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Nine- and Ten-Man Dependency Scaling</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Scale computation / solver engineering</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G22, G29</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G18</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Raw Exact-Truth Carrier</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Engineering / verification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G26-G28, G32 onward</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G19</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Systematic Chess-Topology Atlas</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G21-G24, G29-G34</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G20</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History-Dependent Draw-State Scaling</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Rules science + scale computation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G22, G35-G40</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G21</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Adversarial Scale and Falsification Campaign</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 / falsification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G22-G28</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G22</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Broad Endgame Basin and Bridge-Target Map</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Integration / planning science</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G23-G24 and G29</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G23</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Automatic Semantic Target Discovery</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 / proof discovery</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G25-G29</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G24</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Automatic Strategy-Language Discovery</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Science / proof discovery</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G25-G30</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G25</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Automated Abstraction and Theorem Synthesis</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G28-G34</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G26</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Proof-DAG Subsumption, Minimization and Dependency Sharing</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Engineering + proof theory</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G27-G40</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G27</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Long-DAG Verification Economics Stress</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Verification engineering</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G28-G42</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G28</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Hybrid Symbolic + Raw Proof Planner</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Integration / engineering</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G29-G40</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G29</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Transition-Rich 10-12 Man Bridge Domains</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 + scale computation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G30-G33</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G30</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King-Safety and Tactical-Branching Domains</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Science</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G33-G34</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G31</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Quiet Strategic and Mobility Domains</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G33-G34</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G32</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Capture/Exchange Closure Networks</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Integration / proof theory</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G33-G39</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G33</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Certified Middlegame Basin Network</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Integration / scale computation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G34-G36</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G34</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Middlegame Held-Out Falsification</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Science / falsification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G35-G39</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G35</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Initial-Position Forward Graph Canonicalizer</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Solver engineering / rules integration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G36-G40</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G36</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Meet-in-the-Middle Basin Connector</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Integration / science</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G37-G39</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G37</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Opening Strategy-Language Discovery</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Science / proof discovery</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G38-G40</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G38</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All-Reply Closure Campaign</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Scale computation + integration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G39-G40</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G39</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First Initial-Position-to-Basin Certificate</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Integration / verification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G40-G42</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G40</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Full Initial-Position Non-Loss Assembly</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Integration / scale computation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G41-G42</w:t>
            </w:r>
          </w:p>
        </w:tc>
      </w:tr>
      <w:tr>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G41</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6"/>
              </w:rPr>
              <w:t>Independent Reproduction and Adversarial Audit</w:t>
            </w:r>
          </w:p>
        </w:tc>
        <w:tc>
          <w:tcPr>
            <w:tcW w:type="dxa" w:w="2232"/>
            <w:shd w:fill="F7F9FB"/>
            <w:tcMar>
              <w:top w:w="80" w:type="dxa"/>
              <w:start w:w="80" w:type="dxa"/>
              <w:bottom w:w="80" w:type="dxa"/>
              <w:end w:w="80" w:type="dxa"/>
            </w:tcMar>
            <w:vAlign w:val="top"/>
          </w:tcPr>
          <w:p>
            <w:pPr>
              <w:spacing w:after="0"/>
            </w:pPr>
            <w:r>
              <w:rPr>
                <w:rFonts w:ascii="Liberation Sans" w:hAnsi="Liberation Sans"/>
                <w:color w:val="1F1F1F"/>
                <w:sz w:val="16"/>
              </w:rPr>
              <w:t>Formal verification / independent reproduction</w:t>
            </w:r>
          </w:p>
        </w:tc>
        <w:tc>
          <w:tcPr>
            <w:tcW w:type="dxa" w:w="3744"/>
            <w:shd w:fill="F7F9FB"/>
            <w:tcMar>
              <w:top w:w="80" w:type="dxa"/>
              <w:start w:w="80" w:type="dxa"/>
              <w:bottom w:w="80" w:type="dxa"/>
              <w:end w:w="80" w:type="dxa"/>
            </w:tcMar>
            <w:vAlign w:val="top"/>
          </w:tcPr>
          <w:p>
            <w:pPr>
              <w:spacing w:after="0"/>
            </w:pPr>
            <w:r>
              <w:rPr>
                <w:rFonts w:ascii="Liberation Sans" w:hAnsi="Liberation Sans"/>
                <w:color w:val="1F1F1F"/>
                <w:sz w:val="16"/>
              </w:rPr>
              <w:t>G42</w:t>
            </w:r>
          </w:p>
        </w:tc>
      </w:tr>
      <w:tr>
        <w:tc>
          <w:tcPr>
            <w:tcW w:type="dxa" w:w="792"/>
            <w:tcMar>
              <w:top w:w="80" w:type="dxa"/>
              <w:start w:w="80" w:type="dxa"/>
              <w:bottom w:w="80" w:type="dxa"/>
              <w:end w:w="80" w:type="dxa"/>
            </w:tcMar>
            <w:vAlign w:val="top"/>
          </w:tcPr>
          <w:p>
            <w:pPr>
              <w:spacing w:after="0"/>
            </w:pPr>
            <w:r>
              <w:rPr>
                <w:rFonts w:ascii="Liberation Sans" w:hAnsi="Liberation Sans"/>
                <w:color w:val="1F1F1F"/>
                <w:sz w:val="16"/>
              </w:rPr>
              <w:t>G42</w:t>
            </w:r>
          </w:p>
        </w:tc>
        <w:tc>
          <w:tcPr>
            <w:tcW w:type="dxa" w:w="3456"/>
            <w:tcMar>
              <w:top w:w="80" w:type="dxa"/>
              <w:start w:w="80" w:type="dxa"/>
              <w:bottom w:w="80" w:type="dxa"/>
              <w:end w:w="80" w:type="dxa"/>
            </w:tcMar>
            <w:vAlign w:val="top"/>
          </w:tcPr>
          <w:p>
            <w:pPr>
              <w:spacing w:after="0"/>
            </w:pPr>
            <w:r>
              <w:rPr>
                <w:rFonts w:ascii="Liberation Sans" w:hAnsi="Liberation Sans"/>
                <w:color w:val="1F1F1F"/>
                <w:sz w:val="16"/>
              </w:rPr>
              <w:t>Final Weak-Solution Certification and Preservation</w:t>
            </w:r>
          </w:p>
        </w:tc>
        <w:tc>
          <w:tcPr>
            <w:tcW w:type="dxa" w:w="2232"/>
            <w:tcMar>
              <w:top w:w="80" w:type="dxa"/>
              <w:start w:w="80" w:type="dxa"/>
              <w:bottom w:w="80" w:type="dxa"/>
              <w:end w:w="80" w:type="dxa"/>
            </w:tcMar>
            <w:vAlign w:val="top"/>
          </w:tcPr>
          <w:p>
            <w:pPr>
              <w:spacing w:after="0"/>
            </w:pPr>
            <w:r>
              <w:rPr>
                <w:rFonts w:ascii="Liberation Sans" w:hAnsi="Liberation Sans"/>
                <w:color w:val="1F1F1F"/>
                <w:sz w:val="16"/>
              </w:rPr>
              <w:t>Formal verification / preservation</w:t>
            </w:r>
          </w:p>
        </w:tc>
        <w:tc>
          <w:tcPr>
            <w:tcW w:type="dxa" w:w="3744"/>
            <w:tcMar>
              <w:top w:w="80" w:type="dxa"/>
              <w:start w:w="80" w:type="dxa"/>
              <w:bottom w:w="80" w:type="dxa"/>
              <w:end w:w="80" w:type="dxa"/>
            </w:tcMar>
            <w:vAlign w:val="top"/>
          </w:tcPr>
          <w:p>
            <w:pPr>
              <w:spacing w:after="0"/>
            </w:pPr>
            <w:r>
              <w:rPr>
                <w:rFonts w:ascii="Liberation Sans" w:hAnsi="Liberation Sans"/>
                <w:color w:val="1F1F1F"/>
                <w:sz w:val="16"/>
              </w:rPr>
              <w:t>Programme closeout</w:t>
            </w:r>
          </w:p>
        </w:tc>
      </w:tr>
    </w:tbl>
    <w:p>
      <w:pPr>
        <w:spacing w:after="20"/>
      </w:pPr>
    </w:p>
    <w:p>
      <w:r>
        <w:br w:type="page"/>
      </w:r>
    </w:p>
    <w:p>
      <w:pPr>
        <w:pStyle w:val="Heading1"/>
      </w:pPr>
      <w:r>
        <w:t>4. Detailed stage map</w:t>
      </w:r>
    </w:p>
    <w:p>
      <w:pPr>
        <w:pStyle w:val="Heading2"/>
      </w:pPr>
      <w:r>
        <w:t>G10 - Final Chess Ruleset and State-Semantics Contract</w:t>
      </w:r>
    </w:p>
    <w:p>
      <w:r>
        <w:rPr>
          <w:b/>
        </w:rPr>
        <w:t xml:space="preserve">Mission: </w:t>
      </w:r>
      <w:r>
        <w:t>Freeze the exact game that 100% is supposed to prove.</w:t>
      </w:r>
    </w:p>
    <w:p>
      <w:r>
        <w:rPr>
          <w:b/>
        </w:rPr>
        <w:t xml:space="preserve">Why this stage exists: </w:t>
      </w:r>
      <w:r>
        <w:t>Rules/model completeness is only about 20/100 in the G9 assessment; later scale work cannot safely proceed on a provisional state definition.</w:t>
      </w:r>
    </w:p>
    <w:p>
      <w:r>
        <w:rPr>
          <w:b/>
        </w:rPr>
        <w:t xml:space="preserve">Dependencies: </w:t>
      </w:r>
      <w:r>
        <w:t>G9 baseline and frozen historical model caveats.</w:t>
      </w:r>
    </w:p>
    <w:p>
      <w:r>
        <w:rPr>
          <w:b/>
        </w:rPr>
        <w:t>Primary research / engineering questions:</w:t>
      </w:r>
    </w:p>
    <w:p>
      <w:pPr>
        <w:pStyle w:val="ListBullet2"/>
        <w:spacing w:after="60"/>
      </w:pPr>
      <w:r>
        <w:t>What state variables are required for castling rights, en passant rights, repetition identity, 50/75-move counters and claim semantics?</w:t>
      </w:r>
    </w:p>
    <w:p>
      <w:pPr>
        <w:pStyle w:val="ListBullet2"/>
        <w:spacing w:after="60"/>
      </w:pPr>
      <w:r>
        <w:t>How will legal historical reachability be represented or safely separated from static board validity?</w:t>
      </w:r>
    </w:p>
    <w:p>
      <w:pPr>
        <w:pStyle w:val="ListBullet2"/>
        <w:spacing w:after="60"/>
      </w:pPr>
      <w:r>
        <w:t>What exact outcome convention is used for automatic draws, claimable draws, dead positions, checkmate and stalemate?</w:t>
      </w:r>
    </w:p>
    <w:p>
      <w:r>
        <w:rPr>
          <w:b/>
        </w:rPr>
        <w:t xml:space="preserve">Expected deliverable / proof artifact: </w:t>
      </w:r>
      <w:r>
        <w:t>Versioned formal state schema, legal terminal/draw semantics specification, canonical position identity and transition contract for the final programme.</w:t>
      </w:r>
    </w:p>
    <w:p>
      <w:r>
        <w:rPr>
          <w:b/>
        </w:rPr>
        <w:t xml:space="preserve">Advance / stop condition: </w:t>
      </w:r>
      <w:r>
        <w:t>Advance only when every rule/state variable has an explicit machine-readable meaning and test cases. Stop if the programme cannot state one unambiguous ruleset; do not begin larger “final-model” computations.</w:t>
      </w:r>
    </w:p>
    <w:p>
      <w:r>
        <w:rPr>
          <w:b/>
        </w:rPr>
        <w:t xml:space="preserve">Unlocks: </w:t>
      </w:r>
      <w:r>
        <w:t>G11, G12, G20, G35</w:t>
      </w:r>
    </w:p>
    <w:p>
      <w:r>
        <w:rPr>
          <w:b/>
        </w:rPr>
        <w:t xml:space="preserve">Primary category: </w:t>
      </w:r>
      <w:r>
        <w:t>Formal verification / rules science</w:t>
      </w:r>
    </w:p>
    <w:p>
      <w:pPr>
        <w:pStyle w:val="Heading2"/>
      </w:pPr>
      <w:r>
        <w:t>G11 - Independent Move-Generation and State-Conformance Suite</w:t>
      </w:r>
    </w:p>
    <w:p>
      <w:r>
        <w:rPr>
          <w:b/>
        </w:rPr>
        <w:t xml:space="preserve">Mission: </w:t>
      </w:r>
      <w:r>
        <w:t>Build two genuinely independent implementations of the G10 state and move rules and force them to agree.</w:t>
      </w:r>
    </w:p>
    <w:p>
      <w:r>
        <w:rPr>
          <w:b/>
        </w:rPr>
        <w:t xml:space="preserve">Why this stage exists: </w:t>
      </w:r>
      <w:r>
        <w:t>G8 verification is strong but still relies on the same broad software lineage; full-chess correctness requires a repository-quality legality oracle.</w:t>
      </w:r>
    </w:p>
    <w:p>
      <w:r>
        <w:rPr>
          <w:b/>
        </w:rPr>
        <w:t xml:space="preserve">Dependencies: </w:t>
      </w:r>
      <w:r>
        <w:t>G10.</w:t>
      </w:r>
    </w:p>
    <w:p>
      <w:r>
        <w:rPr>
          <w:b/>
        </w:rPr>
        <w:t>Primary research / engineering questions:</w:t>
      </w:r>
    </w:p>
    <w:p>
      <w:pPr>
        <w:pStyle w:val="ListBullet2"/>
        <w:spacing w:after="60"/>
      </w:pPr>
      <w:r>
        <w:t>Can state identity and successor/predecessor generation be cross-checked exhaustively on small domains and statistically/adversarially on larger ones?</w:t>
      </w:r>
    </w:p>
    <w:p>
      <w:pPr>
        <w:pStyle w:val="ListBullet2"/>
        <w:spacing w:after="60"/>
      </w:pPr>
      <w:r>
        <w:t>Can every special-move and history transition be round-tripped?</w:t>
      </w:r>
    </w:p>
    <w:p>
      <w:pPr>
        <w:pStyle w:val="ListBullet2"/>
        <w:spacing w:after="60"/>
      </w:pPr>
      <w:r>
        <w:t>Can malformed or historically impossible states be rejected deterministically?</w:t>
      </w:r>
    </w:p>
    <w:p>
      <w:r>
        <w:rPr>
          <w:b/>
        </w:rPr>
        <w:t xml:space="preserve">Expected deliverable / proof artifact: </w:t>
      </w:r>
      <w:r>
        <w:t>Reference move generator, independent conformance generator, differential test corpus, fuzz/property tests and zero-mismatch ledger.</w:t>
      </w:r>
    </w:p>
    <w:p>
      <w:r>
        <w:rPr>
          <w:b/>
        </w:rPr>
        <w:t xml:space="preserve">Advance / stop condition: </w:t>
      </w:r>
      <w:r>
        <w:t>Advance on zero unexplained mismatches across the frozen suite. Any unexplained legality mismatch is blocking.</w:t>
      </w:r>
    </w:p>
    <w:p>
      <w:r>
        <w:rPr>
          <w:b/>
        </w:rPr>
        <w:t xml:space="preserve">Unlocks: </w:t>
      </w:r>
      <w:r>
        <w:t>G12-G15, all future exact solves</w:t>
      </w:r>
    </w:p>
    <w:p>
      <w:r>
        <w:rPr>
          <w:b/>
        </w:rPr>
        <w:t xml:space="preserve">Primary category: </w:t>
      </w:r>
      <w:r>
        <w:t>Solver engineering / verification</w:t>
      </w:r>
    </w:p>
    <w:p>
      <w:pPr>
        <w:pStyle w:val="Heading2"/>
      </w:pPr>
      <w:r>
        <w:t>G12 - Full-Rule Small-Arena Certification</w:t>
      </w:r>
    </w:p>
    <w:p>
      <w:r>
        <w:rPr>
          <w:b/>
        </w:rPr>
        <w:t xml:space="preserve">Mission: </w:t>
      </w:r>
      <w:r>
        <w:t>Re-solve a compact but varied regression portfolio under the complete G10/G11 state semantics.</w:t>
      </w:r>
    </w:p>
    <w:p>
      <w:r>
        <w:rPr>
          <w:b/>
        </w:rPr>
        <w:t xml:space="preserve">Why this stage exists: </w:t>
      </w:r>
      <w:r>
        <w:t>The project has many restricted-model truths; it needs anchors that exercise the final rule state before scale is increased.</w:t>
      </w:r>
    </w:p>
    <w:p>
      <w:r>
        <w:rPr>
          <w:b/>
        </w:rPr>
        <w:t xml:space="preserve">Dependencies: </w:t>
      </w:r>
      <w:r>
        <w:t>G10-G11.</w:t>
      </w:r>
    </w:p>
    <w:p>
      <w:r>
        <w:rPr>
          <w:b/>
        </w:rPr>
        <w:t>Primary research / engineering questions:</w:t>
      </w:r>
    </w:p>
    <w:p>
      <w:pPr>
        <w:pStyle w:val="ListBullet2"/>
        <w:spacing w:after="60"/>
      </w:pPr>
      <w:r>
        <w:t>Which small arenas actually exercise repetition, move-count claims, dead positions, promotions, captures and special rights?</w:t>
      </w:r>
    </w:p>
    <w:p>
      <w:pPr>
        <w:pStyle w:val="ListBullet2"/>
        <w:spacing w:after="60"/>
      </w:pPr>
      <w:r>
        <w:t>How do older restricted results map into the new state semantics without silently rewriting history?</w:t>
      </w:r>
    </w:p>
    <w:p>
      <w:r>
        <w:rPr>
          <w:b/>
        </w:rPr>
        <w:t xml:space="preserve">Expected deliverable / proof artifact: </w:t>
      </w:r>
      <w:r>
        <w:t>A frozen “final-rules reference suite” with truth hashes, independent move-generation agreement and standalone certificate replay.</w:t>
      </w:r>
    </w:p>
    <w:p>
      <w:r>
        <w:rPr>
          <w:b/>
        </w:rPr>
        <w:t xml:space="preserve">Advance / stop condition: </w:t>
      </w:r>
      <w:r>
        <w:t>Advance when selected arenas are independently reproduced under the final rules. Historical Pilot-G8 numbers remain historical where models differ.</w:t>
      </w:r>
    </w:p>
    <w:p>
      <w:r>
        <w:rPr>
          <w:b/>
        </w:rPr>
        <w:t xml:space="preserve">Unlocks: </w:t>
      </w:r>
      <w:r>
        <w:t>G15-G22</w:t>
      </w:r>
    </w:p>
    <w:p>
      <w:r>
        <w:rPr>
          <w:b/>
        </w:rPr>
        <w:t xml:space="preserve">Primary category: </w:t>
      </w:r>
      <w:r>
        <w:t>Science + verification</w:t>
      </w:r>
    </w:p>
    <w:p>
      <w:pPr>
        <w:pStyle w:val="Heading2"/>
      </w:pPr>
      <w:r>
        <w:t>G13 - Distributed and Checkpointed Exact-Compute Platform</w:t>
      </w:r>
    </w:p>
    <w:p>
      <w:r>
        <w:rPr>
          <w:b/>
        </w:rPr>
        <w:t xml:space="preserve">Mission: </w:t>
      </w:r>
      <w:r>
        <w:t>Make exact solving resumable, deterministic and multi-machine before state growth makes one-session runs fragile.</w:t>
      </w:r>
    </w:p>
    <w:p>
      <w:r>
        <w:rPr>
          <w:b/>
        </w:rPr>
        <w:t xml:space="preserve">Why this stage exists: </w:t>
      </w:r>
      <w:r>
        <w:t>The G9 gap map identifies distributed/checkpointed computation as a prerequisite, not an afterthought.</w:t>
      </w:r>
    </w:p>
    <w:p>
      <w:r>
        <w:rPr>
          <w:b/>
        </w:rPr>
        <w:t xml:space="preserve">Dependencies: </w:t>
      </w:r>
      <w:r>
        <w:t>G11; can begin in parallel with G12.</w:t>
      </w:r>
    </w:p>
    <w:p>
      <w:r>
        <w:rPr>
          <w:b/>
        </w:rPr>
        <w:t>Primary research / engineering questions:</w:t>
      </w:r>
    </w:p>
    <w:p>
      <w:pPr>
        <w:pStyle w:val="ListBullet2"/>
        <w:spacing w:after="60"/>
      </w:pPr>
      <w:r>
        <w:t>How are material-signature jobs partitioned without changing semantics?</w:t>
      </w:r>
    </w:p>
    <w:p>
      <w:pPr>
        <w:pStyle w:val="ListBullet2"/>
        <w:spacing w:after="60"/>
      </w:pPr>
      <w:r>
        <w:t>How are checkpoints, retries, work ownership and deterministic merge handled?</w:t>
      </w:r>
    </w:p>
    <w:p>
      <w:pPr>
        <w:pStyle w:val="ListBullet2"/>
        <w:spacing w:after="60"/>
      </w:pPr>
      <w:r>
        <w:t>How is the full run reproducible from a manifest?</w:t>
      </w:r>
    </w:p>
    <w:p>
      <w:r>
        <w:rPr>
          <w:b/>
        </w:rPr>
        <w:t xml:space="preserve">Expected deliverable / proof artifact: </w:t>
      </w:r>
      <w:r>
        <w:t>Content-addressed job manifests, checkpoint format, deterministic scheduler, retry/recovery protocol and reference distributed run.</w:t>
      </w:r>
    </w:p>
    <w:p>
      <w:r>
        <w:rPr>
          <w:b/>
        </w:rPr>
        <w:t xml:space="preserve">Advance / stop condition: </w:t>
      </w:r>
      <w:r>
        <w:t>Advance when killing/restarting workers reproduces identical truth/certificate hashes. Stop on nondeterministic merges or hidden global state.</w:t>
      </w:r>
    </w:p>
    <w:p>
      <w:r>
        <w:rPr>
          <w:b/>
        </w:rPr>
        <w:t xml:space="preserve">Unlocks: </w:t>
      </w:r>
      <w:r>
        <w:t>G17 onward</w:t>
      </w:r>
    </w:p>
    <w:p>
      <w:r>
        <w:rPr>
          <w:b/>
        </w:rPr>
        <w:t xml:space="preserve">Primary category: </w:t>
      </w:r>
      <w:r>
        <w:t>Solver engineering</w:t>
      </w:r>
    </w:p>
    <w:p>
      <w:pPr>
        <w:pStyle w:val="Heading2"/>
      </w:pPr>
      <w:r>
        <w:t>G14 - Proof Store and Content-Addressed Dependency Graph</w:t>
      </w:r>
    </w:p>
    <w:p>
      <w:r>
        <w:rPr>
          <w:b/>
        </w:rPr>
        <w:t xml:space="preserve">Mission: </w:t>
      </w:r>
      <w:r>
        <w:t>Create a durable repository for exact truth tables, sparse proof objects, arena declarations and dependency identities.</w:t>
      </w:r>
    </w:p>
    <w:p>
      <w:r>
        <w:rPr>
          <w:b/>
        </w:rPr>
        <w:t xml:space="preserve">Why this stage exists: </w:t>
      </w:r>
      <w:r>
        <w:t>Long proofs will reuse thousands or millions of subgames; ad hoc files will not scale or remain auditable.</w:t>
      </w:r>
    </w:p>
    <w:p>
      <w:r>
        <w:rPr>
          <w:b/>
        </w:rPr>
        <w:t xml:space="preserve">Dependencies: </w:t>
      </w:r>
      <w:r>
        <w:t>G11; coordinate with G13.</w:t>
      </w:r>
    </w:p>
    <w:p>
      <w:r>
        <w:rPr>
          <w:b/>
        </w:rPr>
        <w:t>Primary research / engineering questions:</w:t>
      </w:r>
    </w:p>
    <w:p>
      <w:pPr>
        <w:pStyle w:val="ListBullet2"/>
        <w:spacing w:after="60"/>
      </w:pPr>
      <w:r>
        <w:t>What is the immutable identity of a solved material signature?</w:t>
      </w:r>
    </w:p>
    <w:p>
      <w:pPr>
        <w:pStyle w:val="ListBullet2"/>
        <w:spacing w:after="60"/>
      </w:pPr>
      <w:r>
        <w:t>How are semantic versions, ruleset versions, source hashes, truth hashes and certificate hashes linked?</w:t>
      </w:r>
    </w:p>
    <w:p>
      <w:pPr>
        <w:pStyle w:val="ListBullet2"/>
        <w:spacing w:after="60"/>
      </w:pPr>
      <w:r>
        <w:t>How are superseded artifacts retained without being accidentally reused?</w:t>
      </w:r>
    </w:p>
    <w:p>
      <w:r>
        <w:rPr>
          <w:b/>
        </w:rPr>
        <w:t xml:space="preserve">Expected deliverable / proof artifact: </w:t>
      </w:r>
      <w:r>
        <w:t>Proof-store schema, dependency index, provenance graph, garbage/supersession rules and portable bundle format.</w:t>
      </w:r>
    </w:p>
    <w:p>
      <w:r>
        <w:rPr>
          <w:b/>
        </w:rPr>
        <w:t xml:space="preserve">Advance / stop condition: </w:t>
      </w:r>
      <w:r>
        <w:t>Advance when any proof object can resolve every dependency by immutable identity and reproduce the exact declared model.</w:t>
      </w:r>
    </w:p>
    <w:p>
      <w:r>
        <w:rPr>
          <w:b/>
        </w:rPr>
        <w:t xml:space="preserve">Unlocks: </w:t>
      </w:r>
      <w:r>
        <w:t>G15 onward</w:t>
      </w:r>
    </w:p>
    <w:p>
      <w:r>
        <w:rPr>
          <w:b/>
        </w:rPr>
        <w:t xml:space="preserve">Primary category: </w:t>
      </w:r>
      <w:r>
        <w:t>Engineering / preservation</w:t>
      </w:r>
    </w:p>
    <w:p>
      <w:pPr>
        <w:pStyle w:val="Heading2"/>
      </w:pPr>
      <w:r>
        <w:t>G15 - Verifier Hardening and Formal Core</w:t>
      </w:r>
    </w:p>
    <w:p>
      <w:r>
        <w:rPr>
          <w:b/>
        </w:rPr>
        <w:t xml:space="preserve">Mission: </w:t>
      </w:r>
      <w:r>
        <w:t>Shrink the trusted computing base and make proof checking independent of the producer and scalable enough to remain meaningful.</w:t>
      </w:r>
    </w:p>
    <w:p>
      <w:r>
        <w:rPr>
          <w:b/>
        </w:rPr>
        <w:t xml:space="preserve">Why this stage exists: </w:t>
      </w:r>
      <w:r>
        <w:t>Verification is 55/100: strong, but not yet a final-proof-grade independently specified stack.</w:t>
      </w:r>
    </w:p>
    <w:p>
      <w:r>
        <w:rPr>
          <w:b/>
        </w:rPr>
        <w:t xml:space="preserve">Dependencies: </w:t>
      </w:r>
      <w:r>
        <w:t>G10-G14.</w:t>
      </w:r>
    </w:p>
    <w:p>
      <w:r>
        <w:rPr>
          <w:b/>
        </w:rPr>
        <w:t>Primary research / engineering questions:</w:t>
      </w:r>
    </w:p>
    <w:p>
      <w:pPr>
        <w:pStyle w:val="ListBullet2"/>
        <w:spacing w:after="60"/>
      </w:pPr>
      <w:r>
        <w:t>Which core fixed-point/factorization obligations can be proved in a proof assistant or otherwise formally specified?</w:t>
      </w:r>
    </w:p>
    <w:p>
      <w:pPr>
        <w:pStyle w:val="ListBullet2"/>
        <w:spacing w:after="60"/>
      </w:pPr>
      <w:r>
        <w:t>How can reverse-graph memory use be reduced?</w:t>
      </w:r>
    </w:p>
    <w:p>
      <w:pPr>
        <w:pStyle w:val="ListBullet2"/>
        <w:spacing w:after="60"/>
      </w:pPr>
      <w:r>
        <w:t>Can verifier implementations be written by separate teams/languages from the same public certificate spec?</w:t>
      </w:r>
    </w:p>
    <w:p>
      <w:r>
        <w:rPr>
          <w:b/>
        </w:rPr>
        <w:t xml:space="preserve">Expected deliverable / proof artifact: </w:t>
      </w:r>
      <w:r>
        <w:t>Verifier specification v1, at least two implementations, formalized core lemmas where practical, memory/economics benchmark suite.</w:t>
      </w:r>
    </w:p>
    <w:p>
      <w:r>
        <w:rPr>
          <w:b/>
        </w:rPr>
        <w:t xml:space="preserve">Advance / stop condition: </w:t>
      </w:r>
      <w:r>
        <w:t>Advance when producer/verifier separation is demonstrably real and hostile certificate mutations are reliably rejected.</w:t>
      </w:r>
    </w:p>
    <w:p>
      <w:r>
        <w:rPr>
          <w:b/>
        </w:rPr>
        <w:t xml:space="preserve">Unlocks: </w:t>
      </w:r>
      <w:r>
        <w:t>All later stages, especially G27 and G41</w:t>
      </w:r>
    </w:p>
    <w:p>
      <w:r>
        <w:rPr>
          <w:b/>
        </w:rPr>
        <w:t xml:space="preserve">Primary category: </w:t>
      </w:r>
      <w:r>
        <w:t>Formal verification + engineering</w:t>
      </w:r>
    </w:p>
    <w:p>
      <w:pPr>
        <w:pStyle w:val="Heading2"/>
      </w:pPr>
      <w:r>
        <w:t>G16 - Broad Eight-Man Reference Expansion</w:t>
      </w:r>
    </w:p>
    <w:p>
      <w:r>
        <w:rPr>
          <w:b/>
        </w:rPr>
        <w:t xml:space="preserve">Mission: </w:t>
      </w:r>
      <w:r>
        <w:t>Stop treating two restricted eight-man arenas as representative; create a prospectively selected, topology-diverse eight-man portfolio.</w:t>
      </w:r>
    </w:p>
    <w:p>
      <w:r>
        <w:rPr>
          <w:b/>
        </w:rPr>
        <w:t xml:space="preserve">Why this stage exists: </w:t>
      </w:r>
      <w:r>
        <w:t>Exact scale exists, but topology breadth is only 20/100 and current eight-man evidence is narrow.</w:t>
      </w:r>
    </w:p>
    <w:p>
      <w:r>
        <w:rPr>
          <w:b/>
        </w:rPr>
        <w:t xml:space="preserve">Dependencies: </w:t>
      </w:r>
      <w:r>
        <w:t>G12-G15.</w:t>
      </w:r>
    </w:p>
    <w:p>
      <w:r>
        <w:rPr>
          <w:b/>
        </w:rPr>
        <w:t>Primary research / engineering questions:</w:t>
      </w:r>
    </w:p>
    <w:p>
      <w:pPr>
        <w:pStyle w:val="ListBullet2"/>
        <w:spacing w:after="60"/>
      </w:pPr>
      <w:r>
        <w:t>Which eight-man signatures maximize movement/topology diversity rather than similarity to G8 successes?</w:t>
      </w:r>
    </w:p>
    <w:p>
      <w:pPr>
        <w:pStyle w:val="ListBullet2"/>
        <w:spacing w:after="60"/>
      </w:pPr>
      <w:r>
        <w:t>Can the material-signature engine handle unrestricted square mobility where feasible?</w:t>
      </w:r>
    </w:p>
    <w:p>
      <w:pPr>
        <w:pStyle w:val="ListBullet2"/>
        <w:spacing w:after="60"/>
      </w:pPr>
      <w:r>
        <w:t>Where do certificate economics or raw truth size dominate?</w:t>
      </w:r>
    </w:p>
    <w:p>
      <w:r>
        <w:rPr>
          <w:b/>
        </w:rPr>
        <w:t xml:space="preserve">Expected deliverable / proof artifact: </w:t>
      </w:r>
      <w:r>
        <w:t>Prospective eight-man atlas with exact solves/holds, topology descriptors, truth/certificate hashes and failure classifications.</w:t>
      </w:r>
    </w:p>
    <w:p>
      <w:r>
        <w:rPr>
          <w:b/>
        </w:rPr>
        <w:t xml:space="preserve">Advance / stop condition: </w:t>
      </w:r>
      <w:r>
        <w:t>Advance if a broad portfolio is solved or cleanly bounded without outcome-driven shrinking. Stop and branch to algorithm work if a common scale floor dominates.</w:t>
      </w:r>
    </w:p>
    <w:p>
      <w:r>
        <w:rPr>
          <w:b/>
        </w:rPr>
        <w:t xml:space="preserve">Unlocks: </w:t>
      </w:r>
      <w:r>
        <w:t>G17-G22</w:t>
      </w:r>
    </w:p>
    <w:p>
      <w:r>
        <w:rPr>
          <w:b/>
        </w:rPr>
        <w:t xml:space="preserve">Primary category: </w:t>
      </w:r>
      <w:r>
        <w:t>Scale computation + science</w:t>
      </w:r>
    </w:p>
    <w:p>
      <w:pPr>
        <w:pStyle w:val="Heading2"/>
      </w:pPr>
      <w:r>
        <w:t>G17 - Nine- and Ten-Man Dependency Scaling</w:t>
      </w:r>
    </w:p>
    <w:p>
      <w:r>
        <w:rPr>
          <w:b/>
        </w:rPr>
        <w:t xml:space="preserve">Mission: </w:t>
      </w:r>
      <w:r>
        <w:t>Push exact material-signature solving one or two steps beyond the current frontier while preserving replayability.</w:t>
      </w:r>
    </w:p>
    <w:p>
      <w:r>
        <w:rPr>
          <w:b/>
        </w:rPr>
        <w:t xml:space="preserve">Why this stage exists: </w:t>
      </w:r>
      <w:r>
        <w:t>The material gap is still enormous; a controlled next scaling law is needed before middlegame bridge work.</w:t>
      </w:r>
    </w:p>
    <w:p>
      <w:r>
        <w:rPr>
          <w:b/>
        </w:rPr>
        <w:t xml:space="preserve">Dependencies: </w:t>
      </w:r>
      <w:r>
        <w:t>G13-G16.</w:t>
      </w:r>
    </w:p>
    <w:p>
      <w:r>
        <w:rPr>
          <w:b/>
        </w:rPr>
        <w:t>Primary research / engineering questions:</w:t>
      </w:r>
    </w:p>
    <w:p>
      <w:pPr>
        <w:pStyle w:val="ListBullet2"/>
        <w:spacing w:after="60"/>
      </w:pPr>
      <w:r>
        <w:t>What is the practical scaling law in graph states, branching, memory and verification cost?</w:t>
      </w:r>
    </w:p>
    <w:p>
      <w:pPr>
        <w:pStyle w:val="ListBullet2"/>
        <w:spacing w:after="60"/>
      </w:pPr>
      <w:r>
        <w:t>Which signature decompositions keep the active frontier small?</w:t>
      </w:r>
    </w:p>
    <w:p>
      <w:pPr>
        <w:pStyle w:val="ListBullet2"/>
        <w:spacing w:after="60"/>
      </w:pPr>
      <w:r>
        <w:t>When does distributed computation become mandatory?</w:t>
      </w:r>
    </w:p>
    <w:p>
      <w:r>
        <w:rPr>
          <w:b/>
        </w:rPr>
        <w:t xml:space="preserve">Expected deliverable / proof artifact: </w:t>
      </w:r>
      <w:r>
        <w:t>Matched scaling families, 9/10-man exact results or prospectively frozen tractability holds, compute/verify economics curves.</w:t>
      </w:r>
    </w:p>
    <w:p>
      <w:r>
        <w:rPr>
          <w:b/>
        </w:rPr>
        <w:t xml:space="preserve">Advance / stop condition: </w:t>
      </w:r>
      <w:r>
        <w:t>Advance on reproducible exact progress with no semantic weakening. If scale explodes, freeze the boundary and feed G18/G28 algorithmic branches rather than shrinking post hoc.</w:t>
      </w:r>
    </w:p>
    <w:p>
      <w:r>
        <w:rPr>
          <w:b/>
        </w:rPr>
        <w:t xml:space="preserve">Unlocks: </w:t>
      </w:r>
      <w:r>
        <w:t>G22, G29</w:t>
      </w:r>
    </w:p>
    <w:p>
      <w:r>
        <w:rPr>
          <w:b/>
        </w:rPr>
        <w:t xml:space="preserve">Primary category: </w:t>
      </w:r>
      <w:r>
        <w:t>Scale computation / solver engineering</w:t>
      </w:r>
    </w:p>
    <w:p>
      <w:pPr>
        <w:pStyle w:val="Heading2"/>
      </w:pPr>
      <w:r>
        <w:t>G18 - Raw Exact-Truth Carrier</w:t>
      </w:r>
    </w:p>
    <w:p>
      <w:r>
        <w:rPr>
          <w:b/>
        </w:rPr>
        <w:t xml:space="preserve">Mission: </w:t>
      </w:r>
      <w:r>
        <w:t>Make “no useful symbolic compression” a supported proof mode rather than a programme failure.</w:t>
      </w:r>
    </w:p>
    <w:p>
      <w:r>
        <w:rPr>
          <w:b/>
        </w:rPr>
        <w:t xml:space="preserve">Why this stage exists: </w:t>
      </w:r>
      <w:r>
        <w:t>G3-G6 repeatedly found lookup-like residuals. The final system must carry those dependencies exactly.</w:t>
      </w:r>
    </w:p>
    <w:p>
      <w:r>
        <w:rPr>
          <w:b/>
        </w:rPr>
        <w:t xml:space="preserve">Dependencies: </w:t>
      </w:r>
      <w:r>
        <w:t>G14-G15.</w:t>
      </w:r>
    </w:p>
    <w:p>
      <w:r>
        <w:rPr>
          <w:b/>
        </w:rPr>
        <w:t>Primary research / engineering questions:</w:t>
      </w:r>
    </w:p>
    <w:p>
      <w:pPr>
        <w:pStyle w:val="ListBullet2"/>
        <w:spacing w:after="60"/>
      </w:pPr>
      <w:r>
        <w:t>How are large truth bitsets/tables chunked, hashed and locally verified?</w:t>
      </w:r>
    </w:p>
    <w:p>
      <w:pPr>
        <w:pStyle w:val="ListBullet2"/>
        <w:spacing w:after="60"/>
      </w:pPr>
      <w:r>
        <w:t>Can a proof DAG reference a raw region without duplicating it?</w:t>
      </w:r>
    </w:p>
    <w:p>
      <w:pPr>
        <w:pStyle w:val="ListBullet2"/>
        <w:spacing w:after="60"/>
      </w:pPr>
      <w:r>
        <w:t>What compression/erasure coding is allowed without changing trust assumptions?</w:t>
      </w:r>
    </w:p>
    <w:p>
      <w:r>
        <w:rPr>
          <w:b/>
        </w:rPr>
        <w:t xml:space="preserve">Expected deliverable / proof artifact: </w:t>
      </w:r>
      <w:r>
        <w:t>Standard raw-truth dependency object, chunk-level checksums, local Bellman audit scheme and storage/cost model.</w:t>
      </w:r>
    </w:p>
    <w:p>
      <w:r>
        <w:rPr>
          <w:b/>
        </w:rPr>
        <w:t xml:space="preserve">Advance / stop condition: </w:t>
      </w:r>
      <w:r>
        <w:t>Advance when a deliberately uncompressible benchmark can be included in a larger proof with bounded replay cost.</w:t>
      </w:r>
    </w:p>
    <w:p>
      <w:r>
        <w:rPr>
          <w:b/>
        </w:rPr>
        <w:t xml:space="preserve">Unlocks: </w:t>
      </w:r>
      <w:r>
        <w:t>G26-G28, G32 onward</w:t>
      </w:r>
    </w:p>
    <w:p>
      <w:r>
        <w:rPr>
          <w:b/>
        </w:rPr>
        <w:t xml:space="preserve">Primary category: </w:t>
      </w:r>
      <w:r>
        <w:t>Engineering / verification</w:t>
      </w:r>
    </w:p>
    <w:p>
      <w:pPr>
        <w:pStyle w:val="Heading2"/>
      </w:pPr>
      <w:r>
        <w:t>G19 - Systematic Chess-Topology Atlas</w:t>
      </w:r>
    </w:p>
    <w:p>
      <w:r>
        <w:rPr>
          <w:b/>
        </w:rPr>
        <w:t xml:space="preserve">Mission: </w:t>
      </w:r>
      <w:r>
        <w:t>Map which proof regimes occur across qualitatively different movement and resource structures.</w:t>
      </w:r>
    </w:p>
    <w:p>
      <w:r>
        <w:rPr>
          <w:b/>
        </w:rPr>
        <w:t xml:space="preserve">Why this stage exists: </w:t>
      </w:r>
      <w:r>
        <w:t>Current breadth is selective; future discovery needs a taxonomy richer than piece count.</w:t>
      </w:r>
    </w:p>
    <w:p>
      <w:r>
        <w:rPr>
          <w:b/>
        </w:rPr>
        <w:t xml:space="preserve">Dependencies: </w:t>
      </w:r>
      <w:r>
        <w:t>G16; can run alongside G17.</w:t>
      </w:r>
    </w:p>
    <w:p>
      <w:r>
        <w:rPr>
          <w:b/>
        </w:rPr>
        <w:t>Primary research / engineering questions:</w:t>
      </w:r>
    </w:p>
    <w:p>
      <w:pPr>
        <w:pStyle w:val="ListBullet2"/>
        <w:spacing w:after="60"/>
      </w:pPr>
      <w:r>
        <w:t>Which descriptors predict selective timing manifolds, tactical grammars, sanctuary/resource-access behavior or lookup-like floors?</w:t>
      </w:r>
    </w:p>
    <w:p>
      <w:pPr>
        <w:pStyle w:val="ListBullet2"/>
        <w:spacing w:after="60"/>
      </w:pPr>
      <w:r>
        <w:t>How do king safety, mobility, pawn structure, colour complexes and checking density interact?</w:t>
      </w:r>
    </w:p>
    <w:p>
      <w:r>
        <w:rPr>
          <w:b/>
        </w:rPr>
        <w:t xml:space="preserve">Expected deliverable / proof artifact: </w:t>
      </w:r>
      <w:r>
        <w:t>Versioned topology taxonomy, benchmark families, regime labels and prospectively held-out prediction tasks.</w:t>
      </w:r>
    </w:p>
    <w:p>
      <w:r>
        <w:rPr>
          <w:b/>
        </w:rPr>
        <w:t xml:space="preserve">Advance / stop condition: </w:t>
      </w:r>
      <w:r>
        <w:t>Advance when the taxonomy predicts at least some held-out proof regime/engineering behavior better than material count alone.</w:t>
      </w:r>
    </w:p>
    <w:p>
      <w:r>
        <w:rPr>
          <w:b/>
        </w:rPr>
        <w:t xml:space="preserve">Unlocks: </w:t>
      </w:r>
      <w:r>
        <w:t>G21-G24, G29-G34</w:t>
      </w:r>
    </w:p>
    <w:p>
      <w:r>
        <w:rPr>
          <w:b/>
        </w:rPr>
        <w:t xml:space="preserve">Primary category: </w:t>
      </w:r>
      <w:r>
        <w:t>Science</w:t>
      </w:r>
    </w:p>
    <w:p>
      <w:pPr>
        <w:pStyle w:val="Heading2"/>
      </w:pPr>
      <w:r>
        <w:t>G20 - History-Dependent Draw-State Scaling</w:t>
      </w:r>
    </w:p>
    <w:p>
      <w:r>
        <w:rPr>
          <w:b/>
        </w:rPr>
        <w:t xml:space="preserve">Mission: </w:t>
      </w:r>
      <w:r>
        <w:t>Demonstrate that repetition and move-count state can be carried through nontrivial exact computation and certificates.</w:t>
      </w:r>
    </w:p>
    <w:p>
      <w:r>
        <w:rPr>
          <w:b/>
        </w:rPr>
        <w:t xml:space="preserve">Why this stage exists: </w:t>
      </w:r>
      <w:r>
        <w:t>The final theorem cannot treat history-dependent draw rules as a late wrapper.</w:t>
      </w:r>
    </w:p>
    <w:p>
      <w:r>
        <w:rPr>
          <w:b/>
        </w:rPr>
        <w:t xml:space="preserve">Dependencies: </w:t>
      </w:r>
      <w:r>
        <w:t>G10-G15.</w:t>
      </w:r>
    </w:p>
    <w:p>
      <w:r>
        <w:rPr>
          <w:b/>
        </w:rPr>
        <w:t>Primary research / engineering questions:</w:t>
      </w:r>
    </w:p>
    <w:p>
      <w:pPr>
        <w:pStyle w:val="ListBullet2"/>
        <w:spacing w:after="60"/>
      </w:pPr>
      <w:r>
        <w:t>How does state multiplication from repetition/halfmove history affect signature solving?</w:t>
      </w:r>
    </w:p>
    <w:p>
      <w:pPr>
        <w:pStyle w:val="ListBullet2"/>
        <w:spacing w:after="60"/>
      </w:pPr>
      <w:r>
        <w:t>Can equivalent histories be safely quotient-compressed?</w:t>
      </w:r>
    </w:p>
    <w:p>
      <w:pPr>
        <w:pStyle w:val="ListBullet2"/>
        <w:spacing w:after="60"/>
      </w:pPr>
      <w:r>
        <w:t>How are claim choices represented in the game graph?</w:t>
      </w:r>
    </w:p>
    <w:p>
      <w:r>
        <w:rPr>
          <w:b/>
        </w:rPr>
        <w:t xml:space="preserve">Expected deliverable / proof artifact: </w:t>
      </w:r>
      <w:r>
        <w:t>Exact history-aware benchmark suite, compression/quotient theorem where valid, certificate replay including draw-state transitions.</w:t>
      </w:r>
    </w:p>
    <w:p>
      <w:r>
        <w:rPr>
          <w:b/>
        </w:rPr>
        <w:t xml:space="preserve">Advance / stop condition: </w:t>
      </w:r>
      <w:r>
        <w:t>Advance on exact independently reproduced history-aware arenas. Stop any unsafe quotient rule on the first counterexample.</w:t>
      </w:r>
    </w:p>
    <w:p>
      <w:r>
        <w:rPr>
          <w:b/>
        </w:rPr>
        <w:t xml:space="preserve">Unlocks: </w:t>
      </w:r>
      <w:r>
        <w:t>G22, G35-G40</w:t>
      </w:r>
    </w:p>
    <w:p>
      <w:r>
        <w:rPr>
          <w:b/>
        </w:rPr>
        <w:t xml:space="preserve">Primary category: </w:t>
      </w:r>
      <w:r>
        <w:t>Rules science + scale computation</w:t>
      </w:r>
    </w:p>
    <w:p>
      <w:pPr>
        <w:pStyle w:val="Heading2"/>
      </w:pPr>
      <w:r>
        <w:t>G21 - Adversarial Scale and Falsification Campaign</w:t>
      </w:r>
    </w:p>
    <w:p>
      <w:r>
        <w:rPr>
          <w:b/>
        </w:rPr>
        <w:t xml:space="preserve">Mission: </w:t>
      </w:r>
      <w:r>
        <w:t>Try to break the current abstractions on hostile eight-to-ten-man families before trusting them higher.</w:t>
      </w:r>
    </w:p>
    <w:p>
      <w:r>
        <w:rPr>
          <w:b/>
        </w:rPr>
        <w:t xml:space="preserve">Why this stage exists: </w:t>
      </w:r>
      <w:r>
        <w:t>G6-G8 succeeded partly because negative controls were preserved; that discipline must continue.</w:t>
      </w:r>
    </w:p>
    <w:p>
      <w:r>
        <w:rPr>
          <w:b/>
        </w:rPr>
        <w:t xml:space="preserve">Dependencies: </w:t>
      </w:r>
      <w:r>
        <w:t>G16-G20.</w:t>
      </w:r>
    </w:p>
    <w:p>
      <w:r>
        <w:rPr>
          <w:b/>
        </w:rPr>
        <w:t>Primary research / engineering questions:</w:t>
      </w:r>
    </w:p>
    <w:p>
      <w:pPr>
        <w:pStyle w:val="ListBullet2"/>
        <w:spacing w:after="60"/>
      </w:pPr>
      <w:r>
        <w:t>Which families maximize checking density, quiet-move necessity, asymmetric material, promotion/capture alternatives or saturated timing features?</w:t>
      </w:r>
    </w:p>
    <w:p>
      <w:pPr>
        <w:pStyle w:val="ListBullet2"/>
        <w:spacing w:after="60"/>
      </w:pPr>
      <w:r>
        <w:t>Do Branch/Hyperkernel and Filter-Pivot remain useful even when particular semantic targets fail?</w:t>
      </w:r>
    </w:p>
    <w:p>
      <w:r>
        <w:rPr>
          <w:b/>
        </w:rPr>
        <w:t xml:space="preserve">Expected deliverable / proof artifact: </w:t>
      </w:r>
      <w:r>
        <w:t>Held-out hostile suite with frozen predictions, exact outcomes/holds, counterexample families and updated proof-language typing.</w:t>
      </w:r>
    </w:p>
    <w:p>
      <w:r>
        <w:rPr>
          <w:b/>
        </w:rPr>
        <w:t xml:space="preserve">Advance / stop condition: </w:t>
      </w:r>
      <w:r>
        <w:t>Advance if universal operators survive and failures are cleanly typed. If a “universal” core operation fails, block the roadmap and repair the theorem/specification.</w:t>
      </w:r>
    </w:p>
    <w:p>
      <w:r>
        <w:rPr>
          <w:b/>
        </w:rPr>
        <w:t xml:space="preserve">Unlocks: </w:t>
      </w:r>
      <w:r>
        <w:t>G22-G28</w:t>
      </w:r>
    </w:p>
    <w:p>
      <w:r>
        <w:rPr>
          <w:b/>
        </w:rPr>
        <w:t xml:space="preserve">Primary category: </w:t>
      </w:r>
      <w:r>
        <w:t>Science / falsification</w:t>
      </w:r>
    </w:p>
    <w:p>
      <w:pPr>
        <w:pStyle w:val="Heading2"/>
      </w:pPr>
      <w:r>
        <w:t>G22 - Broad Endgame Basin and Bridge-Target Map</w:t>
      </w:r>
    </w:p>
    <w:p>
      <w:r>
        <w:rPr>
          <w:b/>
        </w:rPr>
        <w:t xml:space="preserve">Mission: </w:t>
      </w:r>
      <w:r>
        <w:t>Convert G16-G21 results into a connected map of certified lower-tree basins and choose the first genuinely higher-tree bridge targets.</w:t>
      </w:r>
    </w:p>
    <w:p>
      <w:r>
        <w:rPr>
          <w:b/>
        </w:rPr>
        <w:t xml:space="preserve">Why this stage exists: </w:t>
      </w:r>
      <w:r>
        <w:t>The programme needs destinations that future middlegame search can plausibly reach, not just isolated interesting tables.</w:t>
      </w:r>
    </w:p>
    <w:p>
      <w:r>
        <w:rPr>
          <w:b/>
        </w:rPr>
        <w:t xml:space="preserve">Dependencies: </w:t>
      </w:r>
      <w:r>
        <w:t>G16-G21.</w:t>
      </w:r>
    </w:p>
    <w:p>
      <w:r>
        <w:rPr>
          <w:b/>
        </w:rPr>
        <w:t>Primary research / engineering questions:</w:t>
      </w:r>
    </w:p>
    <w:p>
      <w:pPr>
        <w:pStyle w:val="ListBullet2"/>
        <w:spacing w:after="60"/>
      </w:pPr>
      <w:r>
        <w:t>Which solved basins have high incoming capture/exchange connectivity from richer material?</w:t>
      </w:r>
    </w:p>
    <w:p>
      <w:pPr>
        <w:pStyle w:val="ListBullet2"/>
        <w:spacing w:after="60"/>
      </w:pPr>
      <w:r>
        <w:t>Where do multiple exact material reductions provide natural Hyperkernel targets?</w:t>
      </w:r>
    </w:p>
    <w:p>
      <w:pPr>
        <w:pStyle w:val="ListBullet2"/>
        <w:spacing w:after="60"/>
      </w:pPr>
      <w:r>
        <w:t>Which gaps are scientific versus computational?</w:t>
      </w:r>
    </w:p>
    <w:p>
      <w:r>
        <w:rPr>
          <w:b/>
        </w:rPr>
        <w:t xml:space="preserve">Expected deliverable / proof artifact: </w:t>
      </w:r>
      <w:r>
        <w:t>Certified basin network v1, connectivity metrics, bridge candidate manifest frozen before higher-tree outcome inspection.</w:t>
      </w:r>
    </w:p>
    <w:p>
      <w:r>
        <w:rPr>
          <w:b/>
        </w:rPr>
        <w:t xml:space="preserve">Advance / stop condition: </w:t>
      </w:r>
      <w:r>
        <w:t>Advance when at least several bridge candidates have multiple typed routes into existing truth and collectively cover different topologies.</w:t>
      </w:r>
    </w:p>
    <w:p>
      <w:r>
        <w:rPr>
          <w:b/>
        </w:rPr>
        <w:t xml:space="preserve">Unlocks: </w:t>
      </w:r>
      <w:r>
        <w:t>G23-G24 and G29</w:t>
      </w:r>
    </w:p>
    <w:p>
      <w:r>
        <w:rPr>
          <w:b/>
        </w:rPr>
        <w:t xml:space="preserve">Primary category: </w:t>
      </w:r>
      <w:r>
        <w:t>Integration / planning science</w:t>
      </w:r>
    </w:p>
    <w:p>
      <w:pPr>
        <w:pStyle w:val="Heading2"/>
      </w:pPr>
      <w:r>
        <w:t>G23 - Automatic Semantic Target Discovery</w:t>
      </w:r>
    </w:p>
    <w:p>
      <w:r>
        <w:rPr>
          <w:b/>
        </w:rPr>
        <w:t xml:space="preserve">Mission: </w:t>
      </w:r>
      <w:r>
        <w:t>Turn target invention from a mainly human activity into a prospective, testable discovery process.</w:t>
      </w:r>
    </w:p>
    <w:p>
      <w:r>
        <w:rPr>
          <w:b/>
        </w:rPr>
        <w:t xml:space="preserve">Why this stage exists: </w:t>
      </w:r>
      <w:r>
        <w:t>Reusable abstraction is only 50/100; human-authored targets will not scale to thousands of domains.</w:t>
      </w:r>
    </w:p>
    <w:p>
      <w:r>
        <w:rPr>
          <w:b/>
        </w:rPr>
        <w:t xml:space="preserve">Dependencies: </w:t>
      </w:r>
      <w:r>
        <w:t>G19-G22.</w:t>
      </w:r>
    </w:p>
    <w:p>
      <w:r>
        <w:rPr>
          <w:b/>
        </w:rPr>
        <w:t>Primary research / engineering questions:</w:t>
      </w:r>
    </w:p>
    <w:p>
      <w:pPr>
        <w:pStyle w:val="ListBullet2"/>
        <w:spacing w:after="60"/>
      </w:pPr>
      <w:r>
        <w:t>Can candidate predicates be generated from typed semantic atoms without seeing outcome labels, or with strict train/held-out separation?</w:t>
      </w:r>
    </w:p>
    <w:p>
      <w:pPr>
        <w:pStyle w:val="ListBullet2"/>
        <w:spacing w:after="60"/>
      </w:pPr>
      <w:r>
        <w:t>How are exactness, description cost and strict attractor value jointly optimized?</w:t>
      </w:r>
    </w:p>
    <w:p>
      <w:pPr>
        <w:pStyle w:val="ListBullet2"/>
        <w:spacing w:after="60"/>
      </w:pPr>
      <w:r>
        <w:t>Can discovery explain its own failure?</w:t>
      </w:r>
    </w:p>
    <w:p>
      <w:r>
        <w:rPr>
          <w:b/>
        </w:rPr>
        <w:t xml:space="preserve">Expected deliverable / proof artifact: </w:t>
      </w:r>
      <w:r>
        <w:t>Target-mining engine, frozen candidate language, prospective held-out evaluation and exact certificate generator.</w:t>
      </w:r>
    </w:p>
    <w:p>
      <w:r>
        <w:rPr>
          <w:b/>
        </w:rPr>
        <w:t xml:space="preserve">Advance / stop condition: </w:t>
      </w:r>
      <w:r>
        <w:t>Advance only if discovered targets add exact held-out coverage materially faster than description cost. High-accuracy classifiers without exact proof do not pass.</w:t>
      </w:r>
    </w:p>
    <w:p>
      <w:r>
        <w:rPr>
          <w:b/>
        </w:rPr>
        <w:t xml:space="preserve">Unlocks: </w:t>
      </w:r>
      <w:r>
        <w:t>G25-G29</w:t>
      </w:r>
    </w:p>
    <w:p>
      <w:r>
        <w:rPr>
          <w:b/>
        </w:rPr>
        <w:t xml:space="preserve">Primary category: </w:t>
      </w:r>
      <w:r>
        <w:t>Science / proof discovery</w:t>
      </w:r>
    </w:p>
    <w:p>
      <w:pPr>
        <w:pStyle w:val="Heading2"/>
      </w:pPr>
      <w:r>
        <w:t>G24 - Automatic Strategy-Language Discovery</w:t>
      </w:r>
    </w:p>
    <w:p>
      <w:r>
        <w:rPr>
          <w:b/>
        </w:rPr>
        <w:t xml:space="preserve">Mission: </w:t>
      </w:r>
      <w:r>
        <w:t>Generalize G7/G8 strategy phases beyond the hand-selected CHECK/CAPTURE/KING/PAWN/MOBILE palette.</w:t>
      </w:r>
    </w:p>
    <w:p>
      <w:r>
        <w:rPr>
          <w:b/>
        </w:rPr>
        <w:t xml:space="preserve">Why this stage exists: </w:t>
      </w:r>
      <w:r>
        <w:t>G8 showed strategy phases are powerful, but one fixed palette will not cover ordinary middlegame plans.</w:t>
      </w:r>
    </w:p>
    <w:p>
      <w:r>
        <w:rPr>
          <w:b/>
        </w:rPr>
        <w:t xml:space="preserve">Dependencies: </w:t>
      </w:r>
      <w:r>
        <w:t>G19-G22 and G15.</w:t>
      </w:r>
    </w:p>
    <w:p>
      <w:r>
        <w:rPr>
          <w:b/>
        </w:rPr>
        <w:t>Primary research / engineering questions:</w:t>
      </w:r>
    </w:p>
    <w:p>
      <w:pPr>
        <w:pStyle w:val="ListBullet2"/>
        <w:spacing w:after="60"/>
      </w:pPr>
      <w:r>
        <w:t>How can move classes be proposed from semantics such as threat creation, simplification, king safety, pawn breaks or piece improvement?</w:t>
      </w:r>
    </w:p>
    <w:p>
      <w:pPr>
        <w:pStyle w:val="ListBullet2"/>
        <w:spacing w:after="60"/>
      </w:pPr>
      <w:r>
        <w:t>How are move-local definitions kept exact and verifier-friendly?</w:t>
      </w:r>
    </w:p>
    <w:p>
      <w:pPr>
        <w:pStyle w:val="ListBullet2"/>
        <w:spacing w:after="60"/>
      </w:pPr>
      <w:r>
        <w:t>Can ordered phase chains longer than one switch be found prospectively?</w:t>
      </w:r>
    </w:p>
    <w:p>
      <w:r>
        <w:rPr>
          <w:b/>
        </w:rPr>
        <w:t xml:space="preserve">Expected deliverable / proof artifact: </w:t>
      </w:r>
      <w:r>
        <w:t>Strategy-language DSL, candidate miner, prospective Filter-Pivot tests and ordered-phase certificates.</w:t>
      </w:r>
    </w:p>
    <w:p>
      <w:r>
        <w:rPr>
          <w:b/>
        </w:rPr>
        <w:t xml:space="preserve">Advance / stop condition: </w:t>
      </w:r>
      <w:r>
        <w:t>Advance on exact held-out strategy compression without square-ID fitting. Stop any language whose semantics require outcome-dependent exceptions.</w:t>
      </w:r>
    </w:p>
    <w:p>
      <w:r>
        <w:rPr>
          <w:b/>
        </w:rPr>
        <w:t xml:space="preserve">Unlocks: </w:t>
      </w:r>
      <w:r>
        <w:t>G25-G30</w:t>
      </w:r>
    </w:p>
    <w:p>
      <w:r>
        <w:rPr>
          <w:b/>
        </w:rPr>
        <w:t xml:space="preserve">Primary category: </w:t>
      </w:r>
      <w:r>
        <w:t>Science / proof discovery</w:t>
      </w:r>
    </w:p>
    <w:p>
      <w:pPr>
        <w:pStyle w:val="Heading2"/>
      </w:pPr>
      <w:r>
        <w:t>G25 - Automated Abstraction and Theorem Synthesis</w:t>
      </w:r>
    </w:p>
    <w:p>
      <w:r>
        <w:rPr>
          <w:b/>
        </w:rPr>
        <w:t xml:space="preserve">Mission: </w:t>
      </w:r>
      <w:r>
        <w:t>Discover reusable guarded rules from counterexample structure, not just target regions.</w:t>
      </w:r>
    </w:p>
    <w:p>
      <w:r>
        <w:rPr>
          <w:b/>
        </w:rPr>
        <w:t xml:space="preserve">Why this stage exists: </w:t>
      </w:r>
      <w:r>
        <w:t>Restoration/resource-access theorems have been valuable but mostly human-interpreted after exhaustive scans.</w:t>
      </w:r>
    </w:p>
    <w:p>
      <w:r>
        <w:rPr>
          <w:b/>
        </w:rPr>
        <w:t xml:space="preserve">Dependencies: </w:t>
      </w:r>
      <w:r>
        <w:t>G23-G24.</w:t>
      </w:r>
    </w:p>
    <w:p>
      <w:r>
        <w:rPr>
          <w:b/>
        </w:rPr>
        <w:t>Primary research / engineering questions:</w:t>
      </w:r>
    </w:p>
    <w:p>
      <w:pPr>
        <w:pStyle w:val="ListBullet2"/>
        <w:spacing w:after="60"/>
      </w:pPr>
      <w:r>
        <w:t>Can counterexample mining propose compact relative-coordinate/resource guards?</w:t>
      </w:r>
    </w:p>
    <w:p>
      <w:pPr>
        <w:pStyle w:val="ListBullet2"/>
        <w:spacing w:after="60"/>
      </w:pPr>
      <w:r>
        <w:t>Can subsumption reject redundant “new” objects automatically?</w:t>
      </w:r>
    </w:p>
    <w:p>
      <w:pPr>
        <w:pStyle w:val="ListBullet2"/>
        <w:spacing w:after="60"/>
      </w:pPr>
      <w:r>
        <w:t>Can theorem candidates be re-fired backward and held-out before promotion?</w:t>
      </w:r>
    </w:p>
    <w:p>
      <w:r>
        <w:rPr>
          <w:b/>
        </w:rPr>
        <w:t xml:space="preserve">Expected deliverable / proof artifact: </w:t>
      </w:r>
      <w:r>
        <w:t>Guard/theorem synthesis pipeline with exact counterexample certificates, subsumption checks and promotion tiers.</w:t>
      </w:r>
    </w:p>
    <w:p>
      <w:r>
        <w:rPr>
          <w:b/>
        </w:rPr>
        <w:t xml:space="preserve">Advance / stop condition: </w:t>
      </w:r>
      <w:r>
        <w:t>Advance when at least one nontrivial theorem is discovered, held-out validated and backward-fired without manual square patches. Otherwise retain discovery as assisted rather than autonomous.</w:t>
      </w:r>
    </w:p>
    <w:p>
      <w:r>
        <w:rPr>
          <w:b/>
        </w:rPr>
        <w:t xml:space="preserve">Unlocks: </w:t>
      </w:r>
      <w:r>
        <w:t>G28-G34</w:t>
      </w:r>
    </w:p>
    <w:p>
      <w:r>
        <w:rPr>
          <w:b/>
        </w:rPr>
        <w:t xml:space="preserve">Primary category: </w:t>
      </w:r>
      <w:r>
        <w:t>Science</w:t>
      </w:r>
    </w:p>
    <w:p>
      <w:pPr>
        <w:pStyle w:val="Heading2"/>
      </w:pPr>
      <w:r>
        <w:t>G26 - Proof-DAG Subsumption, Minimization and Dependency Sharing</w:t>
      </w:r>
    </w:p>
    <w:p>
      <w:r>
        <w:rPr>
          <w:b/>
        </w:rPr>
        <w:t xml:space="preserve">Mission: </w:t>
      </w:r>
      <w:r>
        <w:t>Control proof size as thousands of certified subgames interact.</w:t>
      </w:r>
    </w:p>
    <w:p>
      <w:r>
        <w:rPr>
          <w:b/>
        </w:rPr>
        <w:t xml:space="preserve">Why this stage exists: </w:t>
      </w:r>
      <w:r>
        <w:t>Composition depth is only 35/100; duplicate dependencies and redundant nodes will otherwise explode.</w:t>
      </w:r>
    </w:p>
    <w:p>
      <w:r>
        <w:rPr>
          <w:b/>
        </w:rPr>
        <w:t xml:space="preserve">Dependencies: </w:t>
      </w:r>
      <w:r>
        <w:t>G14-G15, G23-G25.</w:t>
      </w:r>
    </w:p>
    <w:p>
      <w:r>
        <w:rPr>
          <w:b/>
        </w:rPr>
        <w:t>Primary research / engineering questions:</w:t>
      </w:r>
    </w:p>
    <w:p>
      <w:pPr>
        <w:pStyle w:val="ListBullet2"/>
        <w:spacing w:after="60"/>
      </w:pPr>
      <w:r>
        <w:t>How are semantically equivalent targets/strategy languages detected?</w:t>
      </w:r>
    </w:p>
    <w:p>
      <w:pPr>
        <w:pStyle w:val="ListBullet2"/>
        <w:spacing w:after="60"/>
      </w:pPr>
      <w:r>
        <w:t>Can one proof node subsume another safely under typed domains?</w:t>
      </w:r>
    </w:p>
    <w:p>
      <w:pPr>
        <w:pStyle w:val="ListBullet2"/>
        <w:spacing w:after="60"/>
      </w:pPr>
      <w:r>
        <w:t>What graph rewrites preserve certificate meaning?</w:t>
      </w:r>
    </w:p>
    <w:p>
      <w:r>
        <w:rPr>
          <w:b/>
        </w:rPr>
        <w:t xml:space="preserve">Expected deliverable / proof artifact: </w:t>
      </w:r>
      <w:r>
        <w:t>Canonical proof-DAG optimizer, subsumption checker, minimal-dependency manifests and before/after size/economics benchmarks.</w:t>
      </w:r>
    </w:p>
    <w:p>
      <w:r>
        <w:rPr>
          <w:b/>
        </w:rPr>
        <w:t xml:space="preserve">Advance / stop condition: </w:t>
      </w:r>
      <w:r>
        <w:t>Advance on exact hash-stable rewrites with independent equivalence checks. Stop any optimization that changes proof semantics or relies on unverified heuristic equivalence.</w:t>
      </w:r>
    </w:p>
    <w:p>
      <w:r>
        <w:rPr>
          <w:b/>
        </w:rPr>
        <w:t xml:space="preserve">Unlocks: </w:t>
      </w:r>
      <w:r>
        <w:t>G27-G40</w:t>
      </w:r>
    </w:p>
    <w:p>
      <w:r>
        <w:rPr>
          <w:b/>
        </w:rPr>
        <w:t xml:space="preserve">Primary category: </w:t>
      </w:r>
      <w:r>
        <w:t>Engineering + proof theory</w:t>
      </w:r>
    </w:p>
    <w:p>
      <w:pPr>
        <w:pStyle w:val="Heading2"/>
      </w:pPr>
      <w:r>
        <w:t>G27 - Long-DAG Verification Economics Stress</w:t>
      </w:r>
    </w:p>
    <w:p>
      <w:r>
        <w:rPr>
          <w:b/>
        </w:rPr>
        <w:t xml:space="preserve">Mission: </w:t>
      </w:r>
      <w:r>
        <w:t>Prove that certificate checking remains viable when proof graphs become orders of magnitude larger than G8 examples.</w:t>
      </w:r>
    </w:p>
    <w:p>
      <w:r>
        <w:rPr>
          <w:b/>
        </w:rPr>
        <w:t xml:space="preserve">Why this stage exists: </w:t>
      </w:r>
      <w:r>
        <w:t>G8 explicitly found cases where verification is slower than solving. This must be measured before final-scale assembly.</w:t>
      </w:r>
    </w:p>
    <w:p>
      <w:r>
        <w:rPr>
          <w:b/>
        </w:rPr>
        <w:t xml:space="preserve">Dependencies: </w:t>
      </w:r>
      <w:r>
        <w:t>G15, G18, G26.</w:t>
      </w:r>
    </w:p>
    <w:p>
      <w:r>
        <w:rPr>
          <w:b/>
        </w:rPr>
        <w:t>Primary research / engineering questions:</w:t>
      </w:r>
    </w:p>
    <w:p>
      <w:pPr>
        <w:pStyle w:val="ListBullet2"/>
        <w:spacing w:after="60"/>
      </w:pPr>
      <w:r>
        <w:t>How does verifier time/memory scale with 10^3, 10^5 and 10^6 nodes?</w:t>
      </w:r>
    </w:p>
    <w:p>
      <w:pPr>
        <w:pStyle w:val="ListBullet2"/>
        <w:spacing w:after="60"/>
      </w:pPr>
      <w:r>
        <w:t>Which obligations can be checked locally/streamed?</w:t>
      </w:r>
    </w:p>
    <w:p>
      <w:pPr>
        <w:pStyle w:val="ListBullet2"/>
        <w:spacing w:after="60"/>
      </w:pPr>
      <w:r>
        <w:t>Can independent verification be parallelized without expanding the trusted base?</w:t>
      </w:r>
    </w:p>
    <w:p>
      <w:r>
        <w:rPr>
          <w:b/>
        </w:rPr>
        <w:t xml:space="preserve">Expected deliverable / proof artifact: </w:t>
      </w:r>
      <w:r>
        <w:t>Synthetic and chess-derived long-DAG benchmarks, streaming verifier mode, cost curves and failure thresholds.</w:t>
      </w:r>
    </w:p>
    <w:p>
      <w:r>
        <w:rPr>
          <w:b/>
        </w:rPr>
        <w:t xml:space="preserve">Advance / stop condition: </w:t>
      </w:r>
      <w:r>
        <w:t>Advance if million-node-scale manifests can be replayed within an explicitly acceptable compute/memory budget. Otherwise schedule verifier algorithm work before higher integration.</w:t>
      </w:r>
    </w:p>
    <w:p>
      <w:r>
        <w:rPr>
          <w:b/>
        </w:rPr>
        <w:t xml:space="preserve">Unlocks: </w:t>
      </w:r>
      <w:r>
        <w:t>G28-G42</w:t>
      </w:r>
    </w:p>
    <w:p>
      <w:r>
        <w:rPr>
          <w:b/>
        </w:rPr>
        <w:t xml:space="preserve">Primary category: </w:t>
      </w:r>
      <w:r>
        <w:t>Verification engineering</w:t>
      </w:r>
    </w:p>
    <w:p>
      <w:pPr>
        <w:pStyle w:val="Heading2"/>
      </w:pPr>
      <w:r>
        <w:t>G28 - Hybrid Symbolic + Raw Proof Planner</w:t>
      </w:r>
    </w:p>
    <w:p>
      <w:r>
        <w:rPr>
          <w:b/>
        </w:rPr>
        <w:t xml:space="preserve">Mission: </w:t>
      </w:r>
      <w:r>
        <w:t>Build an optimizer that chooses between symbolic proof nodes, raw exact dependencies and direct solving for each region.</w:t>
      </w:r>
    </w:p>
    <w:p>
      <w:r>
        <w:rPr>
          <w:b/>
        </w:rPr>
        <w:t xml:space="preserve">Why this stage exists: </w:t>
      </w:r>
      <w:r>
        <w:t>The roadmap must survive a future where symbolic compression stops scaling.</w:t>
      </w:r>
    </w:p>
    <w:p>
      <w:r>
        <w:rPr>
          <w:b/>
        </w:rPr>
        <w:t xml:space="preserve">Dependencies: </w:t>
      </w:r>
      <w:r>
        <w:t>G18, G23-G27.</w:t>
      </w:r>
    </w:p>
    <w:p>
      <w:r>
        <w:rPr>
          <w:b/>
        </w:rPr>
        <w:t>Primary research / engineering questions:</w:t>
      </w:r>
    </w:p>
    <w:p>
      <w:pPr>
        <w:pStyle w:val="ListBullet2"/>
        <w:spacing w:after="60"/>
      </w:pPr>
      <w:r>
        <w:t>When is a 2KB kernel better than a 100MB truth dependency, and when is reconstruction cost worse?</w:t>
      </w:r>
    </w:p>
    <w:p>
      <w:pPr>
        <w:pStyle w:val="ListBullet2"/>
        <w:spacing w:after="60"/>
      </w:pPr>
      <w:r>
        <w:t>How are cost, trust, storage and recomputation traded?</w:t>
      </w:r>
    </w:p>
    <w:p>
      <w:pPr>
        <w:pStyle w:val="ListBullet2"/>
        <w:spacing w:after="60"/>
      </w:pPr>
      <w:r>
        <w:t>Can the planner preserve exactness while selecting proof representation?</w:t>
      </w:r>
    </w:p>
    <w:p>
      <w:r>
        <w:rPr>
          <w:b/>
        </w:rPr>
        <w:t xml:space="preserve">Expected deliverable / proof artifact: </w:t>
      </w:r>
      <w:r>
        <w:t>Cost-aware proof planner and certificate manifest capable of mixed symbolic/raw subgraphs.</w:t>
      </w:r>
    </w:p>
    <w:p>
      <w:r>
        <w:rPr>
          <w:b/>
        </w:rPr>
        <w:t xml:space="preserve">Advance / stop condition: </w:t>
      </w:r>
      <w:r>
        <w:t>Advance when it chooses sensible representations on known positive and negative controls and the independent verifier reproduces the same theorem regardless of representation choice.</w:t>
      </w:r>
    </w:p>
    <w:p>
      <w:r>
        <w:rPr>
          <w:b/>
        </w:rPr>
        <w:t xml:space="preserve">Unlocks: </w:t>
      </w:r>
      <w:r>
        <w:t>G29-G40</w:t>
      </w:r>
    </w:p>
    <w:p>
      <w:r>
        <w:rPr>
          <w:b/>
        </w:rPr>
        <w:t xml:space="preserve">Primary category: </w:t>
      </w:r>
      <w:r>
        <w:t>Integration / engineering</w:t>
      </w:r>
    </w:p>
    <w:p>
      <w:pPr>
        <w:pStyle w:val="Heading2"/>
      </w:pPr>
      <w:r>
        <w:t>G29 - Transition-Rich 10-12 Man Bridge Domains</w:t>
      </w:r>
    </w:p>
    <w:p>
      <w:r>
        <w:rPr>
          <w:b/>
        </w:rPr>
        <w:t xml:space="preserve">Mission: </w:t>
      </w:r>
      <w:r>
        <w:t>Begin the actual climb from endgame basins toward positions with many capture/exchange continuations.</w:t>
      </w:r>
    </w:p>
    <w:p>
      <w:r>
        <w:rPr>
          <w:b/>
        </w:rPr>
        <w:t xml:space="preserve">Why this stage exists: </w:t>
      </w:r>
      <w:r>
        <w:t>Exact scale and endgame basins exist, but there is still no bridge to middlegame-like material.</w:t>
      </w:r>
    </w:p>
    <w:p>
      <w:r>
        <w:rPr>
          <w:b/>
        </w:rPr>
        <w:t xml:space="preserve">Dependencies: </w:t>
      </w:r>
      <w:r>
        <w:t>G17, G22-G28.</w:t>
      </w:r>
    </w:p>
    <w:p>
      <w:r>
        <w:rPr>
          <w:b/>
        </w:rPr>
        <w:t>Primary research / engineering questions:</w:t>
      </w:r>
    </w:p>
    <w:p>
      <w:pPr>
        <w:pStyle w:val="ListBullet2"/>
        <w:spacing w:after="60"/>
      </w:pPr>
      <w:r>
        <w:t>Can capture-closed 10-12 man domains force entry into multiple certified lower-material basins?</w:t>
      </w:r>
    </w:p>
    <w:p>
      <w:pPr>
        <w:pStyle w:val="ListBullet2"/>
        <w:spacing w:after="60"/>
      </w:pPr>
      <w:r>
        <w:t>Do Hyperkernels remain useful when transition alternatives multiply?</w:t>
      </w:r>
    </w:p>
    <w:p>
      <w:pPr>
        <w:pStyle w:val="ListBullet2"/>
        <w:spacing w:after="60"/>
      </w:pPr>
      <w:r>
        <w:t>Which candidate targets are discovered automatically versus supplied by the basin map?</w:t>
      </w:r>
    </w:p>
    <w:p>
      <w:r>
        <w:rPr>
          <w:b/>
        </w:rPr>
        <w:t xml:space="preserve">Expected deliverable / proof artifact: </w:t>
      </w:r>
      <w:r>
        <w:t>Prospectively frozen bridge portfolio, exact/partial certificates, transition-DAG statistics and clean holds.</w:t>
      </w:r>
    </w:p>
    <w:p>
      <w:r>
        <w:rPr>
          <w:b/>
        </w:rPr>
        <w:t xml:space="preserve">Advance / stop condition: </w:t>
      </w:r>
      <w:r>
        <w:t>Advance if at least several distinct higher-material families gain substantial exact certified regions linked to the basin network. Stop post-hoc arena shrinking.</w:t>
      </w:r>
    </w:p>
    <w:p>
      <w:r>
        <w:rPr>
          <w:b/>
        </w:rPr>
        <w:t xml:space="preserve">Unlocks: </w:t>
      </w:r>
      <w:r>
        <w:t>G30-G33</w:t>
      </w:r>
    </w:p>
    <w:p>
      <w:r>
        <w:rPr>
          <w:b/>
        </w:rPr>
        <w:t xml:space="preserve">Primary category: </w:t>
      </w:r>
      <w:r>
        <w:t>Science + scale computation</w:t>
      </w:r>
    </w:p>
    <w:p>
      <w:pPr>
        <w:pStyle w:val="Heading2"/>
      </w:pPr>
      <w:r>
        <w:t>G30 - King-Safety and Tactical-Branching Domains</w:t>
      </w:r>
    </w:p>
    <w:p>
      <w:r>
        <w:rPr>
          <w:b/>
        </w:rPr>
        <w:t xml:space="preserve">Mission: </w:t>
      </w:r>
      <w:r>
        <w:t>Add positions where checks, mating threats and king exposure dominate rather than pawn races or fortress access.</w:t>
      </w:r>
    </w:p>
    <w:p>
      <w:r>
        <w:rPr>
          <w:b/>
        </w:rPr>
        <w:t xml:space="preserve">Why this stage exists: </w:t>
      </w:r>
      <w:r>
        <w:t>Topology breadth is low and ordinary middlegames often turn on forcing tactical resources.</w:t>
      </w:r>
    </w:p>
    <w:p>
      <w:r>
        <w:rPr>
          <w:b/>
        </w:rPr>
        <w:t xml:space="preserve">Dependencies: </w:t>
      </w:r>
      <w:r>
        <w:t>G24, G29.</w:t>
      </w:r>
    </w:p>
    <w:p>
      <w:r>
        <w:rPr>
          <w:b/>
        </w:rPr>
        <w:t>Primary research / engineering questions:</w:t>
      </w:r>
    </w:p>
    <w:p>
      <w:pPr>
        <w:pStyle w:val="ListBullet2"/>
        <w:spacing w:after="60"/>
      </w:pPr>
      <w:r>
        <w:t>Can move-language phases capture checking attacks, defensive resources and simplification?</w:t>
      </w:r>
    </w:p>
    <w:p>
      <w:pPr>
        <w:pStyle w:val="ListBullet2"/>
        <w:spacing w:after="60"/>
      </w:pPr>
      <w:r>
        <w:t>How do branch factor and mate terminals affect proof-DAG depth?</w:t>
      </w:r>
    </w:p>
    <w:p>
      <w:pPr>
        <w:pStyle w:val="ListBullet2"/>
        <w:spacing w:after="60"/>
      </w:pPr>
      <w:r>
        <w:t>Can exact tactical subdomains be connected to lower certified basins?</w:t>
      </w:r>
    </w:p>
    <w:p>
      <w:r>
        <w:rPr>
          <w:b/>
        </w:rPr>
        <w:t xml:space="preserve">Expected deliverable / proof artifact: </w:t>
      </w:r>
      <w:r>
        <w:t>Exact restricted king-safety/tactical atlas with strategy-language and transition certificates.</w:t>
      </w:r>
    </w:p>
    <w:p>
      <w:r>
        <w:rPr>
          <w:b/>
        </w:rPr>
        <w:t xml:space="preserve">Advance / stop condition: </w:t>
      </w:r>
      <w:r>
        <w:t>Advance on held-out exact transfer across multiple checking topologies. If all useful predicates become square-specific, route those residuals through G18/G28 rather than claiming compression.</w:t>
      </w:r>
    </w:p>
    <w:p>
      <w:r>
        <w:rPr>
          <w:b/>
        </w:rPr>
        <w:t xml:space="preserve">Unlocks: </w:t>
      </w:r>
      <w:r>
        <w:t>G33-G34</w:t>
      </w:r>
    </w:p>
    <w:p>
      <w:r>
        <w:rPr>
          <w:b/>
        </w:rPr>
        <w:t xml:space="preserve">Primary category: </w:t>
      </w:r>
      <w:r>
        <w:t>Science</w:t>
      </w:r>
    </w:p>
    <w:p>
      <w:pPr>
        <w:pStyle w:val="Heading2"/>
      </w:pPr>
      <w:r>
        <w:t>G31 - Quiet Strategic and Mobility Domains</w:t>
      </w:r>
    </w:p>
    <w:p>
      <w:r>
        <w:rPr>
          <w:b/>
        </w:rPr>
        <w:t xml:space="preserve">Mission: </w:t>
      </w:r>
      <w:r>
        <w:t>Add positions where progress requires non-forcing improvement moves rather than checks/captures.</w:t>
      </w:r>
    </w:p>
    <w:p>
      <w:r>
        <w:rPr>
          <w:b/>
        </w:rPr>
        <w:t xml:space="preserve">Why this stage exists: </w:t>
      </w:r>
      <w:r>
        <w:t>G8’s strong brink results could overstate the importance of forcing move languages; F09 already showed a negative control.</w:t>
      </w:r>
    </w:p>
    <w:p>
      <w:r>
        <w:rPr>
          <w:b/>
        </w:rPr>
        <w:t xml:space="preserve">Dependencies: </w:t>
      </w:r>
      <w:r>
        <w:t>G24, G29.</w:t>
      </w:r>
    </w:p>
    <w:p>
      <w:r>
        <w:rPr>
          <w:b/>
        </w:rPr>
        <w:t>Primary research / engineering questions:</w:t>
      </w:r>
    </w:p>
    <w:p>
      <w:pPr>
        <w:pStyle w:val="ListBullet2"/>
        <w:spacing w:after="60"/>
      </w:pPr>
      <w:r>
        <w:t>Can exact move languages represent king improvement, piece mobility, pawn preparation and prophylaxis?</w:t>
      </w:r>
    </w:p>
    <w:p>
      <w:pPr>
        <w:pStyle w:val="ListBullet2"/>
        <w:spacing w:after="60"/>
      </w:pPr>
      <w:r>
        <w:t>How long can ordered phases become before proof descriptions explode?</w:t>
      </w:r>
    </w:p>
    <w:p>
      <w:r>
        <w:rPr>
          <w:b/>
        </w:rPr>
        <w:t xml:space="preserve">Expected deliverable / proof artifact: </w:t>
      </w:r>
      <w:r>
        <w:t>Quiet-move benchmark suite, exact filtered-attractor results, phase-switch certificates and negative controls.</w:t>
      </w:r>
    </w:p>
    <w:p>
      <w:r>
        <w:rPr>
          <w:b/>
        </w:rPr>
        <w:t xml:space="preserve">Advance / stop condition: </w:t>
      </w:r>
      <w:r>
        <w:t>Advance if at least one non-forcing semantic language transfers held-out. A result that only memorizes preferred squares does not pass.</w:t>
      </w:r>
    </w:p>
    <w:p>
      <w:r>
        <w:rPr>
          <w:b/>
        </w:rPr>
        <w:t xml:space="preserve">Unlocks: </w:t>
      </w:r>
      <w:r>
        <w:t>G33-G34</w:t>
      </w:r>
    </w:p>
    <w:p>
      <w:r>
        <w:rPr>
          <w:b/>
        </w:rPr>
        <w:t xml:space="preserve">Primary category: </w:t>
      </w:r>
      <w:r>
        <w:t>Science</w:t>
      </w:r>
    </w:p>
    <w:p>
      <w:pPr>
        <w:pStyle w:val="Heading2"/>
      </w:pPr>
      <w:r>
        <w:t>G32 - Capture/Exchange Closure Networks</w:t>
      </w:r>
    </w:p>
    <w:p>
      <w:r>
        <w:rPr>
          <w:b/>
        </w:rPr>
        <w:t xml:space="preserve">Mission: </w:t>
      </w:r>
      <w:r>
        <w:t>Compose bridge domains into larger networks where play can simplify through many alternative material signatures.</w:t>
      </w:r>
    </w:p>
    <w:p>
      <w:r>
        <w:rPr>
          <w:b/>
        </w:rPr>
        <w:t xml:space="preserve">Why this stage exists: </w:t>
      </w:r>
      <w:r>
        <w:t>Real middlegame-to-endgame transitions are not single captures; the proof must survive a branching exchange tree.</w:t>
      </w:r>
    </w:p>
    <w:p>
      <w:r>
        <w:rPr>
          <w:b/>
        </w:rPr>
        <w:t xml:space="preserve">Dependencies: </w:t>
      </w:r>
      <w:r>
        <w:t>G26-G31.</w:t>
      </w:r>
    </w:p>
    <w:p>
      <w:r>
        <w:rPr>
          <w:b/>
        </w:rPr>
        <w:t>Primary research / engineering questions:</w:t>
      </w:r>
    </w:p>
    <w:p>
      <w:pPr>
        <w:pStyle w:val="ListBullet2"/>
        <w:spacing w:after="60"/>
      </w:pPr>
      <w:r>
        <w:t>How large can alternative-destination Hyperkernels become?</w:t>
      </w:r>
    </w:p>
    <w:p>
      <w:pPr>
        <w:pStyle w:val="ListBullet2"/>
        <w:spacing w:after="60"/>
      </w:pPr>
      <w:r>
        <w:t>Can subsumption eliminate redundant subgames?</w:t>
      </w:r>
    </w:p>
    <w:p>
      <w:pPr>
        <w:pStyle w:val="ListBullet2"/>
        <w:spacing w:after="60"/>
      </w:pPr>
      <w:r>
        <w:t>How are sacrifice lines represented when the “lower material” side temporarily worsens material balance but improves game-theoretic outcome?</w:t>
      </w:r>
    </w:p>
    <w:p>
      <w:r>
        <w:rPr>
          <w:b/>
        </w:rPr>
        <w:t xml:space="preserve">Expected deliverable / proof artifact: </w:t>
      </w:r>
      <w:r>
        <w:t>Multi-signature exchange network with exact typed targets, shared dependencies and product proof DAGs.</w:t>
      </w:r>
    </w:p>
    <w:p>
      <w:r>
        <w:rPr>
          <w:b/>
        </w:rPr>
        <w:t xml:space="preserve">Advance / stop condition: </w:t>
      </w:r>
      <w:r>
        <w:t>Advance when the network is independently verified and materially reuses lower truth instead of solving every branch monolithically.</w:t>
      </w:r>
    </w:p>
    <w:p>
      <w:r>
        <w:rPr>
          <w:b/>
        </w:rPr>
        <w:t xml:space="preserve">Unlocks: </w:t>
      </w:r>
      <w:r>
        <w:t>G33-G39</w:t>
      </w:r>
    </w:p>
    <w:p>
      <w:r>
        <w:rPr>
          <w:b/>
        </w:rPr>
        <w:t xml:space="preserve">Primary category: </w:t>
      </w:r>
      <w:r>
        <w:t>Integration / proof theory</w:t>
      </w:r>
    </w:p>
    <w:p>
      <w:pPr>
        <w:pStyle w:val="Heading2"/>
      </w:pPr>
      <w:r>
        <w:t>G33 - Certified Middlegame Basin Network</w:t>
      </w:r>
    </w:p>
    <w:p>
      <w:r>
        <w:rPr>
          <w:b/>
        </w:rPr>
        <w:t xml:space="preserve">Mission: </w:t>
      </w:r>
      <w:r>
        <w:t>Merge the tactical, quiet and exchange domains into a connected higher-tree destination network.</w:t>
      </w:r>
    </w:p>
    <w:p>
      <w:r>
        <w:rPr>
          <w:b/>
        </w:rPr>
        <w:t xml:space="preserve">Why this stage exists: </w:t>
      </w:r>
      <w:r>
        <w:t>The initial-position connector needs a large target, not scattered micro-arenas.</w:t>
      </w:r>
    </w:p>
    <w:p>
      <w:r>
        <w:rPr>
          <w:b/>
        </w:rPr>
        <w:t xml:space="preserve">Dependencies: </w:t>
      </w:r>
      <w:r>
        <w:t>G29-G32.</w:t>
      </w:r>
    </w:p>
    <w:p>
      <w:r>
        <w:rPr>
          <w:b/>
        </w:rPr>
        <w:t>Primary research / engineering questions:</w:t>
      </w:r>
    </w:p>
    <w:p>
      <w:pPr>
        <w:pStyle w:val="ListBullet2"/>
        <w:spacing w:after="60"/>
      </w:pPr>
      <w:r>
        <w:t>Which certified regions have broad predecessor exposure from realistic middlegame material?</w:t>
      </w:r>
    </w:p>
    <w:p>
      <w:pPr>
        <w:pStyle w:val="ListBullet2"/>
        <w:spacing w:after="60"/>
      </w:pPr>
      <w:r>
        <w:t>Can the hybrid planner keep proof size and verification economics bounded?</w:t>
      </w:r>
    </w:p>
    <w:p>
      <w:pPr>
        <w:pStyle w:val="ListBullet2"/>
        <w:spacing w:after="60"/>
      </w:pPr>
      <w:r>
        <w:t>Where are the uncovered topology gaps?</w:t>
      </w:r>
    </w:p>
    <w:p>
      <w:r>
        <w:rPr>
          <w:b/>
        </w:rPr>
        <w:t xml:space="preserve">Expected deliverable / proof artifact: </w:t>
      </w:r>
      <w:r>
        <w:t>Basin network v2 spanning multiple 10-16+ man material families, with incoming-boundary index and reusable proof-store identities.</w:t>
      </w:r>
    </w:p>
    <w:p>
      <w:r>
        <w:rPr>
          <w:b/>
        </w:rPr>
        <w:t xml:space="preserve">Advance / stop condition: </w:t>
      </w:r>
      <w:r>
        <w:t>Advance when the network has enough breadth that a forward search from the opening can plausibly meet it through many independent routes, not one contrived line.</w:t>
      </w:r>
    </w:p>
    <w:p>
      <w:r>
        <w:rPr>
          <w:b/>
        </w:rPr>
        <w:t xml:space="preserve">Unlocks: </w:t>
      </w:r>
      <w:r>
        <w:t>G34-G36</w:t>
      </w:r>
    </w:p>
    <w:p>
      <w:r>
        <w:rPr>
          <w:b/>
        </w:rPr>
        <w:t xml:space="preserve">Primary category: </w:t>
      </w:r>
      <w:r>
        <w:t>Integration / scale computation</w:t>
      </w:r>
    </w:p>
    <w:p>
      <w:pPr>
        <w:pStyle w:val="Heading2"/>
      </w:pPr>
      <w:r>
        <w:t>G34 - Middlegame Held-Out Falsification</w:t>
      </w:r>
    </w:p>
    <w:p>
      <w:r>
        <w:rPr>
          <w:b/>
        </w:rPr>
        <w:t xml:space="preserve">Mission: </w:t>
      </w:r>
      <w:r>
        <w:t>Prospectively test the entire G23-G33 discovery/composition stack on structurally hostile middlegame families.</w:t>
      </w:r>
    </w:p>
    <w:p>
      <w:r>
        <w:rPr>
          <w:b/>
        </w:rPr>
        <w:t xml:space="preserve">Why this stage exists: </w:t>
      </w:r>
      <w:r>
        <w:t>Before pointing the machinery at the initial position, the project needs evidence it was not overfit to the constructed basin network.</w:t>
      </w:r>
    </w:p>
    <w:p>
      <w:r>
        <w:rPr>
          <w:b/>
        </w:rPr>
        <w:t xml:space="preserve">Dependencies: </w:t>
      </w:r>
      <w:r>
        <w:t>G33.</w:t>
      </w:r>
    </w:p>
    <w:p>
      <w:r>
        <w:rPr>
          <w:b/>
        </w:rPr>
        <w:t>Primary research / engineering questions:</w:t>
      </w:r>
    </w:p>
    <w:p>
      <w:pPr>
        <w:pStyle w:val="ListBullet2"/>
        <w:spacing w:after="60"/>
      </w:pPr>
      <w:r>
        <w:t>Do automatically discovered targets and strategy languages survive unrelated material/pawn structures?</w:t>
      </w:r>
    </w:p>
    <w:p>
      <w:pPr>
        <w:pStyle w:val="ListBullet2"/>
        <w:spacing w:after="60"/>
      </w:pPr>
      <w:r>
        <w:t>Does raw/symbolic planning remain economical?</w:t>
      </w:r>
    </w:p>
    <w:p>
      <w:pPr>
        <w:pStyle w:val="ListBullet2"/>
        <w:spacing w:after="60"/>
      </w:pPr>
      <w:r>
        <w:t>Which abstractions fail cleanly?</w:t>
      </w:r>
    </w:p>
    <w:p>
      <w:r>
        <w:rPr>
          <w:b/>
        </w:rPr>
        <w:t xml:space="preserve">Expected deliverable / proof artifact: </w:t>
      </w:r>
      <w:r>
        <w:t>Held-out middlegame portfolio, pre-registered predictions, exact/clean-hold results and proof-language revisions.</w:t>
      </w:r>
    </w:p>
    <w:p>
      <w:r>
        <w:rPr>
          <w:b/>
        </w:rPr>
        <w:t xml:space="preserve">Advance / stop condition: </w:t>
      </w:r>
      <w:r>
        <w:t>Advance only if the core pipeline survives without outcome-driven redesign. If it fails broadly, iterate G23-G33 before opening work.</w:t>
      </w:r>
    </w:p>
    <w:p>
      <w:r>
        <w:rPr>
          <w:b/>
        </w:rPr>
        <w:t xml:space="preserve">Unlocks: </w:t>
      </w:r>
      <w:r>
        <w:t>G35-G39</w:t>
      </w:r>
    </w:p>
    <w:p>
      <w:r>
        <w:rPr>
          <w:b/>
        </w:rPr>
        <w:t xml:space="preserve">Primary category: </w:t>
      </w:r>
      <w:r>
        <w:t>Science / falsification</w:t>
      </w:r>
    </w:p>
    <w:p>
      <w:pPr>
        <w:pStyle w:val="Heading2"/>
      </w:pPr>
      <w:r>
        <w:t>G35 - Initial-Position Forward Graph Canonicalizer</w:t>
      </w:r>
    </w:p>
    <w:p>
      <w:r>
        <w:rPr>
          <w:b/>
        </w:rPr>
        <w:t xml:space="preserve">Mission: </w:t>
      </w:r>
      <w:r>
        <w:t>Build exact forward exploration from the normal start with full state history, transposition identity and certified successor generation.</w:t>
      </w:r>
    </w:p>
    <w:p>
      <w:r>
        <w:rPr>
          <w:b/>
        </w:rPr>
        <w:t xml:space="preserve">Why this stage exists: </w:t>
      </w:r>
      <w:r>
        <w:t>Connection to the initial position is 1/100 and cannot improve without a dedicated upstream representation.</w:t>
      </w:r>
    </w:p>
    <w:p>
      <w:r>
        <w:rPr>
          <w:b/>
        </w:rPr>
        <w:t xml:space="preserve">Dependencies: </w:t>
      </w:r>
      <w:r>
        <w:t>G10-G15, G20, G34.</w:t>
      </w:r>
    </w:p>
    <w:p>
      <w:r>
        <w:rPr>
          <w:b/>
        </w:rPr>
        <w:t>Primary research / engineering questions:</w:t>
      </w:r>
    </w:p>
    <w:p>
      <w:pPr>
        <w:pStyle w:val="ListBullet2"/>
        <w:spacing w:after="60"/>
      </w:pPr>
      <w:r>
        <w:t>How are transpositions identified when repetition/castling/en-passant history matters?</w:t>
      </w:r>
    </w:p>
    <w:p>
      <w:pPr>
        <w:pStyle w:val="ListBullet2"/>
        <w:spacing w:after="60"/>
      </w:pPr>
      <w:r>
        <w:t>How are symmetries used without losing history state?</w:t>
      </w:r>
    </w:p>
    <w:p>
      <w:pPr>
        <w:pStyle w:val="ListBullet2"/>
        <w:spacing w:after="60"/>
      </w:pPr>
      <w:r>
        <w:t>How is forward exploration checkpointed and linked to the proof store?</w:t>
      </w:r>
    </w:p>
    <w:p>
      <w:r>
        <w:rPr>
          <w:b/>
        </w:rPr>
        <w:t xml:space="preserve">Expected deliverable / proof artifact: </w:t>
      </w:r>
      <w:r>
        <w:t>Initial-position explorer with canonical full-rule state identities, transposition DAG, checkpointing and conformance tests.</w:t>
      </w:r>
    </w:p>
    <w:p>
      <w:r>
        <w:rPr>
          <w:b/>
        </w:rPr>
        <w:t xml:space="preserve">Advance / stop condition: </w:t>
      </w:r>
      <w:r>
        <w:t>Advance when multiple independent forward runs produce identical state/dependency hashes for frozen depths and special-rule cases.</w:t>
      </w:r>
    </w:p>
    <w:p>
      <w:r>
        <w:rPr>
          <w:b/>
        </w:rPr>
        <w:t xml:space="preserve">Unlocks: </w:t>
      </w:r>
      <w:r>
        <w:t>G36-G40</w:t>
      </w:r>
    </w:p>
    <w:p>
      <w:r>
        <w:rPr>
          <w:b/>
        </w:rPr>
        <w:t xml:space="preserve">Primary category: </w:t>
      </w:r>
      <w:r>
        <w:t>Solver engineering / rules integration</w:t>
      </w:r>
    </w:p>
    <w:p>
      <w:pPr>
        <w:pStyle w:val="Heading2"/>
      </w:pPr>
      <w:r>
        <w:t>G36 - Meet-in-the-Middle Basin Connector</w:t>
      </w:r>
    </w:p>
    <w:p>
      <w:r>
        <w:rPr>
          <w:b/>
        </w:rPr>
        <w:t xml:space="preserve">Mission: </w:t>
      </w:r>
      <w:r>
        <w:t>Search for exact intersections between the forward opening/middlegame frontier and the certified basin network.</w:t>
      </w:r>
    </w:p>
    <w:p>
      <w:r>
        <w:rPr>
          <w:b/>
        </w:rPr>
        <w:t xml:space="preserve">Why this stage exists: </w:t>
      </w:r>
      <w:r>
        <w:t>This is the first programme whose explicit success metric is to reduce the disconnected-island problem.</w:t>
      </w:r>
    </w:p>
    <w:p>
      <w:r>
        <w:rPr>
          <w:b/>
        </w:rPr>
        <w:t xml:space="preserve">Dependencies: </w:t>
      </w:r>
      <w:r>
        <w:t>G33-G35.</w:t>
      </w:r>
    </w:p>
    <w:p>
      <w:r>
        <w:rPr>
          <w:b/>
        </w:rPr>
        <w:t>Primary research / engineering questions:</w:t>
      </w:r>
    </w:p>
    <w:p>
      <w:pPr>
        <w:pStyle w:val="ListBullet2"/>
        <w:spacing w:after="60"/>
      </w:pPr>
      <w:r>
        <w:t>Which forward states can force or be proven to enter G33 basins?</w:t>
      </w:r>
    </w:p>
    <w:p>
      <w:pPr>
        <w:pStyle w:val="ListBullet2"/>
        <w:spacing w:after="60"/>
      </w:pPr>
      <w:r>
        <w:t>Can backward certified regions be enlarged specifically toward high-frequency forward frontier states without outcome-driven cheating?</w:t>
      </w:r>
    </w:p>
    <w:p>
      <w:pPr>
        <w:pStyle w:val="ListBullet2"/>
        <w:spacing w:after="60"/>
      </w:pPr>
      <w:r>
        <w:t>How should frontier selection balance state frequency, branching and proof leverage?</w:t>
      </w:r>
    </w:p>
    <w:p>
      <w:r>
        <w:rPr>
          <w:b/>
        </w:rPr>
        <w:t xml:space="preserve">Expected deliverable / proof artifact: </w:t>
      </w:r>
      <w:r>
        <w:t>First certified forward-to-basin intersections, connector proof objects and a quantified uncovered frontier.</w:t>
      </w:r>
    </w:p>
    <w:p>
      <w:r>
        <w:rPr>
          <w:b/>
        </w:rPr>
        <w:t xml:space="preserve">Advance / stop condition: </w:t>
      </w:r>
      <w:r>
        <w:t>Advance only on machine-checkable intersections reachable from the standard start. If none appear, return to G29-G34 with connector-informed but prospectively frozen bridge families.</w:t>
      </w:r>
    </w:p>
    <w:p>
      <w:r>
        <w:rPr>
          <w:b/>
        </w:rPr>
        <w:t xml:space="preserve">Unlocks: </w:t>
      </w:r>
      <w:r>
        <w:t>G37-G39</w:t>
      </w:r>
    </w:p>
    <w:p>
      <w:r>
        <w:rPr>
          <w:b/>
        </w:rPr>
        <w:t xml:space="preserve">Primary category: </w:t>
      </w:r>
      <w:r>
        <w:t>Integration / science</w:t>
      </w:r>
    </w:p>
    <w:p>
      <w:pPr>
        <w:pStyle w:val="Heading2"/>
      </w:pPr>
      <w:r>
        <w:t>G37 - Opening Strategy-Language Discovery</w:t>
      </w:r>
    </w:p>
    <w:p>
      <w:r>
        <w:rPr>
          <w:b/>
        </w:rPr>
        <w:t xml:space="preserve">Mission: </w:t>
      </w:r>
      <w:r>
        <w:t>Discover exact move/plan languages suitable for the early game rather than importing endgame strategy filters unchanged.</w:t>
      </w:r>
    </w:p>
    <w:p>
      <w:r>
        <w:rPr>
          <w:b/>
        </w:rPr>
        <w:t xml:space="preserve">Why this stage exists: </w:t>
      </w:r>
      <w:r>
        <w:t>Opening play has different semantics: development, king safety, central control, pawn breaks and transposition management.</w:t>
      </w:r>
    </w:p>
    <w:p>
      <w:r>
        <w:rPr>
          <w:b/>
        </w:rPr>
        <w:t xml:space="preserve">Dependencies: </w:t>
      </w:r>
      <w:r>
        <w:t>G24-G25, G35-G36.</w:t>
      </w:r>
    </w:p>
    <w:p>
      <w:r>
        <w:rPr>
          <w:b/>
        </w:rPr>
        <w:t>Primary research / engineering questions:</w:t>
      </w:r>
    </w:p>
    <w:p>
      <w:pPr>
        <w:pStyle w:val="ListBullet2"/>
        <w:spacing w:after="60"/>
      </w:pPr>
      <w:r>
        <w:t>Can semantic move classes be defined exactly enough for verification?</w:t>
      </w:r>
    </w:p>
    <w:p>
      <w:pPr>
        <w:pStyle w:val="ListBullet2"/>
        <w:spacing w:after="60"/>
      </w:pPr>
      <w:r>
        <w:t>Can ordered phases compress opening proof search without excluding necessary quiet moves?</w:t>
      </w:r>
    </w:p>
    <w:p>
      <w:pPr>
        <w:pStyle w:val="ListBullet2"/>
        <w:spacing w:after="60"/>
      </w:pPr>
      <w:r>
        <w:t>Which languages transfer across transpositions?</w:t>
      </w:r>
    </w:p>
    <w:p>
      <w:r>
        <w:rPr>
          <w:b/>
        </w:rPr>
        <w:t xml:space="preserve">Expected deliverable / proof artifact: </w:t>
      </w:r>
      <w:r>
        <w:t>Opening strategy DSL extensions, exact Filter-Pivot/phase certificates on connected forward domains and counterexamples.</w:t>
      </w:r>
    </w:p>
    <w:p>
      <w:r>
        <w:rPr>
          <w:b/>
        </w:rPr>
        <w:t xml:space="preserve">Advance / stop condition: </w:t>
      </w:r>
      <w:r>
        <w:t>Advance on prospectively tested compression that preserves all required winning/non-losing options. Stop if the filter language only fits one line or opening name.</w:t>
      </w:r>
    </w:p>
    <w:p>
      <w:r>
        <w:rPr>
          <w:b/>
        </w:rPr>
        <w:t xml:space="preserve">Unlocks: </w:t>
      </w:r>
      <w:r>
        <w:t>G38-G40</w:t>
      </w:r>
    </w:p>
    <w:p>
      <w:r>
        <w:rPr>
          <w:b/>
        </w:rPr>
        <w:t xml:space="preserve">Primary category: </w:t>
      </w:r>
      <w:r>
        <w:t>Science / proof discovery</w:t>
      </w:r>
    </w:p>
    <w:p>
      <w:pPr>
        <w:pStyle w:val="Heading2"/>
      </w:pPr>
      <w:r>
        <w:t>G38 - All-Reply Closure Campaign</w:t>
      </w:r>
    </w:p>
    <w:p>
      <w:r>
        <w:rPr>
          <w:b/>
        </w:rPr>
        <w:t xml:space="preserve">Mission: </w:t>
      </w:r>
      <w:r>
        <w:t>For an expanding connected domain from the initial position, close every legal opponent reply either directly or by transition into certified basins.</w:t>
      </w:r>
    </w:p>
    <w:p>
      <w:r>
        <w:rPr>
          <w:b/>
        </w:rPr>
        <w:t xml:space="preserve">Why this stage exists: </w:t>
      </w:r>
      <w:r>
        <w:t>A weak solution is not a preferred line; every Black deviation must be covered.</w:t>
      </w:r>
    </w:p>
    <w:p>
      <w:r>
        <w:rPr>
          <w:b/>
        </w:rPr>
        <w:t xml:space="preserve">Dependencies: </w:t>
      </w:r>
      <w:r>
        <w:t>G32-G37.</w:t>
      </w:r>
    </w:p>
    <w:p>
      <w:r>
        <w:rPr>
          <w:b/>
        </w:rPr>
        <w:t>Primary research / engineering questions:</w:t>
      </w:r>
    </w:p>
    <w:p>
      <w:pPr>
        <w:pStyle w:val="ListBullet2"/>
        <w:spacing w:after="60"/>
      </w:pPr>
      <w:r>
        <w:t>Where do defender-choice Hyperkernels dominate?</w:t>
      </w:r>
    </w:p>
    <w:p>
      <w:pPr>
        <w:pStyle w:val="ListBullet2"/>
        <w:spacing w:after="60"/>
      </w:pPr>
      <w:r>
        <w:t>Which replies escape the current basin network?</w:t>
      </w:r>
    </w:p>
    <w:p>
      <w:pPr>
        <w:pStyle w:val="ListBullet2"/>
        <w:spacing w:after="60"/>
      </w:pPr>
      <w:r>
        <w:t>Can unresolved reply families be clustered into new bridge targets rather than individually patched?</w:t>
      </w:r>
    </w:p>
    <w:p>
      <w:r>
        <w:rPr>
          <w:b/>
        </w:rPr>
        <w:t xml:space="preserve">Expected deliverable / proof artifact: </w:t>
      </w:r>
      <w:r>
        <w:t>Versioned reply-closure ledgers, proof DAG for the connected domain, explicit list of unresolved Black deviations.</w:t>
      </w:r>
    </w:p>
    <w:p>
      <w:r>
        <w:rPr>
          <w:b/>
        </w:rPr>
        <w:t xml:space="preserve">Advance / stop condition: </w:t>
      </w:r>
      <w:r>
        <w:t>Advance as the unresolved reply set shrinks by certified mechanisms. Never declare progress by pruning legal Black replies heuristically.</w:t>
      </w:r>
    </w:p>
    <w:p>
      <w:r>
        <w:rPr>
          <w:b/>
        </w:rPr>
        <w:t xml:space="preserve">Unlocks: </w:t>
      </w:r>
      <w:r>
        <w:t>G39-G40</w:t>
      </w:r>
    </w:p>
    <w:p>
      <w:r>
        <w:rPr>
          <w:b/>
        </w:rPr>
        <w:t xml:space="preserve">Primary category: </w:t>
      </w:r>
      <w:r>
        <w:t>Scale computation + integration</w:t>
      </w:r>
    </w:p>
    <w:p>
      <w:pPr>
        <w:pStyle w:val="Heading2"/>
      </w:pPr>
      <w:r>
        <w:t>G39 - First Initial-Position-to-Basin Certificate</w:t>
      </w:r>
    </w:p>
    <w:p>
      <w:r>
        <w:rPr>
          <w:b/>
        </w:rPr>
        <w:t xml:space="preserve">Mission: </w:t>
      </w:r>
      <w:r>
        <w:t>Produce the first nontrivial certificate rooted at the standard initial position whose leaves are existing exact certified basins/raw dependencies.</w:t>
      </w:r>
    </w:p>
    <w:p>
      <w:r>
        <w:rPr>
          <w:b/>
        </w:rPr>
        <w:t xml:space="preserve">Why this stage exists: </w:t>
      </w:r>
      <w:r>
        <w:t>This is the milestone that turns initial-position connection from approximately zero into a real programme asset.</w:t>
      </w:r>
    </w:p>
    <w:p>
      <w:r>
        <w:rPr>
          <w:b/>
        </w:rPr>
        <w:t xml:space="preserve">Dependencies: </w:t>
      </w:r>
      <w:r>
        <w:t>G35-G38 and G27 economics.</w:t>
      </w:r>
    </w:p>
    <w:p>
      <w:r>
        <w:rPr>
          <w:b/>
        </w:rPr>
        <w:t>Primary research / engineering questions:</w:t>
      </w:r>
    </w:p>
    <w:p>
      <w:pPr>
        <w:pStyle w:val="ListBullet2"/>
        <w:spacing w:after="60"/>
      </w:pPr>
      <w:r>
        <w:t>How large is the first end-to-end connected proof?</w:t>
      </w:r>
    </w:p>
    <w:p>
      <w:pPr>
        <w:pStyle w:val="ListBullet2"/>
        <w:spacing w:after="60"/>
      </w:pPr>
      <w:r>
        <w:t>Can it be independently replayed without the producer?</w:t>
      </w:r>
    </w:p>
    <w:p>
      <w:pPr>
        <w:pStyle w:val="ListBullet2"/>
        <w:spacing w:after="60"/>
      </w:pPr>
      <w:r>
        <w:t>What fraction of all legal Black reply branches is closed and where are the exact gaps?</w:t>
      </w:r>
    </w:p>
    <w:p>
      <w:r>
        <w:rPr>
          <w:b/>
        </w:rPr>
        <w:t xml:space="preserve">Expected deliverable / proof artifact: </w:t>
      </w:r>
      <w:r>
        <w:t>Rooted product proof DAG from the initial position to certified lower dependencies, with independent replay and unresolved-gap manifest.</w:t>
      </w:r>
    </w:p>
    <w:p>
      <w:r>
        <w:rPr>
          <w:b/>
        </w:rPr>
        <w:t xml:space="preserve">Advance / stop condition: </w:t>
      </w:r>
      <w:r>
        <w:t>Advance only if the root is the actual standard initial state under G10 semantics and every represented edge is exact. If the certificate covers only a bounded subset of opponent replies, label it explicitly as partial.</w:t>
      </w:r>
    </w:p>
    <w:p>
      <w:r>
        <w:rPr>
          <w:b/>
        </w:rPr>
        <w:t xml:space="preserve">Unlocks: </w:t>
      </w:r>
      <w:r>
        <w:t>G40-G42</w:t>
      </w:r>
    </w:p>
    <w:p>
      <w:r>
        <w:rPr>
          <w:b/>
        </w:rPr>
        <w:t xml:space="preserve">Primary category: </w:t>
      </w:r>
      <w:r>
        <w:t>Integration / verification</w:t>
      </w:r>
    </w:p>
    <w:p>
      <w:pPr>
        <w:pStyle w:val="Heading2"/>
      </w:pPr>
      <w:r>
        <w:t>G40 - Full Initial-Position Non-Loss Assembly</w:t>
      </w:r>
    </w:p>
    <w:p>
      <w:r>
        <w:rPr>
          <w:b/>
        </w:rPr>
        <w:t xml:space="preserve">Mission: </w:t>
      </w:r>
      <w:r>
        <w:t>Close the remaining deviations and assemble a complete candidate White non-losing strategy under the final rules.</w:t>
      </w:r>
    </w:p>
    <w:p>
      <w:r>
        <w:rPr>
          <w:b/>
        </w:rPr>
        <w:t xml:space="preserve">Why this stage exists: </w:t>
      </w:r>
      <w:r>
        <w:t>This is the direct proof-construction stage; all prior stages are infrastructure or bridge work.</w:t>
      </w:r>
    </w:p>
    <w:p>
      <w:r>
        <w:rPr>
          <w:b/>
        </w:rPr>
        <w:t xml:space="preserve">Dependencies: </w:t>
      </w:r>
      <w:r>
        <w:t>G39 plus all prerequisite gap owners.</w:t>
      </w:r>
    </w:p>
    <w:p>
      <w:r>
        <w:rPr>
          <w:b/>
        </w:rPr>
        <w:t>Primary research / engineering questions:</w:t>
      </w:r>
    </w:p>
    <w:p>
      <w:pPr>
        <w:pStyle w:val="ListBullet2"/>
        <w:spacing w:after="60"/>
      </w:pPr>
      <w:r>
        <w:t>Can every legal Black reply be mapped to a certified successor whose descendants are closed?</w:t>
      </w:r>
    </w:p>
    <w:p>
      <w:pPr>
        <w:pStyle w:val="ListBullet2"/>
        <w:spacing w:after="60"/>
      </w:pPr>
      <w:r>
        <w:t>How are draw claims/repetition strategies represented in the extracted White policy?</w:t>
      </w:r>
    </w:p>
    <w:p>
      <w:pPr>
        <w:pStyle w:val="ListBullet2"/>
        <w:spacing w:after="60"/>
      </w:pPr>
      <w:r>
        <w:t>Where must raw truth be carried rather than compressed?</w:t>
      </w:r>
    </w:p>
    <w:p>
      <w:r>
        <w:rPr>
          <w:b/>
        </w:rPr>
        <w:t xml:space="preserve">Expected deliverable / proof artifact: </w:t>
      </w:r>
      <w:r>
        <w:t>Complete candidate root certificate, White strategy policy, full dependency closure and zero-unresolved-edge ledger.</w:t>
      </w:r>
    </w:p>
    <w:p>
      <w:r>
        <w:rPr>
          <w:b/>
        </w:rPr>
        <w:t xml:space="preserve">Advance / stop condition: </w:t>
      </w:r>
      <w:r>
        <w:t>Advance only with zero legal Black replies outside the proof. If any exact branch establishes a forced White loss, stop the requested White-non-loss objective and report the game value implication.</w:t>
      </w:r>
    </w:p>
    <w:p>
      <w:r>
        <w:rPr>
          <w:b/>
        </w:rPr>
        <w:t xml:space="preserve">Unlocks: </w:t>
      </w:r>
      <w:r>
        <w:t>G41-G42</w:t>
      </w:r>
    </w:p>
    <w:p>
      <w:r>
        <w:rPr>
          <w:b/>
        </w:rPr>
        <w:t xml:space="preserve">Primary category: </w:t>
      </w:r>
      <w:r>
        <w:t>Integration / scale computation</w:t>
      </w:r>
    </w:p>
    <w:p>
      <w:pPr>
        <w:pStyle w:val="Heading2"/>
      </w:pPr>
      <w:r>
        <w:t>G41 - Independent Reproduction and Adversarial Audit</w:t>
      </w:r>
    </w:p>
    <w:p>
      <w:r>
        <w:rPr>
          <w:b/>
        </w:rPr>
        <w:t xml:space="preserve">Mission: </w:t>
      </w:r>
      <w:r>
        <w:t>Rebuild and replay the complete proof with independent implementations and actively search for semantic/certificate defects.</w:t>
      </w:r>
    </w:p>
    <w:p>
      <w:r>
        <w:rPr>
          <w:b/>
        </w:rPr>
        <w:t xml:space="preserve">Why this stage exists: </w:t>
      </w:r>
      <w:r>
        <w:t>The requested 100 is machine-checkable and independently credible, not merely produced once by the research stack.</w:t>
      </w:r>
    </w:p>
    <w:p>
      <w:r>
        <w:rPr>
          <w:b/>
        </w:rPr>
        <w:t xml:space="preserve">Dependencies: </w:t>
      </w:r>
      <w:r>
        <w:t>G40, G15, G27.</w:t>
      </w:r>
    </w:p>
    <w:p>
      <w:r>
        <w:rPr>
          <w:b/>
        </w:rPr>
        <w:t>Primary research / engineering questions:</w:t>
      </w:r>
    </w:p>
    <w:p>
      <w:pPr>
        <w:pStyle w:val="ListBullet2"/>
        <w:spacing w:after="60"/>
      </w:pPr>
      <w:r>
        <w:t>Can a separate move generator, verifier and orchestration stack reproduce the root theorem?</w:t>
      </w:r>
    </w:p>
    <w:p>
      <w:pPr>
        <w:pStyle w:val="ListBullet2"/>
        <w:spacing w:after="60"/>
      </w:pPr>
      <w:r>
        <w:t>Can fuzzed/corrupted certificates be rejected?</w:t>
      </w:r>
    </w:p>
    <w:p>
      <w:pPr>
        <w:pStyle w:val="ListBullet2"/>
        <w:spacing w:after="60"/>
      </w:pPr>
      <w:r>
        <w:t>Can every historical model exception be quarantined from the final proof dependency closure?</w:t>
      </w:r>
    </w:p>
    <w:p>
      <w:r>
        <w:rPr>
          <w:b/>
        </w:rPr>
        <w:t xml:space="preserve">Expected deliverable / proof artifact: </w:t>
      </w:r>
      <w:r>
        <w:t>Independent truth/proof hashes, reproduction report, adversarial mutation suite, trusted-base inventory and zero-open-critical-defect ledger.</w:t>
      </w:r>
    </w:p>
    <w:p>
      <w:r>
        <w:rPr>
          <w:b/>
        </w:rPr>
        <w:t xml:space="preserve">Advance / stop condition: </w:t>
      </w:r>
      <w:r>
        <w:t>Advance only if independent replay agrees at the root and every critical discrepancy is resolved. Any unexplained mismatch blocks publication.</w:t>
      </w:r>
    </w:p>
    <w:p>
      <w:r>
        <w:rPr>
          <w:b/>
        </w:rPr>
        <w:t xml:space="preserve">Unlocks: </w:t>
      </w:r>
      <w:r>
        <w:t>G42</w:t>
      </w:r>
    </w:p>
    <w:p>
      <w:r>
        <w:rPr>
          <w:b/>
        </w:rPr>
        <w:t xml:space="preserve">Primary category: </w:t>
      </w:r>
      <w:r>
        <w:t>Formal verification / independent reproduction</w:t>
      </w:r>
    </w:p>
    <w:p>
      <w:pPr>
        <w:pStyle w:val="Heading2"/>
      </w:pPr>
      <w:r>
        <w:t>G42 - Final Weak-Solution Certification and Preservation</w:t>
      </w:r>
    </w:p>
    <w:p>
      <w:r>
        <w:rPr>
          <w:b/>
        </w:rPr>
        <w:t xml:space="preserve">Mission: </w:t>
      </w:r>
      <w:r>
        <w:t>Freeze, publish and preserve the machine-checkable theorem that White cannot lose from the standard initial position under the declared ruleset.</w:t>
      </w:r>
    </w:p>
    <w:p>
      <w:r>
        <w:rPr>
          <w:b/>
        </w:rPr>
        <w:t xml:space="preserve">Why this stage exists: </w:t>
      </w:r>
      <w:r>
        <w:t>This is 100 by the G9 definition.</w:t>
      </w:r>
    </w:p>
    <w:p>
      <w:r>
        <w:rPr>
          <w:b/>
        </w:rPr>
        <w:t xml:space="preserve">Dependencies: </w:t>
      </w:r>
      <w:r>
        <w:t>G40-G41.</w:t>
      </w:r>
    </w:p>
    <w:p>
      <w:r>
        <w:rPr>
          <w:b/>
        </w:rPr>
        <w:t>Primary research / engineering questions:</w:t>
      </w:r>
    </w:p>
    <w:p>
      <w:pPr>
        <w:pStyle w:val="ListBullet2"/>
        <w:spacing w:after="60"/>
      </w:pPr>
      <w:r>
        <w:t>Can the complete proof be replayed from public specifications and immutable artifacts?</w:t>
      </w:r>
    </w:p>
    <w:p>
      <w:pPr>
        <w:pStyle w:val="ListBullet2"/>
        <w:spacing w:after="60"/>
      </w:pPr>
      <w:r>
        <w:t>Are the ruleset, state semantics, trusted code, dependency hashes and resource requirements fully documented?</w:t>
      </w:r>
    </w:p>
    <w:p>
      <w:pPr>
        <w:pStyle w:val="ListBullet2"/>
        <w:spacing w:after="60"/>
      </w:pPr>
      <w:r>
        <w:t>Can the result be archived so future implementations can verify it without the original producer environment?</w:t>
      </w:r>
    </w:p>
    <w:p>
      <w:r>
        <w:rPr>
          <w:b/>
        </w:rPr>
        <w:t xml:space="preserve">Expected deliverable / proof artifact: </w:t>
      </w:r>
      <w:r>
        <w:t>Final theorem statement, root certificate, verifier(s), exact dependency archive, reproducible build/run manifests, preservation package and human-readable proof map.</w:t>
      </w:r>
    </w:p>
    <w:p>
      <w:r>
        <w:rPr>
          <w:b/>
        </w:rPr>
        <w:t xml:space="preserve">Advance / stop condition: </w:t>
      </w:r>
      <w:r>
        <w:t>100% is reached only when the standard initial position is a verified root with zero uncovered legal Black replies and independent reproduction succeeds. Anything less remains below 100.</w:t>
      </w:r>
    </w:p>
    <w:p>
      <w:r>
        <w:rPr>
          <w:b/>
        </w:rPr>
        <w:t xml:space="preserve">Unlocks: </w:t>
      </w:r>
      <w:r>
        <w:t>Programme closeout</w:t>
      </w:r>
    </w:p>
    <w:p>
      <w:r>
        <w:rPr>
          <w:b/>
        </w:rPr>
        <w:t xml:space="preserve">Primary category: </w:t>
      </w:r>
      <w:r>
        <w:t>Formal verification / preservation</w:t>
      </w:r>
    </w:p>
    <w:p>
      <w:pPr>
        <w:pStyle w:val="Heading1"/>
      </w:pPr>
      <w:r>
        <w:t>5. Major roadmap branches and contingency logic</w:t>
      </w:r>
    </w:p>
    <w:p>
      <w:pPr>
        <w:pStyle w:val="ListBullet"/>
        <w:spacing w:after="60"/>
      </w:pPr>
      <w:r>
        <w:rPr>
          <w:b/>
        </w:rPr>
        <w:t xml:space="preserve">If symbolic compression weakens sharply: </w:t>
      </w:r>
      <w:r>
        <w:t>Do not force new grammars. Use G18 raw exact dependencies and G28 hybrid planning; focus research on compute, sharing and local verification economics.</w:t>
      </w:r>
    </w:p>
    <w:p>
      <w:pPr>
        <w:pStyle w:val="ListBullet"/>
        <w:spacing w:after="60"/>
      </w:pPr>
      <w:r>
        <w:rPr>
          <w:b/>
        </w:rPr>
        <w:t xml:space="preserve">If exact scale stalls before 10-12 man bridges: </w:t>
      </w:r>
      <w:r>
        <w:t>Freeze the boundary prospectively, then improve G13/G17 algorithms or choose structurally meaningful decompositions. Do not shrink arenas after outcome inspection to manufacture a pass.</w:t>
      </w:r>
    </w:p>
    <w:p>
      <w:pPr>
        <w:pStyle w:val="ListBullet"/>
        <w:spacing w:after="60"/>
      </w:pPr>
      <w:r>
        <w:rPr>
          <w:b/>
        </w:rPr>
        <w:t xml:space="preserve">If automatic discovery fails: </w:t>
      </w:r>
      <w:r>
        <w:t>Retain assisted discovery as an explicit human-in-the-loop cost and measure it. The roadmap can still proceed, but long-range labour/description economics worsen and the road-to-100 score should be revised downward.</w:t>
      </w:r>
    </w:p>
    <w:p>
      <w:pPr>
        <w:pStyle w:val="ListBullet"/>
        <w:spacing w:after="60"/>
      </w:pPr>
      <w:r>
        <w:rPr>
          <w:b/>
        </w:rPr>
        <w:t xml:space="preserve">If verification becomes more expensive than recomputation: </w:t>
      </w:r>
      <w:r>
        <w:t>Allow verifier strategies that re-solve small dependencies while checking large ones locally. Certificate bytes and verification compute remain separate optimization objectives.</w:t>
      </w:r>
    </w:p>
    <w:p>
      <w:pPr>
        <w:pStyle w:val="ListBullet"/>
        <w:spacing w:after="60"/>
      </w:pPr>
      <w:r>
        <w:rPr>
          <w:b/>
        </w:rPr>
        <w:t xml:space="preserve">If middlegame held-outs break the current proof language: </w:t>
      </w:r>
      <w:r>
        <w:t>Return to G23-G33 and add new typed object classes only when old classes plus guards/subsumption genuinely cannot represent the proof. Preserve counterexamples.</w:t>
      </w:r>
    </w:p>
    <w:p>
      <w:pPr>
        <w:pStyle w:val="ListBullet"/>
        <w:spacing w:after="60"/>
      </w:pPr>
      <w:r>
        <w:rPr>
          <w:b/>
        </w:rPr>
        <w:t xml:space="preserve">If the initial-position connector finds no intersections: </w:t>
      </w:r>
      <w:r>
        <w:t>Do not brute-force the opening indefinitely. Use the failed frontier to prospectively choose new bridge domains that move the basin network toward the actual forward tree.</w:t>
      </w:r>
    </w:p>
    <w:p>
      <w:pPr>
        <w:pStyle w:val="ListBullet"/>
        <w:spacing w:after="60"/>
      </w:pPr>
      <w:r>
        <w:rPr>
          <w:b/>
        </w:rPr>
        <w:t xml:space="preserve">If exact analysis proves White is losing: </w:t>
      </w:r>
      <w:r>
        <w:t>The requested “White cannot lose” 100-point endpoint is falsified. Freeze the counter-proof, redefine the final objective as the actual weak solution/value, and do not conceal the contradiction.</w:t>
      </w:r>
    </w:p>
    <w:p>
      <w:pPr>
        <w:pStyle w:val="Heading1"/>
      </w:pPr>
      <w:r>
        <w:t>6. Gap-to-owner audit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80" w:type="dxa"/>
              <w:bottom w:w="80" w:type="dxa"/>
              <w:end w:w="80" w:type="dxa"/>
            </w:tcMar>
            <w:vAlign w:val="center"/>
          </w:tcPr>
          <w:p>
            <w:r>
              <w:rPr>
                <w:rFonts w:ascii="Liberation Sans" w:hAnsi="Liberation Sans"/>
                <w:b/>
                <w:color w:val="FFFFFF"/>
                <w:sz w:val="17"/>
              </w:rPr>
              <w:t>Current G9 gap</w:t>
            </w:r>
          </w:p>
        </w:tc>
        <w:tc>
          <w:tcPr>
            <w:tcW w:type="dxa" w:w="4997"/>
            <w:shd w:fill="1F4E79"/>
            <w:tcMar>
              <w:top w:w="80" w:type="dxa"/>
              <w:start w:w="80" w:type="dxa"/>
              <w:bottom w:w="80" w:type="dxa"/>
              <w:end w:w="80" w:type="dxa"/>
            </w:tcMar>
            <w:vAlign w:val="center"/>
          </w:tcPr>
          <w:p>
            <w:r>
              <w:rPr>
                <w:rFonts w:ascii="Liberation Sans" w:hAnsi="Liberation Sans"/>
                <w:b/>
                <w:color w:val="FFFFFF"/>
                <w:sz w:val="17"/>
              </w:rPr>
              <w:t>Primary future owners</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Complete final-game state semantics</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G10-G12, G20</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Independent move generation / conformance</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G11-G12, G41</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Distributed/checkpointed computation</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G13, then G17+</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Durable proof/dependency storage</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G14, G18, G26</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Verifier/trusted-base hardening</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G15, G27, G41</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Scale beyond restricted eight-man</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G16-G17, G29+</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Systematic topology breadth</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G19, G21, G29-G34</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History-dependent draw scaling</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G20, G35-G40</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Automatic target discovery</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G23, G25</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Automatic strategy discovery</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G24-G25, G37</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Long proof-DAG composition</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G26-G28, G32-G40</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Symbolic compression failure / raw truth fallback</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G18, G28</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Middlegame bridge</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G29-G34</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Connection to initial position</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G35-G39</w:t>
            </w:r>
          </w:p>
        </w:tc>
      </w:tr>
      <w:tr>
        <w:tc>
          <w:tcPr>
            <w:tcW w:type="dxa" w:w="5040"/>
            <w:tcMar>
              <w:top w:w="80" w:type="dxa"/>
              <w:start w:w="80" w:type="dxa"/>
              <w:bottom w:w="80" w:type="dxa"/>
              <w:end w:w="80" w:type="dxa"/>
            </w:tcMar>
            <w:vAlign w:val="top"/>
          </w:tcPr>
          <w:p>
            <w:pPr>
              <w:spacing w:after="0"/>
            </w:pPr>
            <w:r>
              <w:rPr>
                <w:rFonts w:ascii="Liberation Sans" w:hAnsi="Liberation Sans"/>
                <w:color w:val="1F1F1F"/>
                <w:sz w:val="17"/>
              </w:rPr>
              <w:t>All-reply closure</w:t>
            </w:r>
          </w:p>
        </w:tc>
        <w:tc>
          <w:tcPr>
            <w:tcW w:type="dxa" w:w="4896"/>
            <w:tcMar>
              <w:top w:w="80" w:type="dxa"/>
              <w:start w:w="80" w:type="dxa"/>
              <w:bottom w:w="80" w:type="dxa"/>
              <w:end w:w="80" w:type="dxa"/>
            </w:tcMar>
            <w:vAlign w:val="top"/>
          </w:tcPr>
          <w:p>
            <w:pPr>
              <w:spacing w:after="0"/>
            </w:pPr>
            <w:r>
              <w:rPr>
                <w:rFonts w:ascii="Liberation Sans" w:hAnsi="Liberation Sans"/>
                <w:color w:val="1F1F1F"/>
                <w:sz w:val="17"/>
              </w:rPr>
              <w:t>G38-G40</w:t>
            </w:r>
          </w:p>
        </w:tc>
      </w:tr>
      <w:tr>
        <w:tc>
          <w:tcPr>
            <w:tcW w:type="dxa" w:w="5040"/>
            <w:shd w:fill="F7F9FB"/>
            <w:tcMar>
              <w:top w:w="80" w:type="dxa"/>
              <w:start w:w="80" w:type="dxa"/>
              <w:bottom w:w="80" w:type="dxa"/>
              <w:end w:w="80" w:type="dxa"/>
            </w:tcMar>
            <w:vAlign w:val="top"/>
          </w:tcPr>
          <w:p>
            <w:pPr>
              <w:spacing w:after="0"/>
            </w:pPr>
            <w:r>
              <w:rPr>
                <w:rFonts w:ascii="Liberation Sans" w:hAnsi="Liberation Sans"/>
                <w:color w:val="1F1F1F"/>
                <w:sz w:val="17"/>
              </w:rPr>
              <w:t>Final independent proof reproduction</w:t>
            </w:r>
          </w:p>
        </w:tc>
        <w:tc>
          <w:tcPr>
            <w:tcW w:type="dxa" w:w="4896"/>
            <w:shd w:fill="F7F9FB"/>
            <w:tcMar>
              <w:top w:w="80" w:type="dxa"/>
              <w:start w:w="80" w:type="dxa"/>
              <w:bottom w:w="80" w:type="dxa"/>
              <w:end w:w="80" w:type="dxa"/>
            </w:tcMar>
            <w:vAlign w:val="top"/>
          </w:tcPr>
          <w:p>
            <w:pPr>
              <w:spacing w:after="0"/>
            </w:pPr>
            <w:r>
              <w:rPr>
                <w:rFonts w:ascii="Liberation Sans" w:hAnsi="Liberation Sans"/>
                <w:color w:val="1F1F1F"/>
                <w:sz w:val="17"/>
              </w:rPr>
              <w:t>G41-G42</w:t>
            </w:r>
          </w:p>
        </w:tc>
      </w:tr>
    </w:tbl>
    <w:p>
      <w:pPr>
        <w:spacing w:after="20"/>
      </w:pPr>
    </w:p>
    <w:p>
      <w:pPr>
        <w:pStyle w:val="Heading1"/>
      </w:pPr>
      <w:r>
        <w:t>7. What counts as real progress after G9</w:t>
      </w:r>
    </w:p>
    <w:p>
      <w:r>
        <w:t>The roadmap is designed so that later programme numbers are not automatically “closer to 100.” A stage moves the programme forward only when it closes a named capability gap with an exact artifact or a clean falsification/tractability boundary. In particular, another attractive restricted arena does not materially move the headline score unless it improves rules completeness, scale law, breadth, discovery, composition, verification, basin connectivity or initial-position reach.</w:t>
      </w:r>
    </w:p>
    <w:p>
      <w:r>
        <w:t>The first future event likely to change the strategic character of the programme is not “nine pieces.” It is the first machine-checkable connection from the standard initial position into a reusable certified basin network. Before that moment the project is building the road; after that moment it is closing the remaining lanes.</w:t>
      </w:r>
    </w:p>
    <w:p>
      <w:pPr>
        <w:pStyle w:val="Heading1"/>
      </w:pPr>
      <w:r>
        <w:t>Source basis and authority</w:t>
      </w:r>
    </w:p>
    <w:p>
      <w:r>
        <w:t>This G9 synthesis uses the frozen technical handoffs as the historical authority, in the order required by the kickoff memo. Later reconstructions are used only to explain corrections or certification exceptions; they do not silently overwrite the frozen record.</w:t>
      </w:r>
    </w:p>
    <w:p>
      <w:pPr>
        <w:pStyle w:val="ListBullet"/>
        <w:spacing w:after="60"/>
      </w:pPr>
      <w:r>
        <w:t>Pilot_1_Symbolic_Backward_Attractor_Technical_Handoff.docx</w:t>
      </w:r>
    </w:p>
    <w:p>
      <w:pPr>
        <w:pStyle w:val="ListBullet"/>
        <w:spacing w:after="60"/>
      </w:pPr>
      <w:r>
        <w:t>Pilot_2_K2P_vs_K_Technical_Handoff.docx</w:t>
      </w:r>
    </w:p>
    <w:p>
      <w:pPr>
        <w:pStyle w:val="ListBullet"/>
        <w:spacing w:after="60"/>
      </w:pPr>
      <w:r>
        <w:t>Pilot_2_G3_Technical_Handoff.docx</w:t>
      </w:r>
    </w:p>
    <w:p>
      <w:pPr>
        <w:pStyle w:val="ListBullet"/>
        <w:spacing w:after="60"/>
      </w:pPr>
      <w:r>
        <w:t>G4_Three_Pawn_Compositional_Proof_Technical_Handoff.docx</w:t>
      </w:r>
    </w:p>
    <w:p>
      <w:pPr>
        <w:pStyle w:val="ListBullet"/>
        <w:spacing w:after="60"/>
      </w:pPr>
      <w:r>
        <w:t>G5_Prospective_Transfer_Benchmark_Technical_Handoff.docx</w:t>
      </w:r>
    </w:p>
    <w:p>
      <w:pPr>
        <w:pStyle w:val="ListBullet"/>
        <w:spacing w:after="60"/>
      </w:pPr>
      <w:r>
        <w:t>G6_Final_Technical_Handoff.docx and G6_Final_Historical_Certification_Exceptions.md</w:t>
      </w:r>
    </w:p>
    <w:p>
      <w:pPr>
        <w:pStyle w:val="ListBullet"/>
        <w:spacing w:after="60"/>
      </w:pPr>
      <w:r>
        <w:t>G7_Higher_Tree_Position_Discovery_Technical_Handoff.docx</w:t>
      </w:r>
    </w:p>
    <w:p>
      <w:pPr>
        <w:pStyle w:val="ListBullet"/>
        <w:spacing w:after="60"/>
      </w:pPr>
      <w:r>
        <w:t>G8_Certificate_Engine_and_Reascent_Final_Technical_Handoff.docx and G8 Proof Language v0.4</w:t>
      </w:r>
    </w:p>
    <w:p>
      <w:pPr>
        <w:pStyle w:val="ListBullet"/>
        <w:spacing w:after="60"/>
      </w:pPr>
      <w:r>
        <w:t>G9_Review_Road_to_100_Planning_Kickoff_Memo.docx</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G9 | 11 August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G9 - G10 Onwards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666666"/>
      <w:sz w:val="17"/>
    </w:rPr>
  </w:style>
  <w:style w:type="paragraph" w:customStyle="1" w:styleId="Callout">
    <w:name w:val="Callout"/>
    <w:pPr>
      <w:spacing w:before="140" w:after="140"/>
      <w:ind w:left="259" w:right="259"/>
    </w:pPr>
    <w:rPr>
      <w:rFonts w:ascii="Liberation Sans" w:hAnsi="Liberation Sans"/>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