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01C1E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Ben Hamner, and Michael Frasco.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Metrics: Evaluation Metrics for Machine Learning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(version 0.1.4), 2018. </w:t>
      </w:r>
      <w:hyperlink r:id="rId4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https://CRAN.R-project.org/package=Metrics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36FAF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>“Composite Leading Indicators (CLI) Frequently Asked Questions (FAQs).” OECD, 2019.</w:t>
      </w:r>
    </w:p>
    <w:p w14:paraId="66B05CAC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>Dijk, Dick van, Philip Hans Franses, and Christiaan Heij. “Lecture 6.3 on Time Series: Specification and Estimation.” n.d.</w:t>
      </w:r>
    </w:p>
    <w:p w14:paraId="16E012FF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Friedman, Jerome, Trevor Hastie, and Robert Tibshirani. “Reguarlization Paths for Generalized Linear Models via Coordinate Descent.”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Statistical Software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33, no. 1 (2010): 1–22.</w:t>
      </w:r>
    </w:p>
    <w:p w14:paraId="2D457251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Grolemund, Garrett, and Hadley Wickham. “Dates and Times Made Easy with Lubridate.”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Open Source Software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40, no. 3 (2011): 1–25.</w:t>
      </w:r>
    </w:p>
    <w:p w14:paraId="5C3F514F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Heiss, Florian.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Using R for Introductory Econometrics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, 2016. </w:t>
      </w:r>
      <w:hyperlink r:id="rId5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http://www.URfIE.net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F3345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Hyndman, R, G Athanasopoulos, C Bergmeir, G Caceres, L Chhay, M O’Hara-Wild, F Petropoulos, S Razbash, E Wang, and F Yasmeen.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_forecast: Forecasting Functions for Time Series and Linear Models_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(version R package version 8.11), 2020. </w:t>
      </w:r>
      <w:hyperlink r:id="rId6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http://pkg.robjhyndman.com/forecast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EA34D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Hyndman, RJ, and Y Khandakar. “Automatic Time Series Forecasting: The Forecast Package for R.”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Statistical Software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26, no. 3 (2008): 1–22.</w:t>
      </w:r>
    </w:p>
    <w:p w14:paraId="32CB9485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Irizarry, Rafael.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Knn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>, 2019.</w:t>
      </w:r>
    </w:p>
    <w:p w14:paraId="470D7A19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———.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Logistic Regression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>, 2019.</w:t>
      </w:r>
    </w:p>
    <w:p w14:paraId="6B11EB5E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———.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Overtraining and Oversmoothing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>, n.d.</w:t>
      </w:r>
    </w:p>
    <w:p w14:paraId="297F70A2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———.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Random Forests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>, 2019.</w:t>
      </w:r>
    </w:p>
    <w:p w14:paraId="1910B784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James, Gareth, Daniela Witten, Trevor Hastie, and Robert Tibshirani.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An Introduction to Statistical Learning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>. 7th ed. Springer, 2013.</w:t>
      </w:r>
    </w:p>
    <w:p w14:paraId="315D136D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Kuhn, Max.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Caret: Classification and Regression Training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proofErr w:type="gramStart"/>
      <w:r w:rsidRPr="007C02B9">
        <w:rPr>
          <w:rFonts w:ascii="Times New Roman" w:eastAsia="Times New Roman" w:hAnsi="Times New Roman" w:cs="Times New Roman"/>
          <w:sz w:val="24"/>
          <w:szCs w:val="24"/>
        </w:rPr>
        <w:t>R  package</w:t>
      </w:r>
      <w:proofErr w:type="gramEnd"/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version 6.0-85), 2020. </w:t>
      </w:r>
      <w:hyperlink r:id="rId7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https://CRAN.R-project.org/package=caret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F1995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Liaw, A, and M Weiner. “Classification and Regression by Random Forest.”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R News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>, 2002.</w:t>
      </w:r>
    </w:p>
    <w:p w14:paraId="704552ED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Meyer, David, Evgenia Dimitriadou, Kurt Hornik, Andreas Weingessel, and Friedrich Leisch.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E1071: Misc Functions of the Department of Statistics, Probability Theory Group (Formerly: E1071)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(version R package version 1.7-3), 2019. </w:t>
      </w:r>
      <w:hyperlink r:id="rId8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https://CRAN.R-project.org/package=e1071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B3A38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Nau, Robert. “Stationarity and Differencing,” 2019. </w:t>
      </w:r>
      <w:hyperlink r:id="rId9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https://people.duke.edu/~rnau/411diff.htm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55461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Ng, Serena, and Pierre Perron. “Lag Length Selection and the Construction of Unit Root Tests with Good Size and Power.”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Econometrica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69, no. 6 (2001): 1519–54.</w:t>
      </w:r>
    </w:p>
    <w:p w14:paraId="34C2E581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Organization for Economic Co-operation and Development. “Leading Indicators OECD: Leading Indicators: CLI: Amplitude-Adjusted for OECD - </w:t>
      </w:r>
      <w:proofErr w:type="gramStart"/>
      <w:r w:rsidRPr="007C02B9">
        <w:rPr>
          <w:rFonts w:ascii="Times New Roman" w:eastAsia="Times New Roman" w:hAnsi="Times New Roman" w:cs="Times New Roman"/>
          <w:sz w:val="24"/>
          <w:szCs w:val="24"/>
        </w:rPr>
        <w:t>Total  [</w:t>
      </w:r>
      <w:proofErr w:type="gramEnd"/>
      <w:r w:rsidRPr="007C02B9">
        <w:rPr>
          <w:rFonts w:ascii="Times New Roman" w:eastAsia="Times New Roman" w:hAnsi="Times New Roman" w:cs="Times New Roman"/>
          <w:sz w:val="24"/>
          <w:szCs w:val="24"/>
        </w:rPr>
        <w:t>OECDLOLITOAASTSAM].” https://fred.stlouisfed.org/series/OECDLOLITOAASTSAM, n.d. Accessed February 19, 2020.</w:t>
      </w:r>
    </w:p>
    <w:p w14:paraId="33EB5EA8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Peduzzi et al., Peter. “A Simulation Study of the Number of Events per Variable in Logistic Regression Analysis.”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Clinical Epidemiology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49, no. 12 (n.d.): 1373–79.</w:t>
      </w:r>
    </w:p>
    <w:p w14:paraId="679B0FDF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R Core Team.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R: A Language and Environment for Statistical Computing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. Vienna, Austria, 2019. </w:t>
      </w:r>
      <w:hyperlink r:id="rId10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https://www.R-project.org/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CCABC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Sarkar, Deepayan, and Felix Andrews.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LatticeExtra: Extra Graphical Utilities Based on Lattice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(version R package version 0.6-29), 2019. </w:t>
      </w:r>
      <w:hyperlink r:id="rId11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https://CRAN.R-project.org/package=latticeExtra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A5747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Shao, L, X Fan, N Cheng, L Wu, and Y Cheng. “Determination of Minimum Training Sample Size for Microarray-Based Cancer Outcome Prediction-An Empirical Assessment.”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PLoS ONE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8, no. 7 (2013). </w:t>
      </w:r>
      <w:hyperlink r:id="rId12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https://doi.org/10.1371/journal.pone.0068579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3157D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Wickham et al. “Welcome to the Tidyverse.”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Open Source Software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4, no. 43 (2019): 1686.</w:t>
      </w:r>
    </w:p>
    <w:p w14:paraId="134C15F5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Wickham, Hadley, Jim Hester, and Romain Francois.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Readr: Read Rectangular Text Data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(version 1.3.1), 2018. </w:t>
      </w:r>
      <w:hyperlink r:id="rId13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https://CRAN.R-project.org/package=readr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31EA9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Zeileis, A. </w:t>
      </w:r>
      <w:r w:rsidRPr="007C02B9">
        <w:rPr>
          <w:rFonts w:ascii="Times New Roman" w:eastAsia="Times New Roman" w:hAnsi="Times New Roman" w:cs="Times New Roman"/>
          <w:i/>
          <w:iCs/>
          <w:sz w:val="24"/>
          <w:szCs w:val="24"/>
        </w:rPr>
        <w:t>Dynlm: Dynamic Linear Regression</w:t>
      </w: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 (version 0.3-6), 2019. </w:t>
      </w:r>
      <w:hyperlink r:id="rId14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https://CRAN.R-project.org/package=dynlm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C1E3F" w14:textId="77777777" w:rsidR="007C02B9" w:rsidRPr="007C02B9" w:rsidRDefault="007C02B9" w:rsidP="007C02B9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02B9">
        <w:rPr>
          <w:rFonts w:ascii="Times New Roman" w:eastAsia="Times New Roman" w:hAnsi="Times New Roman" w:cs="Times New Roman"/>
          <w:sz w:val="24"/>
          <w:szCs w:val="24"/>
        </w:rPr>
        <w:t xml:space="preserve">Zulkifli, Hafidz. “Multivariate Time Series Modeling Using Random Forest.” Towards Data Science, March 31, 2019. </w:t>
      </w:r>
      <w:hyperlink r:id="rId15" w:history="1">
        <w:r w:rsidRPr="007C02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https://towardsdatascience.com/multivariate-time-series-forecasting-using-random-forest-2372f3ecbad1</w:t>
        </w:r>
      </w:hyperlink>
      <w:r w:rsidRPr="007C0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14375" w14:textId="77777777" w:rsidR="00072B5B" w:rsidRDefault="00072B5B">
      <w:bookmarkStart w:id="0" w:name="_GoBack"/>
      <w:bookmarkEnd w:id="0"/>
    </w:p>
    <w:sectPr w:rsidR="0007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B9"/>
    <w:rsid w:val="00072B5B"/>
    <w:rsid w:val="007070C5"/>
    <w:rsid w:val="00736361"/>
    <w:rsid w:val="007C02B9"/>
    <w:rsid w:val="00967A32"/>
    <w:rsid w:val="00B15E24"/>
    <w:rsid w:val="00E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B15E"/>
  <w15:chartTrackingRefBased/>
  <w15:docId w15:val="{3FE43A6B-B78A-4D5B-ACC8-3D3DFEEF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e1071" TargetMode="External"/><Relationship Id="rId13" Type="http://schemas.openxmlformats.org/officeDocument/2006/relationships/hyperlink" Target="https://CRAN.R-project.org/package=read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caret" TargetMode="External"/><Relationship Id="rId12" Type="http://schemas.openxmlformats.org/officeDocument/2006/relationships/hyperlink" Target="https://doi.org/10.1371/journal.pone.006857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kg.robjhyndman.com/forecast" TargetMode="External"/><Relationship Id="rId11" Type="http://schemas.openxmlformats.org/officeDocument/2006/relationships/hyperlink" Target="https://CRAN.R-project.org/package=latticeExtra" TargetMode="External"/><Relationship Id="rId5" Type="http://schemas.openxmlformats.org/officeDocument/2006/relationships/hyperlink" Target="http://www.URfIE.net" TargetMode="External"/><Relationship Id="rId15" Type="http://schemas.openxmlformats.org/officeDocument/2006/relationships/hyperlink" Target="https://towardsdatascience.com/multivariate-time-series-forecasting-using-random-forest-2372f3ecbad1" TargetMode="External"/><Relationship Id="rId10" Type="http://schemas.openxmlformats.org/officeDocument/2006/relationships/hyperlink" Target="https://www.R-project.org/" TargetMode="External"/><Relationship Id="rId4" Type="http://schemas.openxmlformats.org/officeDocument/2006/relationships/hyperlink" Target="https://CRAN.R-project.org/package=Metrics" TargetMode="External"/><Relationship Id="rId9" Type="http://schemas.openxmlformats.org/officeDocument/2006/relationships/hyperlink" Target="https://people.duke.edu/~rnau/411diff.htm" TargetMode="External"/><Relationship Id="rId14" Type="http://schemas.openxmlformats.org/officeDocument/2006/relationships/hyperlink" Target="https://CRAN.R-project.org/package=dyn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Balzani</dc:creator>
  <cp:keywords/>
  <dc:description/>
  <cp:lastModifiedBy>John Balzani</cp:lastModifiedBy>
  <cp:revision>1</cp:revision>
  <dcterms:created xsi:type="dcterms:W3CDTF">2020-02-19T21:46:00Z</dcterms:created>
  <dcterms:modified xsi:type="dcterms:W3CDTF">2020-02-19T21:47:00Z</dcterms:modified>
</cp:coreProperties>
</file>