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QA Devops Assessment Testing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Manual testing included in this doc.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playing the game losses count as wins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Testing of the game for any inaccuracies or issues.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Draw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Choose Team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Click Duel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Win or lose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Increment score by 1 in corresponding category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results of each game are properly allocated into the win or loss category.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 Report: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Win/Loss tracker incorrectly keeps score.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Draw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Choose Team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Click Duel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Win or lose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Score is expected to increase by 1 when winning the game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Win or lose the losses category increments by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Peformed on Chrome version: 113.0.5672.127 (Official Build) (64-bit)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Testing of the game for any inaccuracies or issues.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for See All Bots functionality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for Draw to randomly display bots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 adding to duo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that duel works correctly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that score is correctly incremented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the Duel Duo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All tests have passed or a bug report written for a failure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Game should run on any browser or platform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