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AJCJC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LZPD-LDYFDZIIPQF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ZEWPBYD ICCUPQFB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ADVISOR MEETINGS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ICBBZFC PQBUDJKUYD YD ICQUYD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 INSTRUCTOR OR MENTOR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