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31" w:rsidRPr="00A62817" w:rsidRDefault="00CA0718" w:rsidP="00487AF0">
      <w:pPr>
        <w:pStyle w:val="Prrafodelista1"/>
        <w:ind w:left="0"/>
        <w:contextualSpacing/>
        <w:jc w:val="center"/>
        <w:rPr>
          <w:rFonts w:cs="Arial"/>
        </w:rPr>
      </w:pPr>
      <w:r w:rsidRPr="00CA0718">
        <w:rPr>
          <w:rFonts w:cs="Arial"/>
          <w:noProof/>
          <w:lang w:val="es-PE" w:eastAsia="es-PE"/>
        </w:rPr>
        <w:drawing>
          <wp:inline distT="0" distB="0" distL="0" distR="0">
            <wp:extent cx="3514725" cy="1562100"/>
            <wp:effectExtent l="19050" t="0" r="9525" b="0"/>
            <wp:docPr id="1"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3514024" cy="1561788"/>
                    </a:xfrm>
                    <a:prstGeom prst="rect">
                      <a:avLst/>
                    </a:prstGeom>
                    <a:noFill/>
                    <a:ln w="9525">
                      <a:noFill/>
                      <a:miter lim="800000"/>
                      <a:headEnd/>
                      <a:tailEnd/>
                    </a:ln>
                  </pic:spPr>
                </pic:pic>
              </a:graphicData>
            </a:graphic>
          </wp:inline>
        </w:drawing>
      </w:r>
    </w:p>
    <w:p w:rsidR="007A5231" w:rsidRPr="00A62817" w:rsidRDefault="007A5231" w:rsidP="007113F2">
      <w:pPr>
        <w:pStyle w:val="Prrafodelista1"/>
        <w:ind w:left="2124"/>
        <w:contextualSpacing/>
        <w:rPr>
          <w:rFonts w:cs="Arial"/>
        </w:rPr>
      </w:pPr>
    </w:p>
    <w:p w:rsidR="007A5231" w:rsidRPr="00A62817" w:rsidRDefault="007A5231" w:rsidP="007113F2">
      <w:pPr>
        <w:pStyle w:val="Prrafodelista1"/>
        <w:ind w:left="2124"/>
        <w:contextualSpacing/>
        <w:rPr>
          <w:rFonts w:cs="Arial"/>
        </w:rPr>
      </w:pPr>
    </w:p>
    <w:p w:rsidR="007A5231" w:rsidRPr="00A62817" w:rsidRDefault="007A5231" w:rsidP="007113F2">
      <w:pPr>
        <w:pStyle w:val="Descripcin"/>
        <w:ind w:left="2124"/>
        <w:rPr>
          <w:rFonts w:cs="Arial"/>
        </w:rPr>
      </w:pPr>
    </w:p>
    <w:p w:rsidR="007A5231" w:rsidRPr="00A62817" w:rsidRDefault="007A5231" w:rsidP="007113F2">
      <w:pPr>
        <w:pStyle w:val="Puesto"/>
        <w:spacing w:before="0"/>
        <w:ind w:left="2124"/>
        <w:jc w:val="left"/>
        <w:rPr>
          <w:rFonts w:ascii="Arial" w:hAnsi="Arial" w:cs="Arial"/>
          <w:noProof/>
          <w:sz w:val="44"/>
          <w:szCs w:val="44"/>
        </w:rPr>
      </w:pPr>
    </w:p>
    <w:p w:rsidR="00C36443" w:rsidRPr="00A62817" w:rsidRDefault="00487AF0" w:rsidP="00487AF0">
      <w:pPr>
        <w:pStyle w:val="Puesto"/>
        <w:spacing w:before="0"/>
        <w:rPr>
          <w:rFonts w:ascii="Arial" w:hAnsi="Arial" w:cs="Arial"/>
          <w:noProof/>
          <w:sz w:val="44"/>
          <w:szCs w:val="44"/>
        </w:rPr>
      </w:pPr>
      <w:r>
        <w:rPr>
          <w:rFonts w:ascii="Arial" w:hAnsi="Arial" w:cs="Arial"/>
          <w:noProof/>
          <w:sz w:val="44"/>
          <w:szCs w:val="44"/>
        </w:rPr>
        <w:t>OFICINA</w:t>
      </w:r>
      <w:r w:rsidR="00061D8F">
        <w:rPr>
          <w:rFonts w:ascii="Arial" w:hAnsi="Arial" w:cs="Arial"/>
          <w:noProof/>
          <w:sz w:val="44"/>
          <w:szCs w:val="44"/>
        </w:rPr>
        <w:t xml:space="preserve"> DE TECNOLOGÍAS DE LA INFORMACIÓN</w:t>
      </w:r>
    </w:p>
    <w:p w:rsidR="00C36443" w:rsidRPr="00A62817" w:rsidRDefault="00C36443" w:rsidP="00487AF0">
      <w:pPr>
        <w:pStyle w:val="Puesto"/>
        <w:spacing w:before="0"/>
        <w:ind w:left="2124"/>
        <w:rPr>
          <w:rFonts w:ascii="Arial" w:hAnsi="Arial" w:cs="Arial"/>
          <w:noProof/>
          <w:sz w:val="44"/>
          <w:szCs w:val="44"/>
        </w:rPr>
      </w:pPr>
    </w:p>
    <w:p w:rsidR="007A5231" w:rsidRDefault="00D03FA3" w:rsidP="00487AF0">
      <w:pPr>
        <w:pStyle w:val="Puesto"/>
        <w:spacing w:before="0"/>
        <w:rPr>
          <w:rFonts w:ascii="Arial" w:hAnsi="Arial" w:cs="Arial"/>
          <w:noProof/>
          <w:sz w:val="44"/>
          <w:szCs w:val="44"/>
        </w:rPr>
      </w:pPr>
      <w:r>
        <w:rPr>
          <w:rFonts w:ascii="Arial" w:hAnsi="Arial" w:cs="Arial"/>
          <w:noProof/>
          <w:sz w:val="44"/>
          <w:szCs w:val="44"/>
        </w:rPr>
        <w:t xml:space="preserve">Plan Estratégico de </w:t>
      </w:r>
      <w:r w:rsidR="00487AF0">
        <w:rPr>
          <w:rFonts w:ascii="Arial" w:hAnsi="Arial" w:cs="Arial"/>
          <w:noProof/>
          <w:sz w:val="44"/>
          <w:szCs w:val="44"/>
        </w:rPr>
        <w:t xml:space="preserve">Gobierno </w:t>
      </w:r>
      <w:r w:rsidR="00126C6A">
        <w:rPr>
          <w:rFonts w:ascii="Arial" w:hAnsi="Arial" w:cs="Arial"/>
          <w:noProof/>
          <w:sz w:val="44"/>
          <w:szCs w:val="44"/>
        </w:rPr>
        <w:t>Electrónico 201</w:t>
      </w:r>
      <w:r w:rsidR="00487AF0">
        <w:rPr>
          <w:rFonts w:ascii="Arial" w:hAnsi="Arial" w:cs="Arial"/>
          <w:noProof/>
          <w:sz w:val="44"/>
          <w:szCs w:val="44"/>
        </w:rPr>
        <w:t>7 - 2019</w:t>
      </w:r>
    </w:p>
    <w:p w:rsidR="00487AF0" w:rsidRDefault="00487AF0" w:rsidP="00487AF0">
      <w:pPr>
        <w:pStyle w:val="Puesto"/>
        <w:spacing w:before="0"/>
        <w:ind w:left="0"/>
        <w:jc w:val="left"/>
        <w:rPr>
          <w:rFonts w:ascii="Arial" w:hAnsi="Arial" w:cs="Arial"/>
          <w:noProof/>
          <w:sz w:val="44"/>
          <w:szCs w:val="44"/>
        </w:rPr>
      </w:pPr>
    </w:p>
    <w:p w:rsidR="00AE1A72" w:rsidRPr="00A62817" w:rsidRDefault="00061D8F" w:rsidP="00487AF0">
      <w:pPr>
        <w:pStyle w:val="Puesto"/>
        <w:spacing w:before="0"/>
        <w:ind w:left="0"/>
        <w:rPr>
          <w:rFonts w:ascii="Arial" w:hAnsi="Arial" w:cs="Arial"/>
          <w:noProof/>
          <w:sz w:val="44"/>
          <w:szCs w:val="44"/>
        </w:rPr>
      </w:pPr>
      <w:r>
        <w:rPr>
          <w:rFonts w:ascii="Arial" w:hAnsi="Arial" w:cs="Arial"/>
          <w:noProof/>
          <w:sz w:val="44"/>
          <w:szCs w:val="44"/>
        </w:rPr>
        <w:t xml:space="preserve">Versión </w:t>
      </w:r>
      <w:r w:rsidR="00487AF0">
        <w:rPr>
          <w:rFonts w:ascii="Arial" w:hAnsi="Arial" w:cs="Arial"/>
          <w:noProof/>
          <w:sz w:val="44"/>
          <w:szCs w:val="44"/>
        </w:rPr>
        <w:t>1.0</w:t>
      </w:r>
    </w:p>
    <w:p w:rsidR="007A5231" w:rsidRPr="00A62817" w:rsidRDefault="007A5231" w:rsidP="007A5231">
      <w:pPr>
        <w:pStyle w:val="Puesto"/>
        <w:spacing w:before="0"/>
        <w:rPr>
          <w:rFonts w:ascii="Arial" w:hAnsi="Arial" w:cs="Arial"/>
          <w:noProof/>
          <w:sz w:val="28"/>
          <w:szCs w:val="28"/>
        </w:rPr>
      </w:pPr>
    </w:p>
    <w:p w:rsidR="002C29BC" w:rsidRPr="00A62817" w:rsidRDefault="002C29BC" w:rsidP="007A5231">
      <w:pPr>
        <w:pStyle w:val="Puesto"/>
        <w:spacing w:before="0"/>
        <w:rPr>
          <w:rFonts w:ascii="Arial" w:hAnsi="Arial" w:cs="Arial"/>
          <w:noProof/>
          <w:sz w:val="28"/>
          <w:szCs w:val="28"/>
        </w:rPr>
      </w:pPr>
    </w:p>
    <w:p w:rsidR="007A5231" w:rsidRPr="00A62817" w:rsidRDefault="007A5231" w:rsidP="007A5231">
      <w:pPr>
        <w:pStyle w:val="Puesto"/>
        <w:spacing w:before="0"/>
        <w:rPr>
          <w:rFonts w:ascii="Arial" w:hAnsi="Arial" w:cs="Arial"/>
          <w:noProof/>
          <w:sz w:val="28"/>
          <w:szCs w:val="28"/>
        </w:rPr>
      </w:pPr>
    </w:p>
    <w:p w:rsidR="007A5231" w:rsidRPr="00A62817" w:rsidRDefault="007A5231" w:rsidP="00487AF0">
      <w:pPr>
        <w:pStyle w:val="Puesto"/>
        <w:spacing w:before="0"/>
        <w:ind w:left="0"/>
        <w:rPr>
          <w:rFonts w:ascii="Arial" w:hAnsi="Arial" w:cs="Arial"/>
          <w:noProof/>
          <w:sz w:val="28"/>
          <w:szCs w:val="28"/>
        </w:rPr>
      </w:pPr>
      <w:r w:rsidRPr="00A62817">
        <w:rPr>
          <w:rFonts w:ascii="Arial" w:hAnsi="Arial" w:cs="Arial"/>
          <w:noProof/>
          <w:sz w:val="28"/>
          <w:szCs w:val="28"/>
        </w:rPr>
        <w:t>Elaborado por:</w:t>
      </w:r>
    </w:p>
    <w:p w:rsidR="007A5231" w:rsidRPr="00487AF0" w:rsidRDefault="007A5231" w:rsidP="00487AF0">
      <w:pPr>
        <w:pStyle w:val="Puesto"/>
        <w:spacing w:before="0"/>
        <w:rPr>
          <w:rFonts w:ascii="Arial" w:hAnsi="Arial" w:cs="Arial"/>
          <w:noProof/>
          <w:sz w:val="28"/>
          <w:szCs w:val="28"/>
        </w:rPr>
      </w:pPr>
    </w:p>
    <w:p w:rsidR="00061D8F" w:rsidRPr="00A62817" w:rsidRDefault="00487AF0" w:rsidP="00487AF0">
      <w:pPr>
        <w:pStyle w:val="Puesto"/>
        <w:spacing w:before="0"/>
        <w:ind w:left="0"/>
        <w:rPr>
          <w:rFonts w:ascii="Arial" w:hAnsi="Arial" w:cs="Arial"/>
          <w:b w:val="0"/>
          <w:noProof/>
          <w:sz w:val="28"/>
          <w:szCs w:val="28"/>
        </w:rPr>
      </w:pPr>
      <w:r>
        <w:rPr>
          <w:rFonts w:ascii="Arial" w:hAnsi="Arial" w:cs="Arial"/>
          <w:b w:val="0"/>
          <w:noProof/>
          <w:sz w:val="28"/>
          <w:szCs w:val="28"/>
        </w:rPr>
        <w:t>Oficina de Tecnologías de la Información</w:t>
      </w:r>
    </w:p>
    <w:p w:rsidR="007A5231" w:rsidRPr="00A62817" w:rsidRDefault="007A5231" w:rsidP="00487AF0">
      <w:pPr>
        <w:pStyle w:val="Puesto"/>
        <w:spacing w:before="0"/>
        <w:rPr>
          <w:rFonts w:ascii="Arial" w:hAnsi="Arial" w:cs="Arial"/>
          <w:noProof/>
        </w:rPr>
      </w:pPr>
    </w:p>
    <w:p w:rsidR="007A5231" w:rsidRPr="00A62817" w:rsidRDefault="007A5231" w:rsidP="00487AF0">
      <w:pPr>
        <w:jc w:val="center"/>
        <w:rPr>
          <w:rFonts w:ascii="Arial" w:hAnsi="Arial" w:cs="Arial"/>
          <w:noProof/>
        </w:rPr>
      </w:pPr>
    </w:p>
    <w:p w:rsidR="007A5231" w:rsidRPr="00A62817" w:rsidRDefault="00487AF0" w:rsidP="00487AF0">
      <w:pPr>
        <w:jc w:val="center"/>
        <w:rPr>
          <w:rFonts w:ascii="Arial" w:hAnsi="Arial" w:cs="Arial"/>
        </w:rPr>
      </w:pPr>
      <w:r>
        <w:rPr>
          <w:rFonts w:ascii="Arial" w:hAnsi="Arial" w:cs="Arial"/>
          <w:noProof/>
          <w:sz w:val="28"/>
          <w:szCs w:val="28"/>
        </w:rPr>
        <w:t>Abril - 2017</w:t>
      </w:r>
    </w:p>
    <w:p w:rsidR="007A5231" w:rsidRPr="00A62817" w:rsidRDefault="007A5231" w:rsidP="007A5231">
      <w:pPr>
        <w:pStyle w:val="Puesto"/>
        <w:spacing w:before="0"/>
        <w:rPr>
          <w:rFonts w:ascii="Arial" w:hAnsi="Arial" w:cs="Arial"/>
          <w:noProof/>
          <w:sz w:val="20"/>
        </w:rPr>
      </w:pPr>
    </w:p>
    <w:p w:rsidR="007A5231" w:rsidRPr="00A62817" w:rsidRDefault="007A5231" w:rsidP="007A5231">
      <w:pPr>
        <w:spacing w:after="30" w:line="360" w:lineRule="auto"/>
        <w:jc w:val="center"/>
        <w:rPr>
          <w:rFonts w:ascii="Arial" w:hAnsi="Arial" w:cs="Arial"/>
          <w:b/>
          <w:sz w:val="28"/>
          <w:szCs w:val="28"/>
        </w:rPr>
      </w:pPr>
      <w:r w:rsidRPr="00A62817">
        <w:rPr>
          <w:rFonts w:ascii="Arial" w:hAnsi="Arial" w:cs="Arial"/>
          <w:noProof/>
        </w:rPr>
        <w:br w:type="page"/>
      </w:r>
      <w:r w:rsidRPr="00A62817">
        <w:rPr>
          <w:rFonts w:ascii="Arial" w:hAnsi="Arial" w:cs="Arial"/>
          <w:b/>
          <w:sz w:val="28"/>
          <w:szCs w:val="28"/>
        </w:rPr>
        <w:lastRenderedPageBreak/>
        <w:t>Tabla de Contenido</w:t>
      </w:r>
    </w:p>
    <w:p w:rsidR="004B7337" w:rsidRDefault="002724B1">
      <w:pPr>
        <w:pStyle w:val="TDC1"/>
        <w:rPr>
          <w:rFonts w:asciiTheme="minorHAnsi" w:eastAsiaTheme="minorEastAsia" w:hAnsiTheme="minorHAnsi" w:cstheme="minorBidi"/>
          <w:noProof/>
          <w:sz w:val="22"/>
          <w:szCs w:val="22"/>
        </w:rPr>
      </w:pPr>
      <w:r w:rsidRPr="00A62817">
        <w:rPr>
          <w:rFonts w:cs="Arial"/>
        </w:rPr>
        <w:fldChar w:fldCharType="begin"/>
      </w:r>
      <w:r w:rsidR="007A5231" w:rsidRPr="00A62817">
        <w:rPr>
          <w:rFonts w:cs="Arial"/>
        </w:rPr>
        <w:instrText xml:space="preserve"> TOC \o "1-3" \h \z \u </w:instrText>
      </w:r>
      <w:r w:rsidRPr="00A62817">
        <w:rPr>
          <w:rFonts w:cs="Arial"/>
        </w:rPr>
        <w:fldChar w:fldCharType="separate"/>
      </w:r>
      <w:hyperlink w:anchor="_Toc479780475" w:history="1">
        <w:r w:rsidR="004B7337" w:rsidRPr="008665B2">
          <w:rPr>
            <w:rStyle w:val="Hipervnculo"/>
            <w:rFonts w:cs="Arial"/>
            <w:noProof/>
          </w:rPr>
          <w:t>1.</w:t>
        </w:r>
        <w:r w:rsidR="004B7337">
          <w:rPr>
            <w:rFonts w:asciiTheme="minorHAnsi" w:eastAsiaTheme="minorEastAsia" w:hAnsiTheme="minorHAnsi" w:cstheme="minorBidi"/>
            <w:noProof/>
            <w:sz w:val="22"/>
            <w:szCs w:val="22"/>
          </w:rPr>
          <w:tab/>
        </w:r>
        <w:r w:rsidR="004B7337" w:rsidRPr="008665B2">
          <w:rPr>
            <w:rStyle w:val="Hipervnculo"/>
            <w:rFonts w:cs="Arial"/>
            <w:noProof/>
          </w:rPr>
          <w:t>El Gobierno Electrónico</w:t>
        </w:r>
        <w:r w:rsidR="004B7337">
          <w:rPr>
            <w:noProof/>
            <w:webHidden/>
          </w:rPr>
          <w:tab/>
        </w:r>
        <w:r w:rsidR="004B7337">
          <w:rPr>
            <w:noProof/>
            <w:webHidden/>
          </w:rPr>
          <w:fldChar w:fldCharType="begin"/>
        </w:r>
        <w:r w:rsidR="004B7337">
          <w:rPr>
            <w:noProof/>
            <w:webHidden/>
          </w:rPr>
          <w:instrText xml:space="preserve"> PAGEREF _Toc479780475 \h </w:instrText>
        </w:r>
        <w:r w:rsidR="004B7337">
          <w:rPr>
            <w:noProof/>
            <w:webHidden/>
          </w:rPr>
        </w:r>
        <w:r w:rsidR="004B7337">
          <w:rPr>
            <w:noProof/>
            <w:webHidden/>
          </w:rPr>
          <w:fldChar w:fldCharType="separate"/>
        </w:r>
        <w:r w:rsidR="004B7337">
          <w:rPr>
            <w:noProof/>
            <w:webHidden/>
          </w:rPr>
          <w:t>3</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76" w:history="1">
        <w:r w:rsidR="004B7337" w:rsidRPr="008665B2">
          <w:rPr>
            <w:rStyle w:val="Hipervnculo"/>
            <w:noProof/>
          </w:rPr>
          <w:t>1.1.</w:t>
        </w:r>
        <w:r w:rsidR="004B7337">
          <w:rPr>
            <w:rFonts w:asciiTheme="minorHAnsi" w:eastAsiaTheme="minorEastAsia" w:hAnsiTheme="minorHAnsi" w:cstheme="minorBidi"/>
            <w:noProof/>
            <w:sz w:val="22"/>
            <w:szCs w:val="22"/>
          </w:rPr>
          <w:tab/>
        </w:r>
        <w:r w:rsidR="004B7337" w:rsidRPr="008665B2">
          <w:rPr>
            <w:rStyle w:val="Hipervnculo"/>
            <w:noProof/>
          </w:rPr>
          <w:t>Introducción</w:t>
        </w:r>
        <w:r w:rsidR="004B7337">
          <w:rPr>
            <w:noProof/>
            <w:webHidden/>
          </w:rPr>
          <w:tab/>
        </w:r>
        <w:r w:rsidR="004B7337">
          <w:rPr>
            <w:noProof/>
            <w:webHidden/>
          </w:rPr>
          <w:fldChar w:fldCharType="begin"/>
        </w:r>
        <w:r w:rsidR="004B7337">
          <w:rPr>
            <w:noProof/>
            <w:webHidden/>
          </w:rPr>
          <w:instrText xml:space="preserve"> PAGEREF _Toc479780476 \h </w:instrText>
        </w:r>
        <w:r w:rsidR="004B7337">
          <w:rPr>
            <w:noProof/>
            <w:webHidden/>
          </w:rPr>
        </w:r>
        <w:r w:rsidR="004B7337">
          <w:rPr>
            <w:noProof/>
            <w:webHidden/>
          </w:rPr>
          <w:fldChar w:fldCharType="separate"/>
        </w:r>
        <w:r w:rsidR="004B7337">
          <w:rPr>
            <w:noProof/>
            <w:webHidden/>
          </w:rPr>
          <w:t>3</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77" w:history="1">
        <w:r w:rsidR="004B7337" w:rsidRPr="008665B2">
          <w:rPr>
            <w:rStyle w:val="Hipervnculo"/>
            <w:noProof/>
          </w:rPr>
          <w:t>1.2.</w:t>
        </w:r>
        <w:r w:rsidR="004B7337">
          <w:rPr>
            <w:rFonts w:asciiTheme="minorHAnsi" w:eastAsiaTheme="minorEastAsia" w:hAnsiTheme="minorHAnsi" w:cstheme="minorBidi"/>
            <w:noProof/>
            <w:sz w:val="22"/>
            <w:szCs w:val="22"/>
          </w:rPr>
          <w:tab/>
        </w:r>
        <w:r w:rsidR="004B7337" w:rsidRPr="008665B2">
          <w:rPr>
            <w:rStyle w:val="Hipervnculo"/>
            <w:noProof/>
          </w:rPr>
          <w:t>Marco Conceptual</w:t>
        </w:r>
        <w:r w:rsidR="004B7337">
          <w:rPr>
            <w:noProof/>
            <w:webHidden/>
          </w:rPr>
          <w:tab/>
        </w:r>
        <w:r w:rsidR="004B7337">
          <w:rPr>
            <w:noProof/>
            <w:webHidden/>
          </w:rPr>
          <w:fldChar w:fldCharType="begin"/>
        </w:r>
        <w:r w:rsidR="004B7337">
          <w:rPr>
            <w:noProof/>
            <w:webHidden/>
          </w:rPr>
          <w:instrText xml:space="preserve"> PAGEREF _Toc479780477 \h </w:instrText>
        </w:r>
        <w:r w:rsidR="004B7337">
          <w:rPr>
            <w:noProof/>
            <w:webHidden/>
          </w:rPr>
        </w:r>
        <w:r w:rsidR="004B7337">
          <w:rPr>
            <w:noProof/>
            <w:webHidden/>
          </w:rPr>
          <w:fldChar w:fldCharType="separate"/>
        </w:r>
        <w:r w:rsidR="004B7337">
          <w:rPr>
            <w:noProof/>
            <w:webHidden/>
          </w:rPr>
          <w:t>3</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78" w:history="1">
        <w:r w:rsidR="004B7337" w:rsidRPr="008665B2">
          <w:rPr>
            <w:rStyle w:val="Hipervnculo"/>
            <w:noProof/>
          </w:rPr>
          <w:t>1.3.</w:t>
        </w:r>
        <w:r w:rsidR="004B7337">
          <w:rPr>
            <w:rFonts w:asciiTheme="minorHAnsi" w:eastAsiaTheme="minorEastAsia" w:hAnsiTheme="minorHAnsi" w:cstheme="minorBidi"/>
            <w:noProof/>
            <w:sz w:val="22"/>
            <w:szCs w:val="22"/>
          </w:rPr>
          <w:tab/>
        </w:r>
        <w:r w:rsidR="004B7337" w:rsidRPr="008665B2">
          <w:rPr>
            <w:rStyle w:val="Hipervnculo"/>
            <w:noProof/>
          </w:rPr>
          <w:t>El Gobierno Electrónico</w:t>
        </w:r>
        <w:r w:rsidR="004B7337">
          <w:rPr>
            <w:noProof/>
            <w:webHidden/>
          </w:rPr>
          <w:tab/>
        </w:r>
        <w:r w:rsidR="004B7337">
          <w:rPr>
            <w:noProof/>
            <w:webHidden/>
          </w:rPr>
          <w:fldChar w:fldCharType="begin"/>
        </w:r>
        <w:r w:rsidR="004B7337">
          <w:rPr>
            <w:noProof/>
            <w:webHidden/>
          </w:rPr>
          <w:instrText xml:space="preserve"> PAGEREF _Toc479780478 \h </w:instrText>
        </w:r>
        <w:r w:rsidR="004B7337">
          <w:rPr>
            <w:noProof/>
            <w:webHidden/>
          </w:rPr>
        </w:r>
        <w:r w:rsidR="004B7337">
          <w:rPr>
            <w:noProof/>
            <w:webHidden/>
          </w:rPr>
          <w:fldChar w:fldCharType="separate"/>
        </w:r>
        <w:r w:rsidR="004B7337">
          <w:rPr>
            <w:noProof/>
            <w:webHidden/>
          </w:rPr>
          <w:t>4</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79" w:history="1">
        <w:r w:rsidR="004B7337" w:rsidRPr="008665B2">
          <w:rPr>
            <w:rStyle w:val="Hipervnculo"/>
            <w:noProof/>
          </w:rPr>
          <w:t>1.4.</w:t>
        </w:r>
        <w:r w:rsidR="004B7337">
          <w:rPr>
            <w:rFonts w:asciiTheme="minorHAnsi" w:eastAsiaTheme="minorEastAsia" w:hAnsiTheme="minorHAnsi" w:cstheme="minorBidi"/>
            <w:noProof/>
            <w:sz w:val="22"/>
            <w:szCs w:val="22"/>
          </w:rPr>
          <w:tab/>
        </w:r>
        <w:r w:rsidR="004B7337" w:rsidRPr="008665B2">
          <w:rPr>
            <w:rStyle w:val="Hipervnculo"/>
            <w:noProof/>
          </w:rPr>
          <w:t>La Sociedad de la Información</w:t>
        </w:r>
        <w:r w:rsidR="004B7337">
          <w:rPr>
            <w:noProof/>
            <w:webHidden/>
          </w:rPr>
          <w:tab/>
        </w:r>
        <w:r w:rsidR="004B7337">
          <w:rPr>
            <w:noProof/>
            <w:webHidden/>
          </w:rPr>
          <w:fldChar w:fldCharType="begin"/>
        </w:r>
        <w:r w:rsidR="004B7337">
          <w:rPr>
            <w:noProof/>
            <w:webHidden/>
          </w:rPr>
          <w:instrText xml:space="preserve"> PAGEREF _Toc479780479 \h </w:instrText>
        </w:r>
        <w:r w:rsidR="004B7337">
          <w:rPr>
            <w:noProof/>
            <w:webHidden/>
          </w:rPr>
        </w:r>
        <w:r w:rsidR="004B7337">
          <w:rPr>
            <w:noProof/>
            <w:webHidden/>
          </w:rPr>
          <w:fldChar w:fldCharType="separate"/>
        </w:r>
        <w:r w:rsidR="004B7337">
          <w:rPr>
            <w:noProof/>
            <w:webHidden/>
          </w:rPr>
          <w:t>5</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0" w:history="1">
        <w:r w:rsidR="004B7337" w:rsidRPr="008665B2">
          <w:rPr>
            <w:rStyle w:val="Hipervnculo"/>
            <w:noProof/>
          </w:rPr>
          <w:t>1.5.</w:t>
        </w:r>
        <w:r w:rsidR="004B7337">
          <w:rPr>
            <w:rFonts w:asciiTheme="minorHAnsi" w:eastAsiaTheme="minorEastAsia" w:hAnsiTheme="minorHAnsi" w:cstheme="minorBidi"/>
            <w:noProof/>
            <w:sz w:val="22"/>
            <w:szCs w:val="22"/>
          </w:rPr>
          <w:tab/>
        </w:r>
        <w:r w:rsidR="004B7337" w:rsidRPr="008665B2">
          <w:rPr>
            <w:rStyle w:val="Hipervnculo"/>
            <w:noProof/>
          </w:rPr>
          <w:t>La Brecha Digital</w:t>
        </w:r>
        <w:r w:rsidR="004B7337">
          <w:rPr>
            <w:noProof/>
            <w:webHidden/>
          </w:rPr>
          <w:tab/>
        </w:r>
        <w:r w:rsidR="004B7337">
          <w:rPr>
            <w:noProof/>
            <w:webHidden/>
          </w:rPr>
          <w:fldChar w:fldCharType="begin"/>
        </w:r>
        <w:r w:rsidR="004B7337">
          <w:rPr>
            <w:noProof/>
            <w:webHidden/>
          </w:rPr>
          <w:instrText xml:space="preserve"> PAGEREF _Toc479780480 \h </w:instrText>
        </w:r>
        <w:r w:rsidR="004B7337">
          <w:rPr>
            <w:noProof/>
            <w:webHidden/>
          </w:rPr>
        </w:r>
        <w:r w:rsidR="004B7337">
          <w:rPr>
            <w:noProof/>
            <w:webHidden/>
          </w:rPr>
          <w:fldChar w:fldCharType="separate"/>
        </w:r>
        <w:r w:rsidR="004B7337">
          <w:rPr>
            <w:noProof/>
            <w:webHidden/>
          </w:rPr>
          <w:t>6</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1" w:history="1">
        <w:r w:rsidR="004B7337" w:rsidRPr="008665B2">
          <w:rPr>
            <w:rStyle w:val="Hipervnculo"/>
            <w:noProof/>
          </w:rPr>
          <w:t>1.6.</w:t>
        </w:r>
        <w:r w:rsidR="004B7337">
          <w:rPr>
            <w:rFonts w:asciiTheme="minorHAnsi" w:eastAsiaTheme="minorEastAsia" w:hAnsiTheme="minorHAnsi" w:cstheme="minorBidi"/>
            <w:noProof/>
            <w:sz w:val="22"/>
            <w:szCs w:val="22"/>
          </w:rPr>
          <w:tab/>
        </w:r>
        <w:r w:rsidR="004B7337" w:rsidRPr="008665B2">
          <w:rPr>
            <w:rStyle w:val="Hipervnculo"/>
            <w:noProof/>
          </w:rPr>
          <w:t>La Resistencia al Cambio</w:t>
        </w:r>
        <w:r w:rsidR="004B7337">
          <w:rPr>
            <w:noProof/>
            <w:webHidden/>
          </w:rPr>
          <w:tab/>
        </w:r>
        <w:r w:rsidR="004B7337">
          <w:rPr>
            <w:noProof/>
            <w:webHidden/>
          </w:rPr>
          <w:fldChar w:fldCharType="begin"/>
        </w:r>
        <w:r w:rsidR="004B7337">
          <w:rPr>
            <w:noProof/>
            <w:webHidden/>
          </w:rPr>
          <w:instrText xml:space="preserve"> PAGEREF _Toc479780481 \h </w:instrText>
        </w:r>
        <w:r w:rsidR="004B7337">
          <w:rPr>
            <w:noProof/>
            <w:webHidden/>
          </w:rPr>
        </w:r>
        <w:r w:rsidR="004B7337">
          <w:rPr>
            <w:noProof/>
            <w:webHidden/>
          </w:rPr>
          <w:fldChar w:fldCharType="separate"/>
        </w:r>
        <w:r w:rsidR="004B7337">
          <w:rPr>
            <w:noProof/>
            <w:webHidden/>
          </w:rPr>
          <w:t>6</w:t>
        </w:r>
        <w:r w:rsidR="004B7337">
          <w:rPr>
            <w:noProof/>
            <w:webHidden/>
          </w:rPr>
          <w:fldChar w:fldCharType="end"/>
        </w:r>
      </w:hyperlink>
    </w:p>
    <w:p w:rsidR="004B7337" w:rsidRDefault="00A931FD">
      <w:pPr>
        <w:pStyle w:val="TDC1"/>
        <w:rPr>
          <w:rFonts w:asciiTheme="minorHAnsi" w:eastAsiaTheme="minorEastAsia" w:hAnsiTheme="minorHAnsi" w:cstheme="minorBidi"/>
          <w:noProof/>
          <w:sz w:val="22"/>
          <w:szCs w:val="22"/>
        </w:rPr>
      </w:pPr>
      <w:hyperlink w:anchor="_Toc479780482" w:history="1">
        <w:r w:rsidR="004B7337" w:rsidRPr="008665B2">
          <w:rPr>
            <w:rStyle w:val="Hipervnculo"/>
            <w:rFonts w:cs="Arial"/>
            <w:noProof/>
          </w:rPr>
          <w:t>2.</w:t>
        </w:r>
        <w:r w:rsidR="004B7337">
          <w:rPr>
            <w:rFonts w:asciiTheme="minorHAnsi" w:eastAsiaTheme="minorEastAsia" w:hAnsiTheme="minorHAnsi" w:cstheme="minorBidi"/>
            <w:noProof/>
            <w:sz w:val="22"/>
            <w:szCs w:val="22"/>
          </w:rPr>
          <w:tab/>
        </w:r>
        <w:r w:rsidR="004B7337" w:rsidRPr="008665B2">
          <w:rPr>
            <w:rStyle w:val="Hipervnculo"/>
            <w:rFonts w:cs="Arial"/>
            <w:noProof/>
          </w:rPr>
          <w:t>El Plan Estratégico</w:t>
        </w:r>
        <w:r w:rsidR="004B7337">
          <w:rPr>
            <w:noProof/>
            <w:webHidden/>
          </w:rPr>
          <w:tab/>
        </w:r>
        <w:r w:rsidR="004B7337">
          <w:rPr>
            <w:noProof/>
            <w:webHidden/>
          </w:rPr>
          <w:fldChar w:fldCharType="begin"/>
        </w:r>
        <w:r w:rsidR="004B7337">
          <w:rPr>
            <w:noProof/>
            <w:webHidden/>
          </w:rPr>
          <w:instrText xml:space="preserve"> PAGEREF _Toc479780482 \h </w:instrText>
        </w:r>
        <w:r w:rsidR="004B7337">
          <w:rPr>
            <w:noProof/>
            <w:webHidden/>
          </w:rPr>
        </w:r>
        <w:r w:rsidR="004B7337">
          <w:rPr>
            <w:noProof/>
            <w:webHidden/>
          </w:rPr>
          <w:fldChar w:fldCharType="separate"/>
        </w:r>
        <w:r w:rsidR="004B7337">
          <w:rPr>
            <w:noProof/>
            <w:webHidden/>
          </w:rPr>
          <w:t>7</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3" w:history="1">
        <w:r w:rsidR="004B7337" w:rsidRPr="008665B2">
          <w:rPr>
            <w:rStyle w:val="Hipervnculo"/>
            <w:noProof/>
          </w:rPr>
          <w:t>2.1.</w:t>
        </w:r>
        <w:r w:rsidR="004B7337">
          <w:rPr>
            <w:rFonts w:asciiTheme="minorHAnsi" w:eastAsiaTheme="minorEastAsia" w:hAnsiTheme="minorHAnsi" w:cstheme="minorBidi"/>
            <w:noProof/>
            <w:sz w:val="22"/>
            <w:szCs w:val="22"/>
          </w:rPr>
          <w:tab/>
        </w:r>
        <w:r w:rsidR="004B7337" w:rsidRPr="008665B2">
          <w:rPr>
            <w:rStyle w:val="Hipervnculo"/>
            <w:noProof/>
          </w:rPr>
          <w:t>El Marco Institucional</w:t>
        </w:r>
        <w:r w:rsidR="004B7337">
          <w:rPr>
            <w:noProof/>
            <w:webHidden/>
          </w:rPr>
          <w:tab/>
        </w:r>
        <w:r w:rsidR="004B7337">
          <w:rPr>
            <w:noProof/>
            <w:webHidden/>
          </w:rPr>
          <w:fldChar w:fldCharType="begin"/>
        </w:r>
        <w:r w:rsidR="004B7337">
          <w:rPr>
            <w:noProof/>
            <w:webHidden/>
          </w:rPr>
          <w:instrText xml:space="preserve"> PAGEREF _Toc479780483 \h </w:instrText>
        </w:r>
        <w:r w:rsidR="004B7337">
          <w:rPr>
            <w:noProof/>
            <w:webHidden/>
          </w:rPr>
        </w:r>
        <w:r w:rsidR="004B7337">
          <w:rPr>
            <w:noProof/>
            <w:webHidden/>
          </w:rPr>
          <w:fldChar w:fldCharType="separate"/>
        </w:r>
        <w:r w:rsidR="004B7337">
          <w:rPr>
            <w:noProof/>
            <w:webHidden/>
          </w:rPr>
          <w:t>7</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4" w:history="1">
        <w:r w:rsidR="004B7337" w:rsidRPr="008665B2">
          <w:rPr>
            <w:rStyle w:val="Hipervnculo"/>
            <w:noProof/>
          </w:rPr>
          <w:t>2.2.</w:t>
        </w:r>
        <w:r w:rsidR="004B7337">
          <w:rPr>
            <w:rFonts w:asciiTheme="minorHAnsi" w:eastAsiaTheme="minorEastAsia" w:hAnsiTheme="minorHAnsi" w:cstheme="minorBidi"/>
            <w:noProof/>
            <w:sz w:val="22"/>
            <w:szCs w:val="22"/>
          </w:rPr>
          <w:tab/>
        </w:r>
        <w:r w:rsidR="004B7337" w:rsidRPr="008665B2">
          <w:rPr>
            <w:rStyle w:val="Hipervnculo"/>
            <w:noProof/>
          </w:rPr>
          <w:t>El Marco Legal</w:t>
        </w:r>
        <w:r w:rsidR="004B7337">
          <w:rPr>
            <w:noProof/>
            <w:webHidden/>
          </w:rPr>
          <w:tab/>
        </w:r>
        <w:r w:rsidR="004B7337">
          <w:rPr>
            <w:noProof/>
            <w:webHidden/>
          </w:rPr>
          <w:fldChar w:fldCharType="begin"/>
        </w:r>
        <w:r w:rsidR="004B7337">
          <w:rPr>
            <w:noProof/>
            <w:webHidden/>
          </w:rPr>
          <w:instrText xml:space="preserve"> PAGEREF _Toc479780484 \h </w:instrText>
        </w:r>
        <w:r w:rsidR="004B7337">
          <w:rPr>
            <w:noProof/>
            <w:webHidden/>
          </w:rPr>
        </w:r>
        <w:r w:rsidR="004B7337">
          <w:rPr>
            <w:noProof/>
            <w:webHidden/>
          </w:rPr>
          <w:fldChar w:fldCharType="separate"/>
        </w:r>
        <w:r w:rsidR="004B7337">
          <w:rPr>
            <w:noProof/>
            <w:webHidden/>
          </w:rPr>
          <w:t>9</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5" w:history="1">
        <w:r w:rsidR="004B7337" w:rsidRPr="008665B2">
          <w:rPr>
            <w:rStyle w:val="Hipervnculo"/>
            <w:noProof/>
          </w:rPr>
          <w:t>2.3.</w:t>
        </w:r>
        <w:r w:rsidR="004B7337">
          <w:rPr>
            <w:rFonts w:asciiTheme="minorHAnsi" w:eastAsiaTheme="minorEastAsia" w:hAnsiTheme="minorHAnsi" w:cstheme="minorBidi"/>
            <w:noProof/>
            <w:sz w:val="22"/>
            <w:szCs w:val="22"/>
          </w:rPr>
          <w:tab/>
        </w:r>
        <w:r w:rsidR="004B7337" w:rsidRPr="008665B2">
          <w:rPr>
            <w:rStyle w:val="Hipervnculo"/>
            <w:noProof/>
          </w:rPr>
          <w:t>El Estado Situacional Actual y Diagnóstico</w:t>
        </w:r>
        <w:r w:rsidR="004B7337">
          <w:rPr>
            <w:noProof/>
            <w:webHidden/>
          </w:rPr>
          <w:tab/>
        </w:r>
        <w:r w:rsidR="004B7337">
          <w:rPr>
            <w:noProof/>
            <w:webHidden/>
          </w:rPr>
          <w:fldChar w:fldCharType="begin"/>
        </w:r>
        <w:r w:rsidR="004B7337">
          <w:rPr>
            <w:noProof/>
            <w:webHidden/>
          </w:rPr>
          <w:instrText xml:space="preserve"> PAGEREF _Toc479780485 \h </w:instrText>
        </w:r>
        <w:r w:rsidR="004B7337">
          <w:rPr>
            <w:noProof/>
            <w:webHidden/>
          </w:rPr>
        </w:r>
        <w:r w:rsidR="004B7337">
          <w:rPr>
            <w:noProof/>
            <w:webHidden/>
          </w:rPr>
          <w:fldChar w:fldCharType="separate"/>
        </w:r>
        <w:r w:rsidR="004B7337">
          <w:rPr>
            <w:noProof/>
            <w:webHidden/>
          </w:rPr>
          <w:t>10</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6" w:history="1">
        <w:r w:rsidR="004B7337" w:rsidRPr="008665B2">
          <w:rPr>
            <w:rStyle w:val="Hipervnculo"/>
            <w:noProof/>
          </w:rPr>
          <w:t>2.4.</w:t>
        </w:r>
        <w:r w:rsidR="004B7337">
          <w:rPr>
            <w:rFonts w:asciiTheme="minorHAnsi" w:eastAsiaTheme="minorEastAsia" w:hAnsiTheme="minorHAnsi" w:cstheme="minorBidi"/>
            <w:noProof/>
            <w:sz w:val="22"/>
            <w:szCs w:val="22"/>
          </w:rPr>
          <w:tab/>
        </w:r>
        <w:r w:rsidR="004B7337" w:rsidRPr="008665B2">
          <w:rPr>
            <w:rStyle w:val="Hipervnculo"/>
            <w:noProof/>
          </w:rPr>
          <w:t>Declaración de la Visión</w:t>
        </w:r>
        <w:r w:rsidR="004B7337">
          <w:rPr>
            <w:noProof/>
            <w:webHidden/>
          </w:rPr>
          <w:tab/>
        </w:r>
        <w:r w:rsidR="004B7337">
          <w:rPr>
            <w:noProof/>
            <w:webHidden/>
          </w:rPr>
          <w:fldChar w:fldCharType="begin"/>
        </w:r>
        <w:r w:rsidR="004B7337">
          <w:rPr>
            <w:noProof/>
            <w:webHidden/>
          </w:rPr>
          <w:instrText xml:space="preserve"> PAGEREF _Toc479780486 \h </w:instrText>
        </w:r>
        <w:r w:rsidR="004B7337">
          <w:rPr>
            <w:noProof/>
            <w:webHidden/>
          </w:rPr>
        </w:r>
        <w:r w:rsidR="004B7337">
          <w:rPr>
            <w:noProof/>
            <w:webHidden/>
          </w:rPr>
          <w:fldChar w:fldCharType="separate"/>
        </w:r>
        <w:r w:rsidR="004B7337">
          <w:rPr>
            <w:noProof/>
            <w:webHidden/>
          </w:rPr>
          <w:t>16</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7" w:history="1">
        <w:r w:rsidR="004B7337" w:rsidRPr="008665B2">
          <w:rPr>
            <w:rStyle w:val="Hipervnculo"/>
            <w:noProof/>
          </w:rPr>
          <w:t>2.5.</w:t>
        </w:r>
        <w:r w:rsidR="004B7337">
          <w:rPr>
            <w:rFonts w:asciiTheme="minorHAnsi" w:eastAsiaTheme="minorEastAsia" w:hAnsiTheme="minorHAnsi" w:cstheme="minorBidi"/>
            <w:noProof/>
            <w:sz w:val="22"/>
            <w:szCs w:val="22"/>
          </w:rPr>
          <w:tab/>
        </w:r>
        <w:r w:rsidR="004B7337" w:rsidRPr="008665B2">
          <w:rPr>
            <w:rStyle w:val="Hipervnculo"/>
            <w:noProof/>
          </w:rPr>
          <w:t>Declaración de la Misión</w:t>
        </w:r>
        <w:r w:rsidR="004B7337">
          <w:rPr>
            <w:noProof/>
            <w:webHidden/>
          </w:rPr>
          <w:tab/>
        </w:r>
        <w:r w:rsidR="004B7337">
          <w:rPr>
            <w:noProof/>
            <w:webHidden/>
          </w:rPr>
          <w:fldChar w:fldCharType="begin"/>
        </w:r>
        <w:r w:rsidR="004B7337">
          <w:rPr>
            <w:noProof/>
            <w:webHidden/>
          </w:rPr>
          <w:instrText xml:space="preserve"> PAGEREF _Toc479780487 \h </w:instrText>
        </w:r>
        <w:r w:rsidR="004B7337">
          <w:rPr>
            <w:noProof/>
            <w:webHidden/>
          </w:rPr>
        </w:r>
        <w:r w:rsidR="004B7337">
          <w:rPr>
            <w:noProof/>
            <w:webHidden/>
          </w:rPr>
          <w:fldChar w:fldCharType="separate"/>
        </w:r>
        <w:r w:rsidR="004B7337">
          <w:rPr>
            <w:noProof/>
            <w:webHidden/>
          </w:rPr>
          <w:t>16</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8" w:history="1">
        <w:r w:rsidR="004B7337" w:rsidRPr="008665B2">
          <w:rPr>
            <w:rStyle w:val="Hipervnculo"/>
            <w:noProof/>
          </w:rPr>
          <w:t>2.6.</w:t>
        </w:r>
        <w:r w:rsidR="004B7337">
          <w:rPr>
            <w:rFonts w:asciiTheme="minorHAnsi" w:eastAsiaTheme="minorEastAsia" w:hAnsiTheme="minorHAnsi" w:cstheme="minorBidi"/>
            <w:noProof/>
            <w:sz w:val="22"/>
            <w:szCs w:val="22"/>
          </w:rPr>
          <w:tab/>
        </w:r>
        <w:r w:rsidR="004B7337" w:rsidRPr="008665B2">
          <w:rPr>
            <w:rStyle w:val="Hipervnculo"/>
            <w:noProof/>
          </w:rPr>
          <w:t>El Objetivo General</w:t>
        </w:r>
        <w:r w:rsidR="004B7337">
          <w:rPr>
            <w:noProof/>
            <w:webHidden/>
          </w:rPr>
          <w:tab/>
        </w:r>
        <w:r w:rsidR="004B7337">
          <w:rPr>
            <w:noProof/>
            <w:webHidden/>
          </w:rPr>
          <w:fldChar w:fldCharType="begin"/>
        </w:r>
        <w:r w:rsidR="004B7337">
          <w:rPr>
            <w:noProof/>
            <w:webHidden/>
          </w:rPr>
          <w:instrText xml:space="preserve"> PAGEREF _Toc479780488 \h </w:instrText>
        </w:r>
        <w:r w:rsidR="004B7337">
          <w:rPr>
            <w:noProof/>
            <w:webHidden/>
          </w:rPr>
        </w:r>
        <w:r w:rsidR="004B7337">
          <w:rPr>
            <w:noProof/>
            <w:webHidden/>
          </w:rPr>
          <w:fldChar w:fldCharType="separate"/>
        </w:r>
        <w:r w:rsidR="004B7337">
          <w:rPr>
            <w:noProof/>
            <w:webHidden/>
          </w:rPr>
          <w:t>16</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89" w:history="1">
        <w:r w:rsidR="004B7337" w:rsidRPr="008665B2">
          <w:rPr>
            <w:rStyle w:val="Hipervnculo"/>
            <w:noProof/>
          </w:rPr>
          <w:t>2.7.</w:t>
        </w:r>
        <w:r w:rsidR="004B7337">
          <w:rPr>
            <w:rFonts w:asciiTheme="minorHAnsi" w:eastAsiaTheme="minorEastAsia" w:hAnsiTheme="minorHAnsi" w:cstheme="minorBidi"/>
            <w:noProof/>
            <w:sz w:val="22"/>
            <w:szCs w:val="22"/>
          </w:rPr>
          <w:tab/>
        </w:r>
        <w:r w:rsidR="004B7337" w:rsidRPr="008665B2">
          <w:rPr>
            <w:rStyle w:val="Hipervnculo"/>
            <w:noProof/>
          </w:rPr>
          <w:t>Los Objetivos Específicos</w:t>
        </w:r>
        <w:r w:rsidR="004B7337">
          <w:rPr>
            <w:noProof/>
            <w:webHidden/>
          </w:rPr>
          <w:tab/>
        </w:r>
        <w:r w:rsidR="004B7337">
          <w:rPr>
            <w:noProof/>
            <w:webHidden/>
          </w:rPr>
          <w:fldChar w:fldCharType="begin"/>
        </w:r>
        <w:r w:rsidR="004B7337">
          <w:rPr>
            <w:noProof/>
            <w:webHidden/>
          </w:rPr>
          <w:instrText xml:space="preserve"> PAGEREF _Toc479780489 \h </w:instrText>
        </w:r>
        <w:r w:rsidR="004B7337">
          <w:rPr>
            <w:noProof/>
            <w:webHidden/>
          </w:rPr>
        </w:r>
        <w:r w:rsidR="004B7337">
          <w:rPr>
            <w:noProof/>
            <w:webHidden/>
          </w:rPr>
          <w:fldChar w:fldCharType="separate"/>
        </w:r>
        <w:r w:rsidR="004B7337">
          <w:rPr>
            <w:noProof/>
            <w:webHidden/>
          </w:rPr>
          <w:t>17</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90" w:history="1">
        <w:r w:rsidR="004B7337" w:rsidRPr="008665B2">
          <w:rPr>
            <w:rStyle w:val="Hipervnculo"/>
            <w:noProof/>
          </w:rPr>
          <w:t>2.8.</w:t>
        </w:r>
        <w:r w:rsidR="004B7337">
          <w:rPr>
            <w:rFonts w:asciiTheme="minorHAnsi" w:eastAsiaTheme="minorEastAsia" w:hAnsiTheme="minorHAnsi" w:cstheme="minorBidi"/>
            <w:noProof/>
            <w:sz w:val="22"/>
            <w:szCs w:val="22"/>
          </w:rPr>
          <w:tab/>
        </w:r>
        <w:r w:rsidR="004B7337" w:rsidRPr="008665B2">
          <w:rPr>
            <w:rStyle w:val="Hipervnculo"/>
            <w:noProof/>
          </w:rPr>
          <w:t>La Declaración de Principios</w:t>
        </w:r>
        <w:r w:rsidR="004B7337">
          <w:rPr>
            <w:noProof/>
            <w:webHidden/>
          </w:rPr>
          <w:tab/>
        </w:r>
        <w:r w:rsidR="004B7337">
          <w:rPr>
            <w:noProof/>
            <w:webHidden/>
          </w:rPr>
          <w:fldChar w:fldCharType="begin"/>
        </w:r>
        <w:r w:rsidR="004B7337">
          <w:rPr>
            <w:noProof/>
            <w:webHidden/>
          </w:rPr>
          <w:instrText xml:space="preserve"> PAGEREF _Toc479780490 \h </w:instrText>
        </w:r>
        <w:r w:rsidR="004B7337">
          <w:rPr>
            <w:noProof/>
            <w:webHidden/>
          </w:rPr>
        </w:r>
        <w:r w:rsidR="004B7337">
          <w:rPr>
            <w:noProof/>
            <w:webHidden/>
          </w:rPr>
          <w:fldChar w:fldCharType="separate"/>
        </w:r>
        <w:r w:rsidR="004B7337">
          <w:rPr>
            <w:noProof/>
            <w:webHidden/>
          </w:rPr>
          <w:t>17</w:t>
        </w:r>
        <w:r w:rsidR="004B7337">
          <w:rPr>
            <w:noProof/>
            <w:webHidden/>
          </w:rPr>
          <w:fldChar w:fldCharType="end"/>
        </w:r>
      </w:hyperlink>
    </w:p>
    <w:p w:rsidR="004B7337" w:rsidRDefault="00A931FD">
      <w:pPr>
        <w:pStyle w:val="TDC2"/>
        <w:tabs>
          <w:tab w:val="left" w:pos="800"/>
          <w:tab w:val="right" w:leader="dot" w:pos="8495"/>
        </w:tabs>
        <w:rPr>
          <w:rFonts w:asciiTheme="minorHAnsi" w:eastAsiaTheme="minorEastAsia" w:hAnsiTheme="minorHAnsi" w:cstheme="minorBidi"/>
          <w:noProof/>
          <w:sz w:val="22"/>
          <w:szCs w:val="22"/>
        </w:rPr>
      </w:pPr>
      <w:hyperlink w:anchor="_Toc479780491" w:history="1">
        <w:r w:rsidR="004B7337" w:rsidRPr="008665B2">
          <w:rPr>
            <w:rStyle w:val="Hipervnculo"/>
            <w:noProof/>
          </w:rPr>
          <w:t>2.9.</w:t>
        </w:r>
        <w:r w:rsidR="004B7337">
          <w:rPr>
            <w:rFonts w:asciiTheme="minorHAnsi" w:eastAsiaTheme="minorEastAsia" w:hAnsiTheme="minorHAnsi" w:cstheme="minorBidi"/>
            <w:noProof/>
            <w:sz w:val="22"/>
            <w:szCs w:val="22"/>
          </w:rPr>
          <w:tab/>
        </w:r>
        <w:r w:rsidR="004B7337" w:rsidRPr="008665B2">
          <w:rPr>
            <w:rStyle w:val="Hipervnculo"/>
            <w:noProof/>
          </w:rPr>
          <w:t>El Análisis FODA</w:t>
        </w:r>
        <w:r w:rsidR="004B7337">
          <w:rPr>
            <w:noProof/>
            <w:webHidden/>
          </w:rPr>
          <w:tab/>
        </w:r>
        <w:r w:rsidR="004B7337">
          <w:rPr>
            <w:noProof/>
            <w:webHidden/>
          </w:rPr>
          <w:fldChar w:fldCharType="begin"/>
        </w:r>
        <w:r w:rsidR="004B7337">
          <w:rPr>
            <w:noProof/>
            <w:webHidden/>
          </w:rPr>
          <w:instrText xml:space="preserve"> PAGEREF _Toc479780491 \h </w:instrText>
        </w:r>
        <w:r w:rsidR="004B7337">
          <w:rPr>
            <w:noProof/>
            <w:webHidden/>
          </w:rPr>
        </w:r>
        <w:r w:rsidR="004B7337">
          <w:rPr>
            <w:noProof/>
            <w:webHidden/>
          </w:rPr>
          <w:fldChar w:fldCharType="separate"/>
        </w:r>
        <w:r w:rsidR="004B7337">
          <w:rPr>
            <w:noProof/>
            <w:webHidden/>
          </w:rPr>
          <w:t>18</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2" w:history="1">
        <w:r w:rsidR="004B7337" w:rsidRPr="008665B2">
          <w:rPr>
            <w:rStyle w:val="Hipervnculo"/>
            <w:noProof/>
          </w:rPr>
          <w:t>2.10.</w:t>
        </w:r>
        <w:r w:rsidR="004B7337">
          <w:rPr>
            <w:rFonts w:asciiTheme="minorHAnsi" w:eastAsiaTheme="minorEastAsia" w:hAnsiTheme="minorHAnsi" w:cstheme="minorBidi"/>
            <w:noProof/>
            <w:sz w:val="22"/>
            <w:szCs w:val="22"/>
          </w:rPr>
          <w:tab/>
        </w:r>
        <w:r w:rsidR="004B7337" w:rsidRPr="008665B2">
          <w:rPr>
            <w:rStyle w:val="Hipervnculo"/>
            <w:noProof/>
          </w:rPr>
          <w:t>Factores Críticos de Éxito</w:t>
        </w:r>
        <w:r w:rsidR="004B7337">
          <w:rPr>
            <w:noProof/>
            <w:webHidden/>
          </w:rPr>
          <w:tab/>
        </w:r>
        <w:r w:rsidR="004B7337">
          <w:rPr>
            <w:noProof/>
            <w:webHidden/>
          </w:rPr>
          <w:fldChar w:fldCharType="begin"/>
        </w:r>
        <w:r w:rsidR="004B7337">
          <w:rPr>
            <w:noProof/>
            <w:webHidden/>
          </w:rPr>
          <w:instrText xml:space="preserve"> PAGEREF _Toc479780492 \h </w:instrText>
        </w:r>
        <w:r w:rsidR="004B7337">
          <w:rPr>
            <w:noProof/>
            <w:webHidden/>
          </w:rPr>
        </w:r>
        <w:r w:rsidR="004B7337">
          <w:rPr>
            <w:noProof/>
            <w:webHidden/>
          </w:rPr>
          <w:fldChar w:fldCharType="separate"/>
        </w:r>
        <w:r w:rsidR="004B7337">
          <w:rPr>
            <w:noProof/>
            <w:webHidden/>
          </w:rPr>
          <w:t>19</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3" w:history="1">
        <w:r w:rsidR="004B7337" w:rsidRPr="008665B2">
          <w:rPr>
            <w:rStyle w:val="Hipervnculo"/>
            <w:noProof/>
          </w:rPr>
          <w:t>2.11.</w:t>
        </w:r>
        <w:r w:rsidR="004B7337">
          <w:rPr>
            <w:rFonts w:asciiTheme="minorHAnsi" w:eastAsiaTheme="minorEastAsia" w:hAnsiTheme="minorHAnsi" w:cstheme="minorBidi"/>
            <w:noProof/>
            <w:sz w:val="22"/>
            <w:szCs w:val="22"/>
          </w:rPr>
          <w:tab/>
        </w:r>
        <w:r w:rsidR="004B7337" w:rsidRPr="008665B2">
          <w:rPr>
            <w:rStyle w:val="Hipervnculo"/>
            <w:noProof/>
          </w:rPr>
          <w:t>Las Estrategias Claves</w:t>
        </w:r>
        <w:r w:rsidR="004B7337">
          <w:rPr>
            <w:noProof/>
            <w:webHidden/>
          </w:rPr>
          <w:tab/>
        </w:r>
        <w:r w:rsidR="004B7337">
          <w:rPr>
            <w:noProof/>
            <w:webHidden/>
          </w:rPr>
          <w:fldChar w:fldCharType="begin"/>
        </w:r>
        <w:r w:rsidR="004B7337">
          <w:rPr>
            <w:noProof/>
            <w:webHidden/>
          </w:rPr>
          <w:instrText xml:space="preserve"> PAGEREF _Toc479780493 \h </w:instrText>
        </w:r>
        <w:r w:rsidR="004B7337">
          <w:rPr>
            <w:noProof/>
            <w:webHidden/>
          </w:rPr>
        </w:r>
        <w:r w:rsidR="004B7337">
          <w:rPr>
            <w:noProof/>
            <w:webHidden/>
          </w:rPr>
          <w:fldChar w:fldCharType="separate"/>
        </w:r>
        <w:r w:rsidR="004B7337">
          <w:rPr>
            <w:noProof/>
            <w:webHidden/>
          </w:rPr>
          <w:t>20</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4" w:history="1">
        <w:r w:rsidR="004B7337" w:rsidRPr="008665B2">
          <w:rPr>
            <w:rStyle w:val="Hipervnculo"/>
            <w:noProof/>
          </w:rPr>
          <w:t>2.12.</w:t>
        </w:r>
        <w:r w:rsidR="004B7337">
          <w:rPr>
            <w:rFonts w:asciiTheme="minorHAnsi" w:eastAsiaTheme="minorEastAsia" w:hAnsiTheme="minorHAnsi" w:cstheme="minorBidi"/>
            <w:noProof/>
            <w:sz w:val="22"/>
            <w:szCs w:val="22"/>
          </w:rPr>
          <w:tab/>
        </w:r>
        <w:r w:rsidR="004B7337" w:rsidRPr="008665B2">
          <w:rPr>
            <w:rStyle w:val="Hipervnculo"/>
            <w:noProof/>
          </w:rPr>
          <w:t>Las Políticas Públicas relativas a las TIC</w:t>
        </w:r>
        <w:r w:rsidR="004B7337">
          <w:rPr>
            <w:noProof/>
            <w:webHidden/>
          </w:rPr>
          <w:tab/>
        </w:r>
        <w:r w:rsidR="004B7337">
          <w:rPr>
            <w:noProof/>
            <w:webHidden/>
          </w:rPr>
          <w:fldChar w:fldCharType="begin"/>
        </w:r>
        <w:r w:rsidR="004B7337">
          <w:rPr>
            <w:noProof/>
            <w:webHidden/>
          </w:rPr>
          <w:instrText xml:space="preserve"> PAGEREF _Toc479780494 \h </w:instrText>
        </w:r>
        <w:r w:rsidR="004B7337">
          <w:rPr>
            <w:noProof/>
            <w:webHidden/>
          </w:rPr>
        </w:r>
        <w:r w:rsidR="004B7337">
          <w:rPr>
            <w:noProof/>
            <w:webHidden/>
          </w:rPr>
          <w:fldChar w:fldCharType="separate"/>
        </w:r>
        <w:r w:rsidR="004B7337">
          <w:rPr>
            <w:noProof/>
            <w:webHidden/>
          </w:rPr>
          <w:t>22</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5" w:history="1">
        <w:r w:rsidR="004B7337" w:rsidRPr="008665B2">
          <w:rPr>
            <w:rStyle w:val="Hipervnculo"/>
            <w:noProof/>
          </w:rPr>
          <w:t>2.13.</w:t>
        </w:r>
        <w:r w:rsidR="004B7337">
          <w:rPr>
            <w:rFonts w:asciiTheme="minorHAnsi" w:eastAsiaTheme="minorEastAsia" w:hAnsiTheme="minorHAnsi" w:cstheme="minorBidi"/>
            <w:noProof/>
            <w:sz w:val="22"/>
            <w:szCs w:val="22"/>
          </w:rPr>
          <w:tab/>
        </w:r>
        <w:r w:rsidR="004B7337" w:rsidRPr="008665B2">
          <w:rPr>
            <w:rStyle w:val="Hipervnculo"/>
            <w:noProof/>
          </w:rPr>
          <w:t>El Internet como medio para lograr el Gobierno Electrónico del OSCE</w:t>
        </w:r>
        <w:r w:rsidR="004B7337">
          <w:rPr>
            <w:noProof/>
            <w:webHidden/>
          </w:rPr>
          <w:tab/>
        </w:r>
        <w:r w:rsidR="004B7337">
          <w:rPr>
            <w:noProof/>
            <w:webHidden/>
          </w:rPr>
          <w:fldChar w:fldCharType="begin"/>
        </w:r>
        <w:r w:rsidR="004B7337">
          <w:rPr>
            <w:noProof/>
            <w:webHidden/>
          </w:rPr>
          <w:instrText xml:space="preserve"> PAGEREF _Toc479780495 \h </w:instrText>
        </w:r>
        <w:r w:rsidR="004B7337">
          <w:rPr>
            <w:noProof/>
            <w:webHidden/>
          </w:rPr>
        </w:r>
        <w:r w:rsidR="004B7337">
          <w:rPr>
            <w:noProof/>
            <w:webHidden/>
          </w:rPr>
          <w:fldChar w:fldCharType="separate"/>
        </w:r>
        <w:r w:rsidR="004B7337">
          <w:rPr>
            <w:noProof/>
            <w:webHidden/>
          </w:rPr>
          <w:t>22</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6" w:history="1">
        <w:r w:rsidR="004B7337" w:rsidRPr="008665B2">
          <w:rPr>
            <w:rStyle w:val="Hipervnculo"/>
            <w:noProof/>
          </w:rPr>
          <w:t>2.14.</w:t>
        </w:r>
        <w:r w:rsidR="004B7337">
          <w:rPr>
            <w:rFonts w:asciiTheme="minorHAnsi" w:eastAsiaTheme="minorEastAsia" w:hAnsiTheme="minorHAnsi" w:cstheme="minorBidi"/>
            <w:noProof/>
            <w:sz w:val="22"/>
            <w:szCs w:val="22"/>
          </w:rPr>
          <w:tab/>
        </w:r>
        <w:r w:rsidR="004B7337" w:rsidRPr="008665B2">
          <w:rPr>
            <w:rStyle w:val="Hipervnculo"/>
            <w:noProof/>
          </w:rPr>
          <w:t>Definición de Metas</w:t>
        </w:r>
        <w:r w:rsidR="004B7337">
          <w:rPr>
            <w:noProof/>
            <w:webHidden/>
          </w:rPr>
          <w:tab/>
        </w:r>
        <w:r w:rsidR="004B7337">
          <w:rPr>
            <w:noProof/>
            <w:webHidden/>
          </w:rPr>
          <w:fldChar w:fldCharType="begin"/>
        </w:r>
        <w:r w:rsidR="004B7337">
          <w:rPr>
            <w:noProof/>
            <w:webHidden/>
          </w:rPr>
          <w:instrText xml:space="preserve"> PAGEREF _Toc479780496 \h </w:instrText>
        </w:r>
        <w:r w:rsidR="004B7337">
          <w:rPr>
            <w:noProof/>
            <w:webHidden/>
          </w:rPr>
        </w:r>
        <w:r w:rsidR="004B7337">
          <w:rPr>
            <w:noProof/>
            <w:webHidden/>
          </w:rPr>
          <w:fldChar w:fldCharType="separate"/>
        </w:r>
        <w:r w:rsidR="004B7337">
          <w:rPr>
            <w:noProof/>
            <w:webHidden/>
          </w:rPr>
          <w:t>22</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7" w:history="1">
        <w:r w:rsidR="004B7337" w:rsidRPr="008665B2">
          <w:rPr>
            <w:rStyle w:val="Hipervnculo"/>
            <w:noProof/>
          </w:rPr>
          <w:t>2.15.</w:t>
        </w:r>
        <w:r w:rsidR="004B7337">
          <w:rPr>
            <w:rFonts w:asciiTheme="minorHAnsi" w:eastAsiaTheme="minorEastAsia" w:hAnsiTheme="minorHAnsi" w:cstheme="minorBidi"/>
            <w:noProof/>
            <w:sz w:val="22"/>
            <w:szCs w:val="22"/>
          </w:rPr>
          <w:tab/>
        </w:r>
        <w:r w:rsidR="004B7337" w:rsidRPr="008665B2">
          <w:rPr>
            <w:rStyle w:val="Hipervnculo"/>
            <w:noProof/>
          </w:rPr>
          <w:t>Los Recursos y Presupuesto</w:t>
        </w:r>
        <w:r w:rsidR="004B7337">
          <w:rPr>
            <w:noProof/>
            <w:webHidden/>
          </w:rPr>
          <w:tab/>
        </w:r>
        <w:r w:rsidR="004B7337">
          <w:rPr>
            <w:noProof/>
            <w:webHidden/>
          </w:rPr>
          <w:fldChar w:fldCharType="begin"/>
        </w:r>
        <w:r w:rsidR="004B7337">
          <w:rPr>
            <w:noProof/>
            <w:webHidden/>
          </w:rPr>
          <w:instrText xml:space="preserve"> PAGEREF _Toc479780497 \h </w:instrText>
        </w:r>
        <w:r w:rsidR="004B7337">
          <w:rPr>
            <w:noProof/>
            <w:webHidden/>
          </w:rPr>
        </w:r>
        <w:r w:rsidR="004B7337">
          <w:rPr>
            <w:noProof/>
            <w:webHidden/>
          </w:rPr>
          <w:fldChar w:fldCharType="separate"/>
        </w:r>
        <w:r w:rsidR="004B7337">
          <w:rPr>
            <w:noProof/>
            <w:webHidden/>
          </w:rPr>
          <w:t>23</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8" w:history="1">
        <w:r w:rsidR="004B7337" w:rsidRPr="008665B2">
          <w:rPr>
            <w:rStyle w:val="Hipervnculo"/>
            <w:noProof/>
          </w:rPr>
          <w:t>2.16.</w:t>
        </w:r>
        <w:r w:rsidR="004B7337">
          <w:rPr>
            <w:rFonts w:asciiTheme="minorHAnsi" w:eastAsiaTheme="minorEastAsia" w:hAnsiTheme="minorHAnsi" w:cstheme="minorBidi"/>
            <w:noProof/>
            <w:sz w:val="22"/>
            <w:szCs w:val="22"/>
          </w:rPr>
          <w:tab/>
        </w:r>
        <w:r w:rsidR="004B7337" w:rsidRPr="008665B2">
          <w:rPr>
            <w:rStyle w:val="Hipervnculo"/>
            <w:noProof/>
          </w:rPr>
          <w:t>Plan de Acción</w:t>
        </w:r>
        <w:r w:rsidR="004B7337">
          <w:rPr>
            <w:noProof/>
            <w:webHidden/>
          </w:rPr>
          <w:tab/>
        </w:r>
        <w:r w:rsidR="004B7337">
          <w:rPr>
            <w:noProof/>
            <w:webHidden/>
          </w:rPr>
          <w:fldChar w:fldCharType="begin"/>
        </w:r>
        <w:r w:rsidR="004B7337">
          <w:rPr>
            <w:noProof/>
            <w:webHidden/>
          </w:rPr>
          <w:instrText xml:space="preserve"> PAGEREF _Toc479780498 \h </w:instrText>
        </w:r>
        <w:r w:rsidR="004B7337">
          <w:rPr>
            <w:noProof/>
            <w:webHidden/>
          </w:rPr>
        </w:r>
        <w:r w:rsidR="004B7337">
          <w:rPr>
            <w:noProof/>
            <w:webHidden/>
          </w:rPr>
          <w:fldChar w:fldCharType="separate"/>
        </w:r>
        <w:r w:rsidR="004B7337">
          <w:rPr>
            <w:noProof/>
            <w:webHidden/>
          </w:rPr>
          <w:t>23</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499" w:history="1">
        <w:r w:rsidR="004B7337" w:rsidRPr="008665B2">
          <w:rPr>
            <w:rStyle w:val="Hipervnculo"/>
            <w:noProof/>
          </w:rPr>
          <w:t>2.17.</w:t>
        </w:r>
        <w:r w:rsidR="004B7337">
          <w:rPr>
            <w:rFonts w:asciiTheme="minorHAnsi" w:eastAsiaTheme="minorEastAsia" w:hAnsiTheme="minorHAnsi" w:cstheme="minorBidi"/>
            <w:noProof/>
            <w:sz w:val="22"/>
            <w:szCs w:val="22"/>
          </w:rPr>
          <w:tab/>
        </w:r>
        <w:r w:rsidR="004B7337" w:rsidRPr="008665B2">
          <w:rPr>
            <w:rStyle w:val="Hipervnculo"/>
            <w:noProof/>
          </w:rPr>
          <w:t>Seguimiento y Evaluación</w:t>
        </w:r>
        <w:r w:rsidR="004B7337">
          <w:rPr>
            <w:noProof/>
            <w:webHidden/>
          </w:rPr>
          <w:tab/>
        </w:r>
        <w:r w:rsidR="004B7337">
          <w:rPr>
            <w:noProof/>
            <w:webHidden/>
          </w:rPr>
          <w:fldChar w:fldCharType="begin"/>
        </w:r>
        <w:r w:rsidR="004B7337">
          <w:rPr>
            <w:noProof/>
            <w:webHidden/>
          </w:rPr>
          <w:instrText xml:space="preserve"> PAGEREF _Toc479780499 \h </w:instrText>
        </w:r>
        <w:r w:rsidR="004B7337">
          <w:rPr>
            <w:noProof/>
            <w:webHidden/>
          </w:rPr>
        </w:r>
        <w:r w:rsidR="004B7337">
          <w:rPr>
            <w:noProof/>
            <w:webHidden/>
          </w:rPr>
          <w:fldChar w:fldCharType="separate"/>
        </w:r>
        <w:r w:rsidR="004B7337">
          <w:rPr>
            <w:noProof/>
            <w:webHidden/>
          </w:rPr>
          <w:t>23</w:t>
        </w:r>
        <w:r w:rsidR="004B7337">
          <w:rPr>
            <w:noProof/>
            <w:webHidden/>
          </w:rPr>
          <w:fldChar w:fldCharType="end"/>
        </w:r>
      </w:hyperlink>
    </w:p>
    <w:p w:rsidR="004B7337" w:rsidRDefault="00A931FD">
      <w:pPr>
        <w:pStyle w:val="TDC2"/>
        <w:tabs>
          <w:tab w:val="left" w:pos="1000"/>
          <w:tab w:val="right" w:leader="dot" w:pos="8495"/>
        </w:tabs>
        <w:rPr>
          <w:rFonts w:asciiTheme="minorHAnsi" w:eastAsiaTheme="minorEastAsia" w:hAnsiTheme="minorHAnsi" w:cstheme="minorBidi"/>
          <w:noProof/>
          <w:sz w:val="22"/>
          <w:szCs w:val="22"/>
        </w:rPr>
      </w:pPr>
      <w:hyperlink w:anchor="_Toc479780500" w:history="1">
        <w:r w:rsidR="004B7337" w:rsidRPr="008665B2">
          <w:rPr>
            <w:rStyle w:val="Hipervnculo"/>
            <w:noProof/>
          </w:rPr>
          <w:t>2.18.</w:t>
        </w:r>
        <w:r w:rsidR="004B7337">
          <w:rPr>
            <w:rFonts w:asciiTheme="minorHAnsi" w:eastAsiaTheme="minorEastAsia" w:hAnsiTheme="minorHAnsi" w:cstheme="minorBidi"/>
            <w:noProof/>
            <w:sz w:val="22"/>
            <w:szCs w:val="22"/>
          </w:rPr>
          <w:tab/>
        </w:r>
        <w:r w:rsidR="004B7337" w:rsidRPr="008665B2">
          <w:rPr>
            <w:rStyle w:val="Hipervnculo"/>
            <w:noProof/>
          </w:rPr>
          <w:t>Conclusiones</w:t>
        </w:r>
        <w:r w:rsidR="004B7337">
          <w:rPr>
            <w:noProof/>
            <w:webHidden/>
          </w:rPr>
          <w:tab/>
        </w:r>
        <w:r w:rsidR="004B7337">
          <w:rPr>
            <w:noProof/>
            <w:webHidden/>
          </w:rPr>
          <w:fldChar w:fldCharType="begin"/>
        </w:r>
        <w:r w:rsidR="004B7337">
          <w:rPr>
            <w:noProof/>
            <w:webHidden/>
          </w:rPr>
          <w:instrText xml:space="preserve"> PAGEREF _Toc479780500 \h </w:instrText>
        </w:r>
        <w:r w:rsidR="004B7337">
          <w:rPr>
            <w:noProof/>
            <w:webHidden/>
          </w:rPr>
        </w:r>
        <w:r w:rsidR="004B7337">
          <w:rPr>
            <w:noProof/>
            <w:webHidden/>
          </w:rPr>
          <w:fldChar w:fldCharType="separate"/>
        </w:r>
        <w:r w:rsidR="004B7337">
          <w:rPr>
            <w:noProof/>
            <w:webHidden/>
          </w:rPr>
          <w:t>23</w:t>
        </w:r>
        <w:r w:rsidR="004B7337">
          <w:rPr>
            <w:noProof/>
            <w:webHidden/>
          </w:rPr>
          <w:fldChar w:fldCharType="end"/>
        </w:r>
      </w:hyperlink>
    </w:p>
    <w:p w:rsidR="007A5231" w:rsidRPr="00A62817" w:rsidRDefault="002724B1" w:rsidP="007A5231">
      <w:pPr>
        <w:spacing w:after="30" w:line="360" w:lineRule="auto"/>
        <w:rPr>
          <w:rFonts w:ascii="Arial" w:hAnsi="Arial" w:cs="Arial"/>
          <w:sz w:val="16"/>
          <w:szCs w:val="16"/>
        </w:rPr>
      </w:pPr>
      <w:r w:rsidRPr="00A62817">
        <w:rPr>
          <w:rFonts w:ascii="Arial" w:hAnsi="Arial" w:cs="Arial"/>
        </w:rPr>
        <w:fldChar w:fldCharType="end"/>
      </w:r>
      <w:r w:rsidR="007A5231" w:rsidRPr="00A62817">
        <w:rPr>
          <w:rFonts w:ascii="Arial" w:hAnsi="Arial" w:cs="Arial"/>
        </w:rPr>
        <w:br w:type="page"/>
      </w:r>
    </w:p>
    <w:p w:rsidR="005A4AC7" w:rsidRDefault="00533C2F">
      <w:pPr>
        <w:pStyle w:val="Ttulo1"/>
        <w:spacing w:before="0" w:after="0"/>
        <w:jc w:val="both"/>
        <w:rPr>
          <w:rFonts w:cs="Arial"/>
          <w:szCs w:val="22"/>
        </w:rPr>
      </w:pPr>
      <w:bookmarkStart w:id="0" w:name="_Toc479780475"/>
      <w:r>
        <w:rPr>
          <w:rFonts w:cs="Arial"/>
          <w:szCs w:val="22"/>
        </w:rPr>
        <w:lastRenderedPageBreak/>
        <w:t>El Gobierno Electrónico</w:t>
      </w:r>
      <w:bookmarkEnd w:id="0"/>
    </w:p>
    <w:p w:rsidR="00857334" w:rsidRDefault="00857334">
      <w:pPr>
        <w:spacing w:after="0" w:line="240" w:lineRule="auto"/>
      </w:pPr>
    </w:p>
    <w:p w:rsidR="00533C2F" w:rsidRPr="00973968" w:rsidRDefault="00533C2F">
      <w:pPr>
        <w:pStyle w:val="Ttulo2"/>
        <w:tabs>
          <w:tab w:val="num" w:pos="567"/>
        </w:tabs>
        <w:spacing w:before="0" w:after="0"/>
        <w:ind w:left="567" w:hanging="567"/>
        <w:jc w:val="both"/>
      </w:pPr>
      <w:bookmarkStart w:id="1" w:name="_Toc479780476"/>
      <w:r>
        <w:t>Introducción</w:t>
      </w:r>
      <w:bookmarkEnd w:id="1"/>
    </w:p>
    <w:p w:rsidR="00857334" w:rsidRDefault="00857334">
      <w:pPr>
        <w:spacing w:after="0" w:line="240" w:lineRule="auto"/>
        <w:ind w:left="567"/>
      </w:pPr>
    </w:p>
    <w:p w:rsidR="00857334" w:rsidRDefault="00196A31" w:rsidP="00487AF0">
      <w:pPr>
        <w:spacing w:after="0" w:line="240" w:lineRule="auto"/>
        <w:jc w:val="both"/>
        <w:rPr>
          <w:rFonts w:ascii="Arial" w:hAnsi="Arial" w:cs="Arial"/>
          <w:szCs w:val="20"/>
        </w:rPr>
      </w:pPr>
      <w:r w:rsidRPr="00DF6A5F">
        <w:rPr>
          <w:rFonts w:ascii="Arial" w:hAnsi="Arial" w:cs="Arial"/>
          <w:szCs w:val="20"/>
        </w:rPr>
        <w:t xml:space="preserve">El </w:t>
      </w:r>
      <w:r>
        <w:rPr>
          <w:rFonts w:ascii="Arial" w:hAnsi="Arial" w:cs="Arial"/>
          <w:szCs w:val="20"/>
        </w:rPr>
        <w:t xml:space="preserve">proceso de modernización del Estado Peruano tiene como finalidad mejorar la gestión pública de manera que se </w:t>
      </w:r>
      <w:r w:rsidR="00D1463B">
        <w:rPr>
          <w:rFonts w:ascii="Arial" w:hAnsi="Arial" w:cs="Arial"/>
          <w:szCs w:val="20"/>
        </w:rPr>
        <w:t>dé</w:t>
      </w:r>
      <w:r>
        <w:rPr>
          <w:rFonts w:ascii="Arial" w:hAnsi="Arial" w:cs="Arial"/>
          <w:szCs w:val="20"/>
        </w:rPr>
        <w:t xml:space="preserve"> un mejor servicio a los ciudadanos, priorizando y </w:t>
      </w:r>
      <w:r w:rsidR="00A0549D">
        <w:rPr>
          <w:rFonts w:ascii="Arial" w:hAnsi="Arial" w:cs="Arial"/>
          <w:szCs w:val="20"/>
        </w:rPr>
        <w:t>empleando eficientemente</w:t>
      </w:r>
      <w:r>
        <w:rPr>
          <w:rFonts w:ascii="Arial" w:hAnsi="Arial" w:cs="Arial"/>
          <w:szCs w:val="20"/>
        </w:rPr>
        <w:t xml:space="preserve"> los recursos. En ese sentido, las tecnologías de información y comunicaciones </w:t>
      </w:r>
      <w:r w:rsidR="00A0549D">
        <w:rPr>
          <w:rFonts w:ascii="Arial" w:hAnsi="Arial" w:cs="Arial"/>
          <w:szCs w:val="20"/>
        </w:rPr>
        <w:t>s</w:t>
      </w:r>
      <w:r w:rsidR="0096669F">
        <w:rPr>
          <w:rFonts w:ascii="Arial" w:hAnsi="Arial" w:cs="Arial"/>
          <w:szCs w:val="20"/>
        </w:rPr>
        <w:t>on</w:t>
      </w:r>
      <w:r w:rsidR="00A0549D">
        <w:rPr>
          <w:rFonts w:ascii="Arial" w:hAnsi="Arial" w:cs="Arial"/>
          <w:szCs w:val="20"/>
        </w:rPr>
        <w:t xml:space="preserve"> una</w:t>
      </w:r>
      <w:r>
        <w:rPr>
          <w:rFonts w:ascii="Arial" w:hAnsi="Arial" w:cs="Arial"/>
          <w:szCs w:val="20"/>
        </w:rPr>
        <w:t xml:space="preserve"> herramienta</w:t>
      </w:r>
      <w:r w:rsidR="00A0549D">
        <w:rPr>
          <w:rFonts w:ascii="Arial" w:hAnsi="Arial" w:cs="Arial"/>
          <w:szCs w:val="20"/>
        </w:rPr>
        <w:t xml:space="preserve"> vital que </w:t>
      </w:r>
      <w:r>
        <w:rPr>
          <w:rFonts w:ascii="Arial" w:hAnsi="Arial" w:cs="Arial"/>
          <w:szCs w:val="20"/>
        </w:rPr>
        <w:t>nos permite desarrollar soluciones para mejorar la calidad de vida de las personas e integrarlas progresivamente</w:t>
      </w:r>
      <w:r w:rsidR="00A0549D">
        <w:rPr>
          <w:rFonts w:ascii="Arial" w:hAnsi="Arial" w:cs="Arial"/>
          <w:szCs w:val="20"/>
        </w:rPr>
        <w:t>,</w:t>
      </w:r>
      <w:r>
        <w:rPr>
          <w:rFonts w:ascii="Arial" w:hAnsi="Arial" w:cs="Arial"/>
          <w:szCs w:val="20"/>
        </w:rPr>
        <w:t xml:space="preserve"> cada vez más compacta</w:t>
      </w:r>
      <w:r w:rsidR="00DA2A05">
        <w:rPr>
          <w:rFonts w:ascii="Arial" w:hAnsi="Arial" w:cs="Arial"/>
          <w:szCs w:val="20"/>
        </w:rPr>
        <w:t xml:space="preserve"> en la</w:t>
      </w:r>
      <w:r>
        <w:rPr>
          <w:rFonts w:ascii="Arial" w:hAnsi="Arial" w:cs="Arial"/>
          <w:szCs w:val="20"/>
        </w:rPr>
        <w:t xml:space="preserve"> sociedad de información. </w:t>
      </w:r>
    </w:p>
    <w:p w:rsidR="00857334" w:rsidRDefault="00857334">
      <w:pPr>
        <w:spacing w:after="0" w:line="240" w:lineRule="auto"/>
        <w:ind w:left="567"/>
        <w:jc w:val="both"/>
        <w:rPr>
          <w:rFonts w:ascii="Arial" w:hAnsi="Arial" w:cs="Arial"/>
          <w:szCs w:val="20"/>
        </w:rPr>
      </w:pPr>
    </w:p>
    <w:p w:rsidR="00857334" w:rsidRPr="00C85122" w:rsidRDefault="00196A31" w:rsidP="00487AF0">
      <w:pPr>
        <w:spacing w:after="0" w:line="240" w:lineRule="auto"/>
        <w:jc w:val="both"/>
        <w:rPr>
          <w:rFonts w:ascii="Arial" w:hAnsi="Arial" w:cs="Arial"/>
          <w:szCs w:val="20"/>
        </w:rPr>
      </w:pPr>
      <w:r w:rsidRPr="00C85122">
        <w:rPr>
          <w:rFonts w:ascii="Arial" w:hAnsi="Arial" w:cs="Arial"/>
          <w:szCs w:val="20"/>
        </w:rPr>
        <w:t xml:space="preserve">Desde el punto de vista tecnológico, el Organismo Supervisor de las Contrataciones del Estado </w:t>
      </w:r>
      <w:r w:rsidR="00F24126" w:rsidRPr="00C85122">
        <w:rPr>
          <w:rFonts w:ascii="Arial" w:hAnsi="Arial" w:cs="Arial"/>
          <w:szCs w:val="20"/>
        </w:rPr>
        <w:t xml:space="preserve">– OSCE </w:t>
      </w:r>
      <w:r w:rsidRPr="00C85122">
        <w:rPr>
          <w:rFonts w:ascii="Arial" w:hAnsi="Arial" w:cs="Arial"/>
          <w:szCs w:val="20"/>
        </w:rPr>
        <w:t xml:space="preserve">tiene como objetivo incrementar el uso de tecnologías de información para la optimización de los procesos internos, así como incrementar la accesibilidad, transparencia y efectividad del SEACE y RNP </w:t>
      </w:r>
      <w:r w:rsidR="00DA2A05" w:rsidRPr="00C85122">
        <w:rPr>
          <w:rFonts w:ascii="Arial" w:hAnsi="Arial" w:cs="Arial"/>
          <w:szCs w:val="20"/>
        </w:rPr>
        <w:t xml:space="preserve">y otros sistemas, los cuales </w:t>
      </w:r>
      <w:r w:rsidR="00F24126" w:rsidRPr="00C85122">
        <w:rPr>
          <w:rFonts w:ascii="Arial" w:hAnsi="Arial" w:cs="Arial"/>
          <w:szCs w:val="20"/>
        </w:rPr>
        <w:t xml:space="preserve">a través del presente </w:t>
      </w:r>
      <w:r w:rsidR="0077032E" w:rsidRPr="00C85122">
        <w:rPr>
          <w:rFonts w:ascii="Arial" w:hAnsi="Arial" w:cs="Arial"/>
          <w:szCs w:val="20"/>
        </w:rPr>
        <w:t>plan</w:t>
      </w:r>
      <w:r w:rsidRPr="00C85122">
        <w:rPr>
          <w:rFonts w:ascii="Arial" w:hAnsi="Arial" w:cs="Arial"/>
          <w:szCs w:val="20"/>
        </w:rPr>
        <w:t xml:space="preserve"> busca</w:t>
      </w:r>
      <w:r w:rsidR="00862F54" w:rsidRPr="00C85122">
        <w:rPr>
          <w:rFonts w:ascii="Arial" w:hAnsi="Arial" w:cs="Arial"/>
          <w:szCs w:val="20"/>
        </w:rPr>
        <w:t>n</w:t>
      </w:r>
      <w:r w:rsidRPr="00C85122">
        <w:rPr>
          <w:rFonts w:ascii="Arial" w:hAnsi="Arial" w:cs="Arial"/>
          <w:szCs w:val="20"/>
        </w:rPr>
        <w:t xml:space="preserve"> contribuir al desarrollo de la información, facilitando los servicios tanto a los usuarios internos y externos de la institución. </w:t>
      </w:r>
    </w:p>
    <w:p w:rsidR="0044687B" w:rsidRPr="00C85122" w:rsidRDefault="0044687B">
      <w:pPr>
        <w:spacing w:after="0" w:line="240" w:lineRule="auto"/>
        <w:ind w:left="567"/>
        <w:jc w:val="both"/>
        <w:rPr>
          <w:rFonts w:ascii="Arial" w:hAnsi="Arial" w:cs="Arial"/>
          <w:szCs w:val="20"/>
        </w:rPr>
      </w:pPr>
    </w:p>
    <w:p w:rsidR="00857334" w:rsidRPr="00C85122" w:rsidRDefault="0044687B" w:rsidP="00FE1949">
      <w:pPr>
        <w:spacing w:after="0" w:line="240" w:lineRule="auto"/>
        <w:jc w:val="both"/>
        <w:rPr>
          <w:rFonts w:ascii="Arial" w:hAnsi="Arial" w:cs="Arial"/>
          <w:szCs w:val="20"/>
        </w:rPr>
      </w:pPr>
      <w:r w:rsidRPr="00C85122">
        <w:rPr>
          <w:rFonts w:ascii="Arial" w:hAnsi="Arial" w:cs="Arial"/>
          <w:szCs w:val="20"/>
        </w:rPr>
        <w:t xml:space="preserve">Por ello el Organismo Supervisor de </w:t>
      </w:r>
      <w:r w:rsidR="00FE1949" w:rsidRPr="00C85122">
        <w:rPr>
          <w:rFonts w:ascii="Arial" w:hAnsi="Arial" w:cs="Arial"/>
          <w:szCs w:val="20"/>
        </w:rPr>
        <w:t xml:space="preserve">las Contrataciones del Estado - </w:t>
      </w:r>
      <w:r w:rsidRPr="00C85122">
        <w:rPr>
          <w:rFonts w:ascii="Arial" w:hAnsi="Arial" w:cs="Arial"/>
          <w:szCs w:val="20"/>
        </w:rPr>
        <w:t xml:space="preserve">OSCE elaboró los documentos Plan Estratégico de Gobierno Electrónico </w:t>
      </w:r>
      <w:r w:rsidR="00FE1949" w:rsidRPr="00C85122">
        <w:rPr>
          <w:rFonts w:ascii="Arial" w:hAnsi="Arial" w:cs="Arial"/>
          <w:szCs w:val="20"/>
        </w:rPr>
        <w:t xml:space="preserve">– PEGE </w:t>
      </w:r>
      <w:r w:rsidRPr="00C85122">
        <w:rPr>
          <w:rFonts w:ascii="Arial" w:hAnsi="Arial" w:cs="Arial"/>
          <w:szCs w:val="20"/>
        </w:rPr>
        <w:t>2011–2014, y el del 2015-2018, este último contiene estrategias que no pueden ser aplicables al actual contexto de la institución debido a los cambios estructurales realizados en el año 2016, los cuales conllevan a una redefinición de las estrategias de las u</w:t>
      </w:r>
      <w:r w:rsidR="00FE1949" w:rsidRPr="00C85122">
        <w:rPr>
          <w:rFonts w:ascii="Arial" w:hAnsi="Arial" w:cs="Arial"/>
          <w:szCs w:val="20"/>
        </w:rPr>
        <w:t xml:space="preserve">nidades orgánicas que gestionan </w:t>
      </w:r>
      <w:r w:rsidRPr="00C85122">
        <w:rPr>
          <w:rFonts w:ascii="Arial" w:hAnsi="Arial" w:cs="Arial"/>
          <w:szCs w:val="20"/>
        </w:rPr>
        <w:t xml:space="preserve">las tecnologías de la información. </w:t>
      </w:r>
      <w:r w:rsidRPr="00C85122">
        <w:rPr>
          <w:rFonts w:ascii="Arial" w:hAnsi="Arial" w:cs="Arial"/>
          <w:i/>
          <w:szCs w:val="20"/>
        </w:rPr>
        <w:br/>
      </w:r>
    </w:p>
    <w:p w:rsidR="006A2D4B" w:rsidRPr="00C85122" w:rsidRDefault="006A2D4B" w:rsidP="006A2D4B">
      <w:pPr>
        <w:spacing w:after="0" w:line="240" w:lineRule="auto"/>
        <w:jc w:val="both"/>
        <w:rPr>
          <w:rFonts w:ascii="Arial" w:hAnsi="Arial" w:cs="Arial"/>
          <w:szCs w:val="20"/>
        </w:rPr>
      </w:pPr>
      <w:r w:rsidRPr="00C85122">
        <w:rPr>
          <w:rFonts w:ascii="Arial" w:hAnsi="Arial" w:cs="Arial"/>
          <w:szCs w:val="20"/>
        </w:rPr>
        <w:t xml:space="preserve">En ese sentido, el siguiente Plan Estratégico de Gobierno Electrónico </w:t>
      </w:r>
      <w:r w:rsidR="00CF5804" w:rsidRPr="00C85122">
        <w:rPr>
          <w:rFonts w:ascii="Arial" w:hAnsi="Arial" w:cs="Arial"/>
          <w:szCs w:val="20"/>
        </w:rPr>
        <w:t xml:space="preserve">– PEGE </w:t>
      </w:r>
      <w:r w:rsidRPr="00C85122">
        <w:rPr>
          <w:rFonts w:ascii="Arial" w:hAnsi="Arial" w:cs="Arial"/>
          <w:szCs w:val="20"/>
        </w:rPr>
        <w:t xml:space="preserve">2017-2019, se ha elaborado en concordancia con el Plan Estratégico Institucional </w:t>
      </w:r>
      <w:r w:rsidR="00FE1949" w:rsidRPr="00C85122">
        <w:rPr>
          <w:rFonts w:ascii="Arial" w:hAnsi="Arial" w:cs="Arial"/>
          <w:szCs w:val="20"/>
        </w:rPr>
        <w:t xml:space="preserve">- </w:t>
      </w:r>
      <w:r w:rsidR="00CF5804" w:rsidRPr="00C85122">
        <w:rPr>
          <w:rFonts w:ascii="Arial" w:hAnsi="Arial" w:cs="Arial"/>
          <w:szCs w:val="20"/>
        </w:rPr>
        <w:t xml:space="preserve">PEI </w:t>
      </w:r>
      <w:r w:rsidRPr="00C85122">
        <w:rPr>
          <w:rFonts w:ascii="Arial" w:hAnsi="Arial" w:cs="Arial"/>
          <w:szCs w:val="20"/>
        </w:rPr>
        <w:t xml:space="preserve">2017-2019, y con la participación de las </w:t>
      </w:r>
      <w:r w:rsidR="00F75177" w:rsidRPr="00C85122">
        <w:rPr>
          <w:rFonts w:ascii="Arial" w:hAnsi="Arial" w:cs="Arial"/>
          <w:szCs w:val="20"/>
        </w:rPr>
        <w:t>oficinas</w:t>
      </w:r>
      <w:r w:rsidRPr="00C85122">
        <w:rPr>
          <w:rFonts w:ascii="Arial" w:hAnsi="Arial" w:cs="Arial"/>
          <w:szCs w:val="20"/>
        </w:rPr>
        <w:t xml:space="preserve"> involucradas. Tomando en cuenta el análisis de Fortalezas, Oportunidades, Debilidades y Amenazas (FODA) para elaborar las mejores estrategias en el desarrollo y ejecución de los servicios informáticos que brinda </w:t>
      </w:r>
      <w:r w:rsidR="00CF5804" w:rsidRPr="00C85122">
        <w:rPr>
          <w:rFonts w:ascii="Arial" w:hAnsi="Arial" w:cs="Arial"/>
          <w:szCs w:val="20"/>
        </w:rPr>
        <w:t>la institución</w:t>
      </w:r>
      <w:r w:rsidRPr="00C85122">
        <w:rPr>
          <w:rFonts w:ascii="Arial" w:hAnsi="Arial" w:cs="Arial"/>
          <w:szCs w:val="20"/>
        </w:rPr>
        <w:t>.</w:t>
      </w:r>
    </w:p>
    <w:p w:rsidR="006A2D4B" w:rsidRPr="00C85122" w:rsidRDefault="006A2D4B" w:rsidP="006A2D4B">
      <w:pPr>
        <w:spacing w:after="0" w:line="240" w:lineRule="auto"/>
        <w:jc w:val="both"/>
        <w:rPr>
          <w:rFonts w:ascii="Arial" w:hAnsi="Arial" w:cs="Arial"/>
          <w:szCs w:val="20"/>
        </w:rPr>
      </w:pPr>
    </w:p>
    <w:p w:rsidR="00871939" w:rsidRPr="00C85122" w:rsidRDefault="006A2D4B" w:rsidP="006A2D4B">
      <w:pPr>
        <w:spacing w:after="0" w:line="240" w:lineRule="auto"/>
        <w:jc w:val="both"/>
        <w:rPr>
          <w:rFonts w:ascii="Arial" w:hAnsi="Arial" w:cs="Arial"/>
          <w:szCs w:val="20"/>
        </w:rPr>
      </w:pPr>
      <w:r w:rsidRPr="00C85122">
        <w:rPr>
          <w:rFonts w:ascii="Arial" w:hAnsi="Arial" w:cs="Arial"/>
          <w:szCs w:val="20"/>
        </w:rPr>
        <w:t xml:space="preserve">El presente plan se ha estructurado en dos capítulos. El primero que define el campo de acción del gobierno electrónico. El segundo capítulo plantea la propuesta de "Plan Estratégico de Gobierno Electrónico del OSCE </w:t>
      </w:r>
      <w:r w:rsidR="00F75177" w:rsidRPr="00C85122">
        <w:rPr>
          <w:rFonts w:ascii="Arial" w:hAnsi="Arial" w:cs="Arial"/>
          <w:szCs w:val="20"/>
        </w:rPr>
        <w:t>- PEGE 2017-2019</w:t>
      </w:r>
      <w:r w:rsidR="00CF5804" w:rsidRPr="00C85122">
        <w:rPr>
          <w:rFonts w:ascii="Arial" w:hAnsi="Arial" w:cs="Arial"/>
          <w:szCs w:val="20"/>
        </w:rPr>
        <w:t>”</w:t>
      </w:r>
      <w:r w:rsidR="00F75177" w:rsidRPr="00C85122">
        <w:rPr>
          <w:rFonts w:ascii="Arial" w:hAnsi="Arial" w:cs="Arial"/>
          <w:szCs w:val="20"/>
        </w:rPr>
        <w:t xml:space="preserve"> </w:t>
      </w:r>
      <w:r w:rsidRPr="00C85122">
        <w:rPr>
          <w:rFonts w:ascii="Arial" w:hAnsi="Arial" w:cs="Arial"/>
          <w:szCs w:val="20"/>
        </w:rPr>
        <w:t>que incluye el marco estratégico, el plan de acción y los lineamientos para el monitoreo y evaluación. Son referentes para el diseño del plan Estratégico, los lineamientos que establecen el contenido mínimo de los Planes Estratégicos de Gobierno Electrónico (Resolución Ministerial Nº 061-2011-PCM).</w:t>
      </w:r>
    </w:p>
    <w:p w:rsidR="006A2D4B" w:rsidRPr="00C85122" w:rsidRDefault="006A2D4B" w:rsidP="006A2D4B">
      <w:pPr>
        <w:spacing w:after="0" w:line="240" w:lineRule="auto"/>
        <w:jc w:val="both"/>
        <w:rPr>
          <w:rFonts w:ascii="Arial" w:hAnsi="Arial" w:cs="Arial"/>
          <w:szCs w:val="20"/>
        </w:rPr>
      </w:pPr>
    </w:p>
    <w:p w:rsidR="0098280D" w:rsidRPr="00C85122" w:rsidRDefault="00533C2F">
      <w:pPr>
        <w:pStyle w:val="Ttulo2"/>
        <w:tabs>
          <w:tab w:val="num" w:pos="567"/>
        </w:tabs>
        <w:spacing w:before="0" w:after="0"/>
        <w:ind w:left="567" w:hanging="567"/>
        <w:jc w:val="both"/>
      </w:pPr>
      <w:bookmarkStart w:id="2" w:name="_Toc479780477"/>
      <w:r w:rsidRPr="00C85122">
        <w:t>Marco Conceptual</w:t>
      </w:r>
      <w:bookmarkEnd w:id="2"/>
    </w:p>
    <w:p w:rsidR="00857334" w:rsidRPr="00C85122" w:rsidRDefault="00857334">
      <w:pPr>
        <w:spacing w:after="0" w:line="240" w:lineRule="auto"/>
        <w:ind w:left="567"/>
      </w:pPr>
    </w:p>
    <w:p w:rsidR="00857334" w:rsidRPr="00C85122" w:rsidRDefault="009F2042"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El Organismo Supervisor de las Contrataciones del Estado</w:t>
      </w:r>
      <w:r w:rsidR="00CF5804" w:rsidRPr="00C85122">
        <w:rPr>
          <w:rFonts w:ascii="Arial" w:hAnsi="Arial" w:cs="Arial"/>
          <w:szCs w:val="20"/>
        </w:rPr>
        <w:t xml:space="preserve"> </w:t>
      </w:r>
      <w:r w:rsidRPr="00C85122">
        <w:rPr>
          <w:rFonts w:ascii="Arial" w:hAnsi="Arial" w:cs="Arial"/>
          <w:szCs w:val="20"/>
        </w:rPr>
        <w:t>–</w:t>
      </w:r>
      <w:r w:rsidR="00CF5804" w:rsidRPr="00C85122">
        <w:rPr>
          <w:rFonts w:ascii="Arial" w:hAnsi="Arial" w:cs="Arial"/>
          <w:szCs w:val="20"/>
        </w:rPr>
        <w:t xml:space="preserve"> </w:t>
      </w:r>
      <w:r w:rsidRPr="00C85122">
        <w:rPr>
          <w:rFonts w:ascii="Arial" w:hAnsi="Arial" w:cs="Arial"/>
          <w:szCs w:val="20"/>
        </w:rPr>
        <w:t xml:space="preserve">OSCE es el organismo técnico especializado responsable de cautelar la aplicación eficiente de la normativa y promover mejores prácticas en la gestión de las contrataciones del Estado, para el uso óptimo de los recursos públicos y la satisfacción de las necesidades de la población. </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857334" w:rsidRPr="00C85122" w:rsidRDefault="009F2042"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 xml:space="preserve">Para tal fin, </w:t>
      </w:r>
      <w:r w:rsidR="00CF5804" w:rsidRPr="00C85122">
        <w:rPr>
          <w:rFonts w:ascii="Arial" w:hAnsi="Arial" w:cs="Arial"/>
          <w:szCs w:val="20"/>
        </w:rPr>
        <w:t>la institución</w:t>
      </w:r>
      <w:r w:rsidRPr="00C85122">
        <w:rPr>
          <w:rFonts w:ascii="Arial" w:hAnsi="Arial" w:cs="Arial"/>
          <w:szCs w:val="20"/>
        </w:rPr>
        <w:t xml:space="preserve"> está orientando sus esfuerzos a</w:t>
      </w:r>
      <w:r w:rsidR="00E044AB" w:rsidRPr="00C85122">
        <w:rPr>
          <w:rFonts w:ascii="Arial" w:hAnsi="Arial" w:cs="Arial"/>
          <w:szCs w:val="20"/>
        </w:rPr>
        <w:t xml:space="preserve"> </w:t>
      </w:r>
      <w:r w:rsidRPr="00C85122">
        <w:rPr>
          <w:rFonts w:ascii="Arial" w:hAnsi="Arial" w:cs="Arial"/>
          <w:szCs w:val="20"/>
        </w:rPr>
        <w:t xml:space="preserve">mejorar la calidad, eficiencia y eficacia de sus diferentes servicios en beneficio de los usuarios de la infraestructura. </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857334" w:rsidRPr="00C85122" w:rsidRDefault="00654473"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E</w:t>
      </w:r>
      <w:r w:rsidR="00976EF2" w:rsidRPr="00C85122">
        <w:rPr>
          <w:rFonts w:ascii="Arial" w:hAnsi="Arial" w:cs="Arial"/>
          <w:szCs w:val="20"/>
        </w:rPr>
        <w:t xml:space="preserve">ntendemos como </w:t>
      </w:r>
      <w:r w:rsidR="009F2042" w:rsidRPr="00C85122">
        <w:rPr>
          <w:rFonts w:ascii="Arial" w:hAnsi="Arial" w:cs="Arial"/>
          <w:szCs w:val="20"/>
        </w:rPr>
        <w:t>Gobierno</w:t>
      </w:r>
      <w:r w:rsidR="00976EF2" w:rsidRPr="00C85122">
        <w:rPr>
          <w:rFonts w:ascii="Arial" w:hAnsi="Arial" w:cs="Arial"/>
          <w:szCs w:val="20"/>
        </w:rPr>
        <w:t xml:space="preserve"> Electrónico al uso de las Tecnologías de Información y Comunicaciones en el Estado, con el fin de optimizar los servicios orientados a los ciudadanos, brindando información en forma eficiente y eficaz, logrando que la gestión pública sea transparente y permita una mejor participación de la ciudadanía.</w:t>
      </w:r>
    </w:p>
    <w:p w:rsidR="00E5557C" w:rsidRPr="00C85122" w:rsidRDefault="00E5557C" w:rsidP="00A7010A">
      <w:pPr>
        <w:spacing w:after="0" w:line="240" w:lineRule="auto"/>
        <w:ind w:firstLine="567"/>
        <w:rPr>
          <w:rFonts w:ascii="Arial" w:hAnsi="Arial" w:cs="Arial"/>
          <w:szCs w:val="20"/>
        </w:rPr>
      </w:pPr>
    </w:p>
    <w:p w:rsidR="00857334" w:rsidRPr="00C85122" w:rsidRDefault="00976EF2" w:rsidP="00A7010A">
      <w:pPr>
        <w:spacing w:after="0" w:line="240" w:lineRule="auto"/>
        <w:rPr>
          <w:rFonts w:ascii="Arial" w:hAnsi="Arial" w:cs="Arial"/>
          <w:szCs w:val="20"/>
        </w:rPr>
      </w:pPr>
      <w:r w:rsidRPr="00C85122">
        <w:rPr>
          <w:rFonts w:ascii="Arial" w:hAnsi="Arial" w:cs="Arial"/>
          <w:szCs w:val="20"/>
        </w:rPr>
        <w:t>En nuestro caso, el Gobierno Electrónico se aplica en los siguientes ámbitos:</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A7010A" w:rsidRPr="00C85122" w:rsidRDefault="00A7010A" w:rsidP="00A7010A">
      <w:pPr>
        <w:autoSpaceDE w:val="0"/>
        <w:autoSpaceDN w:val="0"/>
        <w:adjustRightInd w:val="0"/>
        <w:spacing w:after="0" w:line="240" w:lineRule="auto"/>
        <w:jc w:val="both"/>
        <w:rPr>
          <w:rFonts w:ascii="Arial" w:hAnsi="Arial" w:cs="Arial"/>
          <w:szCs w:val="20"/>
        </w:rPr>
      </w:pPr>
    </w:p>
    <w:p w:rsidR="00857334" w:rsidRPr="00C85122" w:rsidRDefault="00976EF2" w:rsidP="00A7010A">
      <w:pPr>
        <w:autoSpaceDE w:val="0"/>
        <w:autoSpaceDN w:val="0"/>
        <w:adjustRightInd w:val="0"/>
        <w:spacing w:after="0" w:line="240" w:lineRule="auto"/>
        <w:jc w:val="both"/>
        <w:rPr>
          <w:rFonts w:ascii="Arial" w:hAnsi="Arial" w:cs="Arial"/>
          <w:b/>
          <w:szCs w:val="20"/>
        </w:rPr>
      </w:pPr>
      <w:r w:rsidRPr="00C85122">
        <w:rPr>
          <w:rFonts w:ascii="Arial" w:hAnsi="Arial" w:cs="Arial"/>
          <w:b/>
          <w:szCs w:val="20"/>
        </w:rPr>
        <w:t>Servicios al Ciudadano:</w:t>
      </w:r>
    </w:p>
    <w:p w:rsidR="00857334" w:rsidRPr="00C85122" w:rsidRDefault="00976EF2"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Los procesos administrativos orientados a Gobierno Electrónico permiten que el ciudadano ahorre considerable tiempo en sus trámites por la facilidad de los mismos, por ende también se beneficia la gestión interna de la institución.</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857334" w:rsidRPr="00C85122" w:rsidRDefault="00976EF2" w:rsidP="00A7010A">
      <w:pPr>
        <w:autoSpaceDE w:val="0"/>
        <w:autoSpaceDN w:val="0"/>
        <w:adjustRightInd w:val="0"/>
        <w:spacing w:after="0" w:line="240" w:lineRule="auto"/>
        <w:jc w:val="both"/>
        <w:rPr>
          <w:rFonts w:ascii="Arial" w:hAnsi="Arial" w:cs="Arial"/>
          <w:b/>
          <w:szCs w:val="20"/>
        </w:rPr>
      </w:pPr>
      <w:r w:rsidRPr="00C85122">
        <w:rPr>
          <w:rFonts w:ascii="Arial" w:hAnsi="Arial" w:cs="Arial"/>
          <w:b/>
          <w:szCs w:val="20"/>
        </w:rPr>
        <w:t>Transparencia:</w:t>
      </w:r>
    </w:p>
    <w:p w:rsidR="00857334" w:rsidRPr="00C85122" w:rsidRDefault="00976EF2"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 xml:space="preserve">El Gobierno Electrónico está orientado a un acceso rápido a la información pública, sin necesidad de autorizaciones o trabas burocráticas, dando a la institución un carácter estratégico </w:t>
      </w:r>
      <w:r w:rsidR="00562FBB" w:rsidRPr="00C85122">
        <w:rPr>
          <w:rFonts w:ascii="Arial" w:hAnsi="Arial" w:cs="Arial"/>
          <w:szCs w:val="20"/>
        </w:rPr>
        <w:t xml:space="preserve">de </w:t>
      </w:r>
      <w:r w:rsidR="004D2926" w:rsidRPr="00C85122">
        <w:rPr>
          <w:rFonts w:ascii="Arial" w:hAnsi="Arial" w:cs="Arial"/>
          <w:szCs w:val="20"/>
        </w:rPr>
        <w:t>transparencia permitiendo a los ciudadanos fiscalizar la gestión.</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857334" w:rsidRPr="00C85122" w:rsidRDefault="004D2926" w:rsidP="00A7010A">
      <w:pPr>
        <w:autoSpaceDE w:val="0"/>
        <w:autoSpaceDN w:val="0"/>
        <w:adjustRightInd w:val="0"/>
        <w:spacing w:after="0" w:line="240" w:lineRule="auto"/>
        <w:jc w:val="both"/>
        <w:rPr>
          <w:rFonts w:ascii="Arial" w:hAnsi="Arial" w:cs="Arial"/>
          <w:b/>
          <w:szCs w:val="20"/>
        </w:rPr>
      </w:pPr>
      <w:r w:rsidRPr="00C85122">
        <w:rPr>
          <w:rFonts w:ascii="Arial" w:hAnsi="Arial" w:cs="Arial"/>
          <w:b/>
          <w:szCs w:val="20"/>
        </w:rPr>
        <w:t>Participación Ciudadana:</w:t>
      </w:r>
    </w:p>
    <w:p w:rsidR="00857334" w:rsidRPr="00C85122" w:rsidRDefault="004D2926"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El Gobierno Electrónico tiende un canal de diálogo directo entre las autoridades y los ciudadanos.</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857334" w:rsidRPr="00C85122" w:rsidRDefault="004D2926" w:rsidP="00A7010A">
      <w:pPr>
        <w:autoSpaceDE w:val="0"/>
        <w:autoSpaceDN w:val="0"/>
        <w:adjustRightInd w:val="0"/>
        <w:spacing w:after="0" w:line="240" w:lineRule="auto"/>
        <w:jc w:val="both"/>
        <w:rPr>
          <w:rFonts w:ascii="Arial" w:hAnsi="Arial" w:cs="Arial"/>
          <w:b/>
          <w:szCs w:val="20"/>
        </w:rPr>
      </w:pPr>
      <w:r w:rsidRPr="00C85122">
        <w:rPr>
          <w:rFonts w:ascii="Arial" w:hAnsi="Arial" w:cs="Arial"/>
          <w:b/>
          <w:szCs w:val="20"/>
        </w:rPr>
        <w:t>Procesos Internos:</w:t>
      </w:r>
    </w:p>
    <w:p w:rsidR="00857334" w:rsidRPr="00C85122" w:rsidRDefault="00862F54"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El Gobierno Electrónico</w:t>
      </w:r>
      <w:r w:rsidR="004D2926" w:rsidRPr="00C85122">
        <w:rPr>
          <w:rFonts w:ascii="Arial" w:hAnsi="Arial" w:cs="Arial"/>
          <w:szCs w:val="20"/>
        </w:rPr>
        <w:t xml:space="preserve"> simplifica y optimiza los procesos internos, convirtiéndolos en procesos eficientes, lo que redunda en un uso racional y eficiente de los recursos del Estado.</w:t>
      </w:r>
    </w:p>
    <w:p w:rsidR="00857334" w:rsidRPr="00C85122" w:rsidRDefault="00857334" w:rsidP="00A7010A">
      <w:pPr>
        <w:autoSpaceDE w:val="0"/>
        <w:autoSpaceDN w:val="0"/>
        <w:adjustRightInd w:val="0"/>
        <w:spacing w:after="0" w:line="240" w:lineRule="auto"/>
        <w:jc w:val="both"/>
        <w:rPr>
          <w:rFonts w:ascii="Arial" w:hAnsi="Arial" w:cs="Arial"/>
          <w:szCs w:val="20"/>
        </w:rPr>
      </w:pPr>
    </w:p>
    <w:p w:rsidR="00857334" w:rsidRPr="00C85122" w:rsidRDefault="004D2926" w:rsidP="00A7010A">
      <w:pPr>
        <w:autoSpaceDE w:val="0"/>
        <w:autoSpaceDN w:val="0"/>
        <w:adjustRightInd w:val="0"/>
        <w:spacing w:after="0" w:line="240" w:lineRule="auto"/>
        <w:jc w:val="both"/>
        <w:rPr>
          <w:rFonts w:ascii="Arial" w:hAnsi="Arial" w:cs="Arial"/>
          <w:szCs w:val="20"/>
        </w:rPr>
      </w:pPr>
      <w:r w:rsidRPr="00C85122">
        <w:rPr>
          <w:rFonts w:ascii="Arial" w:hAnsi="Arial" w:cs="Arial"/>
          <w:szCs w:val="20"/>
        </w:rPr>
        <w:t>Dado e</w:t>
      </w:r>
      <w:r w:rsidR="00A45E92" w:rsidRPr="00C85122">
        <w:rPr>
          <w:rFonts w:ascii="Arial" w:hAnsi="Arial" w:cs="Arial"/>
          <w:szCs w:val="20"/>
        </w:rPr>
        <w:t>l crecimiento vertiginoso de los recursos tecnológicos</w:t>
      </w:r>
      <w:r w:rsidRPr="00C85122">
        <w:rPr>
          <w:rFonts w:ascii="Arial" w:hAnsi="Arial" w:cs="Arial"/>
          <w:szCs w:val="20"/>
        </w:rPr>
        <w:t xml:space="preserve">, se </w:t>
      </w:r>
      <w:r w:rsidR="00A45E92" w:rsidRPr="00C85122">
        <w:rPr>
          <w:rFonts w:ascii="Arial" w:hAnsi="Arial" w:cs="Arial"/>
          <w:szCs w:val="20"/>
        </w:rPr>
        <w:t xml:space="preserve">requiere </w:t>
      </w:r>
      <w:r w:rsidRPr="00C85122">
        <w:rPr>
          <w:rFonts w:ascii="Arial" w:hAnsi="Arial" w:cs="Arial"/>
          <w:szCs w:val="20"/>
        </w:rPr>
        <w:t xml:space="preserve">de </w:t>
      </w:r>
      <w:r w:rsidR="00A45E92" w:rsidRPr="00C85122">
        <w:rPr>
          <w:rFonts w:ascii="Arial" w:hAnsi="Arial" w:cs="Arial"/>
          <w:szCs w:val="20"/>
        </w:rPr>
        <w:t>una herramienta de gestión que asegure que se cumplan los objetivos estratégicos del Plan Estratégico Insti</w:t>
      </w:r>
      <w:r w:rsidR="00704A93" w:rsidRPr="00C85122">
        <w:rPr>
          <w:rFonts w:ascii="Arial" w:hAnsi="Arial" w:cs="Arial"/>
          <w:szCs w:val="20"/>
        </w:rPr>
        <w:t>tucional</w:t>
      </w:r>
      <w:r w:rsidR="00FE1949" w:rsidRPr="00C85122">
        <w:rPr>
          <w:rFonts w:ascii="Arial" w:hAnsi="Arial" w:cs="Arial"/>
          <w:szCs w:val="20"/>
        </w:rPr>
        <w:t xml:space="preserve"> -</w:t>
      </w:r>
      <w:r w:rsidR="00704A93" w:rsidRPr="00C85122">
        <w:rPr>
          <w:rFonts w:ascii="Arial" w:hAnsi="Arial" w:cs="Arial"/>
          <w:szCs w:val="20"/>
        </w:rPr>
        <w:t xml:space="preserve"> </w:t>
      </w:r>
      <w:r w:rsidR="00A45E92" w:rsidRPr="00C85122">
        <w:rPr>
          <w:rFonts w:ascii="Arial" w:hAnsi="Arial" w:cs="Arial"/>
          <w:szCs w:val="20"/>
        </w:rPr>
        <w:t>PEI</w:t>
      </w:r>
      <w:r w:rsidR="0096669F" w:rsidRPr="00C85122">
        <w:rPr>
          <w:rFonts w:ascii="Arial" w:hAnsi="Arial" w:cs="Arial"/>
          <w:szCs w:val="20"/>
        </w:rPr>
        <w:t xml:space="preserve"> 201</w:t>
      </w:r>
      <w:r w:rsidR="00A7010A" w:rsidRPr="00C85122">
        <w:rPr>
          <w:rFonts w:ascii="Arial" w:hAnsi="Arial" w:cs="Arial"/>
          <w:szCs w:val="20"/>
        </w:rPr>
        <w:t>7-2019</w:t>
      </w:r>
      <w:r w:rsidR="00A45E92" w:rsidRPr="00C85122">
        <w:rPr>
          <w:rFonts w:ascii="Arial" w:hAnsi="Arial" w:cs="Arial"/>
          <w:szCs w:val="20"/>
        </w:rPr>
        <w:t xml:space="preserve"> aprobado mediante </w:t>
      </w:r>
      <w:r w:rsidR="0096669F" w:rsidRPr="00C85122">
        <w:rPr>
          <w:rFonts w:ascii="Arial" w:hAnsi="Arial" w:cs="Arial"/>
          <w:szCs w:val="20"/>
        </w:rPr>
        <w:t xml:space="preserve">Resolución Nº </w:t>
      </w:r>
      <w:r w:rsidR="00D97ED6" w:rsidRPr="00C85122">
        <w:rPr>
          <w:rFonts w:ascii="Arial" w:hAnsi="Arial" w:cs="Arial"/>
          <w:szCs w:val="20"/>
        </w:rPr>
        <w:t>012</w:t>
      </w:r>
      <w:r w:rsidR="0096669F" w:rsidRPr="00C85122">
        <w:rPr>
          <w:rFonts w:ascii="Arial" w:hAnsi="Arial" w:cs="Arial"/>
          <w:szCs w:val="20"/>
        </w:rPr>
        <w:t>-201</w:t>
      </w:r>
      <w:r w:rsidR="00D97ED6" w:rsidRPr="00C85122">
        <w:rPr>
          <w:rFonts w:ascii="Arial" w:hAnsi="Arial" w:cs="Arial"/>
          <w:szCs w:val="20"/>
        </w:rPr>
        <w:t>7</w:t>
      </w:r>
      <w:r w:rsidR="0096669F" w:rsidRPr="00C85122">
        <w:rPr>
          <w:rFonts w:ascii="Arial" w:hAnsi="Arial" w:cs="Arial"/>
          <w:szCs w:val="20"/>
        </w:rPr>
        <w:t>-OSCE/</w:t>
      </w:r>
      <w:r w:rsidR="00D97ED6" w:rsidRPr="00C85122">
        <w:rPr>
          <w:rFonts w:ascii="Arial" w:hAnsi="Arial" w:cs="Arial"/>
          <w:szCs w:val="20"/>
        </w:rPr>
        <w:t>CD</w:t>
      </w:r>
      <w:r w:rsidR="0096669F" w:rsidRPr="00C85122">
        <w:rPr>
          <w:rFonts w:ascii="Arial" w:hAnsi="Arial" w:cs="Arial"/>
          <w:szCs w:val="20"/>
        </w:rPr>
        <w:t>, para lo cual se requiere</w:t>
      </w:r>
      <w:r w:rsidR="00B375C6" w:rsidRPr="00C85122">
        <w:rPr>
          <w:rFonts w:ascii="Arial" w:hAnsi="Arial" w:cs="Arial"/>
          <w:szCs w:val="20"/>
        </w:rPr>
        <w:t xml:space="preserve"> tr</w:t>
      </w:r>
      <w:r w:rsidR="00957D12" w:rsidRPr="00C85122">
        <w:rPr>
          <w:rFonts w:ascii="Arial" w:hAnsi="Arial" w:cs="Arial"/>
          <w:szCs w:val="20"/>
        </w:rPr>
        <w:t xml:space="preserve">azar un nuevo </w:t>
      </w:r>
      <w:r w:rsidR="00704A93" w:rsidRPr="00C85122">
        <w:rPr>
          <w:rFonts w:ascii="Arial" w:hAnsi="Arial" w:cs="Arial"/>
          <w:szCs w:val="20"/>
        </w:rPr>
        <w:t>Plan Estratégico de Gobierno Electrónico</w:t>
      </w:r>
      <w:r w:rsidR="00B375C6" w:rsidRPr="00C85122">
        <w:rPr>
          <w:rFonts w:ascii="Arial" w:hAnsi="Arial" w:cs="Arial"/>
          <w:szCs w:val="20"/>
        </w:rPr>
        <w:t xml:space="preserve">; con lo cual, </w:t>
      </w:r>
      <w:r w:rsidR="00704A93" w:rsidRPr="00C85122">
        <w:rPr>
          <w:rFonts w:ascii="Arial" w:hAnsi="Arial" w:cs="Arial"/>
          <w:szCs w:val="20"/>
        </w:rPr>
        <w:t xml:space="preserve">se </w:t>
      </w:r>
      <w:r w:rsidR="00B375C6" w:rsidRPr="00C85122">
        <w:rPr>
          <w:rFonts w:ascii="Arial" w:hAnsi="Arial" w:cs="Arial"/>
          <w:szCs w:val="20"/>
        </w:rPr>
        <w:t>busca lograr metas definidas a través de las siguientes líneas maestras:</w:t>
      </w:r>
    </w:p>
    <w:p w:rsidR="00862F54" w:rsidRPr="00C85122" w:rsidRDefault="00862F54" w:rsidP="00A7010A">
      <w:pPr>
        <w:autoSpaceDE w:val="0"/>
        <w:autoSpaceDN w:val="0"/>
        <w:adjustRightInd w:val="0"/>
        <w:spacing w:after="0" w:line="240" w:lineRule="auto"/>
        <w:jc w:val="both"/>
        <w:rPr>
          <w:rFonts w:ascii="Arial" w:hAnsi="Arial" w:cs="Arial"/>
          <w:szCs w:val="20"/>
        </w:rPr>
      </w:pPr>
    </w:p>
    <w:p w:rsidR="00B375C6" w:rsidRPr="00C85122" w:rsidRDefault="00B375C6" w:rsidP="00A7010A">
      <w:pPr>
        <w:pStyle w:val="Prrafodelista"/>
        <w:numPr>
          <w:ilvl w:val="0"/>
          <w:numId w:val="39"/>
        </w:numPr>
        <w:autoSpaceDE w:val="0"/>
        <w:autoSpaceDN w:val="0"/>
        <w:adjustRightInd w:val="0"/>
        <w:ind w:left="360"/>
        <w:jc w:val="both"/>
        <w:rPr>
          <w:rFonts w:cs="Arial"/>
          <w:sz w:val="22"/>
          <w:szCs w:val="22"/>
        </w:rPr>
      </w:pPr>
      <w:r w:rsidRPr="00C85122">
        <w:rPr>
          <w:rFonts w:cs="Arial"/>
          <w:sz w:val="22"/>
          <w:szCs w:val="22"/>
        </w:rPr>
        <w:t>Actualización de metodologías y estándares de desarrollo de software y mantenimiento de software, empleando herramientas automatizadas que permitan el control de las actividades del personal de desarrollo de software y trazabilidad de las necesidades de las áreas usuarias.</w:t>
      </w:r>
    </w:p>
    <w:p w:rsidR="00B375C6" w:rsidRPr="00C85122" w:rsidRDefault="00B375C6" w:rsidP="00A7010A">
      <w:pPr>
        <w:pStyle w:val="Prrafodelista"/>
        <w:numPr>
          <w:ilvl w:val="0"/>
          <w:numId w:val="39"/>
        </w:numPr>
        <w:autoSpaceDE w:val="0"/>
        <w:autoSpaceDN w:val="0"/>
        <w:adjustRightInd w:val="0"/>
        <w:ind w:left="360"/>
        <w:jc w:val="both"/>
        <w:rPr>
          <w:rFonts w:cs="Arial"/>
          <w:sz w:val="22"/>
          <w:szCs w:val="22"/>
        </w:rPr>
      </w:pPr>
      <w:r w:rsidRPr="00C85122">
        <w:rPr>
          <w:rFonts w:cs="Arial"/>
          <w:sz w:val="22"/>
          <w:szCs w:val="22"/>
        </w:rPr>
        <w:t>Mediante el Proye</w:t>
      </w:r>
      <w:r w:rsidR="00862F54" w:rsidRPr="00C85122">
        <w:rPr>
          <w:rFonts w:cs="Arial"/>
          <w:sz w:val="22"/>
          <w:szCs w:val="22"/>
        </w:rPr>
        <w:t>cto de Rediseño del Sistema RNP</w:t>
      </w:r>
      <w:r w:rsidRPr="00C85122">
        <w:rPr>
          <w:rFonts w:cs="Arial"/>
          <w:sz w:val="22"/>
          <w:szCs w:val="22"/>
        </w:rPr>
        <w:t xml:space="preserve"> y después de realizar el análisis, diseño y construcción del sistema se dará inicio a la fase de certificación e implantación del Nuevo Sistema del RNP.</w:t>
      </w:r>
    </w:p>
    <w:p w:rsidR="00B375C6" w:rsidRPr="00C85122" w:rsidRDefault="00957D12" w:rsidP="00A7010A">
      <w:pPr>
        <w:pStyle w:val="Prrafodelista"/>
        <w:numPr>
          <w:ilvl w:val="0"/>
          <w:numId w:val="39"/>
        </w:numPr>
        <w:autoSpaceDE w:val="0"/>
        <w:autoSpaceDN w:val="0"/>
        <w:adjustRightInd w:val="0"/>
        <w:ind w:left="360"/>
        <w:jc w:val="both"/>
        <w:rPr>
          <w:rFonts w:cs="Arial"/>
          <w:sz w:val="22"/>
          <w:szCs w:val="22"/>
        </w:rPr>
      </w:pPr>
      <w:r w:rsidRPr="00C85122">
        <w:rPr>
          <w:rFonts w:cs="Arial"/>
          <w:sz w:val="22"/>
          <w:szCs w:val="22"/>
        </w:rPr>
        <w:t>I</w:t>
      </w:r>
      <w:r w:rsidR="00B375C6" w:rsidRPr="00C85122">
        <w:rPr>
          <w:rFonts w:cs="Arial"/>
          <w:sz w:val="22"/>
          <w:szCs w:val="22"/>
        </w:rPr>
        <w:t>ncorporación de nuevos sistemas de información y creación de procesos se tiene previsto el crecimiento y la demanda de nuevos servicios. El mismo que requerirá de la adquisición de hardware y licencias adicionales, con el objetivo de ofrecer un buen servicio y tiempos de respuesta óptimos en las aplicaciones, módulos y/o sistemas.</w:t>
      </w:r>
    </w:p>
    <w:p w:rsidR="00B375C6" w:rsidRPr="00C85122" w:rsidRDefault="00B375C6" w:rsidP="00A7010A">
      <w:pPr>
        <w:pStyle w:val="Prrafodelista"/>
        <w:numPr>
          <w:ilvl w:val="0"/>
          <w:numId w:val="39"/>
        </w:numPr>
        <w:autoSpaceDE w:val="0"/>
        <w:autoSpaceDN w:val="0"/>
        <w:adjustRightInd w:val="0"/>
        <w:ind w:left="360"/>
        <w:jc w:val="both"/>
        <w:rPr>
          <w:rFonts w:cs="Arial"/>
          <w:sz w:val="22"/>
          <w:szCs w:val="22"/>
        </w:rPr>
      </w:pPr>
      <w:r w:rsidRPr="00C85122">
        <w:rPr>
          <w:rFonts w:cs="Arial"/>
          <w:sz w:val="22"/>
          <w:szCs w:val="22"/>
        </w:rPr>
        <w:t xml:space="preserve">Documentación de los procedimientos de la </w:t>
      </w:r>
      <w:r w:rsidR="00957D12" w:rsidRPr="00C85122">
        <w:rPr>
          <w:rFonts w:cs="Arial"/>
          <w:sz w:val="22"/>
          <w:szCs w:val="22"/>
        </w:rPr>
        <w:t>Oficina de Tecnologías de la Información</w:t>
      </w:r>
      <w:r w:rsidR="00FE1949" w:rsidRPr="00C85122">
        <w:rPr>
          <w:rFonts w:cs="Arial"/>
          <w:sz w:val="22"/>
          <w:szCs w:val="22"/>
        </w:rPr>
        <w:t xml:space="preserve"> -</w:t>
      </w:r>
      <w:r w:rsidR="00704A93" w:rsidRPr="00C85122">
        <w:rPr>
          <w:rFonts w:cs="Arial"/>
          <w:sz w:val="22"/>
          <w:szCs w:val="22"/>
        </w:rPr>
        <w:t xml:space="preserve"> OTI</w:t>
      </w:r>
      <w:r w:rsidRPr="00C85122">
        <w:rPr>
          <w:rFonts w:cs="Arial"/>
          <w:sz w:val="22"/>
          <w:szCs w:val="22"/>
        </w:rPr>
        <w:t>.</w:t>
      </w:r>
    </w:p>
    <w:p w:rsidR="00B375C6" w:rsidRPr="00C85122" w:rsidRDefault="00B375C6" w:rsidP="00A7010A">
      <w:pPr>
        <w:pStyle w:val="Prrafodelista"/>
        <w:numPr>
          <w:ilvl w:val="0"/>
          <w:numId w:val="39"/>
        </w:numPr>
        <w:autoSpaceDE w:val="0"/>
        <w:autoSpaceDN w:val="0"/>
        <w:adjustRightInd w:val="0"/>
        <w:ind w:left="360"/>
        <w:jc w:val="both"/>
        <w:rPr>
          <w:rFonts w:cs="Arial"/>
          <w:sz w:val="22"/>
          <w:szCs w:val="22"/>
        </w:rPr>
      </w:pPr>
      <w:r w:rsidRPr="00C85122">
        <w:rPr>
          <w:rFonts w:cs="Arial"/>
          <w:sz w:val="22"/>
          <w:szCs w:val="22"/>
        </w:rPr>
        <w:t>Alinea</w:t>
      </w:r>
      <w:r w:rsidR="00957D12" w:rsidRPr="00C85122">
        <w:rPr>
          <w:rFonts w:cs="Arial"/>
          <w:sz w:val="22"/>
          <w:szCs w:val="22"/>
        </w:rPr>
        <w:t>ción</w:t>
      </w:r>
      <w:r w:rsidRPr="00C85122">
        <w:rPr>
          <w:rFonts w:cs="Arial"/>
          <w:sz w:val="22"/>
          <w:szCs w:val="22"/>
        </w:rPr>
        <w:t xml:space="preserve"> de los Centros de Cómputo a estándares de la industria de T</w:t>
      </w:r>
      <w:r w:rsidR="00862F54" w:rsidRPr="00C85122">
        <w:rPr>
          <w:rFonts w:cs="Arial"/>
          <w:sz w:val="22"/>
          <w:szCs w:val="22"/>
        </w:rPr>
        <w:t xml:space="preserve">ecnologías de la </w:t>
      </w:r>
      <w:r w:rsidRPr="00C85122">
        <w:rPr>
          <w:rFonts w:cs="Arial"/>
          <w:sz w:val="22"/>
          <w:szCs w:val="22"/>
        </w:rPr>
        <w:t>I</w:t>
      </w:r>
      <w:r w:rsidR="00862F54" w:rsidRPr="00C85122">
        <w:rPr>
          <w:rFonts w:cs="Arial"/>
          <w:sz w:val="22"/>
          <w:szCs w:val="22"/>
        </w:rPr>
        <w:t>nformación</w:t>
      </w:r>
      <w:r w:rsidRPr="00C85122">
        <w:rPr>
          <w:rFonts w:cs="Arial"/>
          <w:sz w:val="22"/>
          <w:szCs w:val="22"/>
        </w:rPr>
        <w:t>, para mejorar la tasa de disponibilidad del SEACE y RNP.</w:t>
      </w:r>
    </w:p>
    <w:p w:rsidR="00862F54" w:rsidRPr="00C85122" w:rsidRDefault="00957D12" w:rsidP="00957D12">
      <w:pPr>
        <w:pStyle w:val="Prrafodelista"/>
        <w:numPr>
          <w:ilvl w:val="0"/>
          <w:numId w:val="39"/>
        </w:numPr>
        <w:autoSpaceDE w:val="0"/>
        <w:autoSpaceDN w:val="0"/>
        <w:adjustRightInd w:val="0"/>
        <w:ind w:left="360"/>
        <w:jc w:val="both"/>
        <w:rPr>
          <w:rFonts w:cs="Arial"/>
          <w:sz w:val="22"/>
          <w:szCs w:val="22"/>
        </w:rPr>
      </w:pPr>
      <w:r w:rsidRPr="00C85122">
        <w:rPr>
          <w:rFonts w:cs="Arial"/>
          <w:sz w:val="22"/>
          <w:szCs w:val="22"/>
        </w:rPr>
        <w:t>I</w:t>
      </w:r>
      <w:r w:rsidR="00B375C6" w:rsidRPr="00C85122">
        <w:rPr>
          <w:rFonts w:cs="Arial"/>
          <w:sz w:val="22"/>
          <w:szCs w:val="22"/>
        </w:rPr>
        <w:t>mplementación de un Sistema de Gestión de Seguridad de la Información.</w:t>
      </w:r>
      <w:r w:rsidR="00E5557C" w:rsidRPr="00C85122">
        <w:rPr>
          <w:rFonts w:cs="Arial"/>
          <w:sz w:val="22"/>
          <w:szCs w:val="22"/>
        </w:rPr>
        <w:br/>
      </w:r>
    </w:p>
    <w:p w:rsidR="00533C2F" w:rsidRPr="00973968" w:rsidRDefault="009357A5">
      <w:pPr>
        <w:pStyle w:val="Ttulo2"/>
        <w:tabs>
          <w:tab w:val="num" w:pos="567"/>
        </w:tabs>
        <w:spacing w:before="0" w:after="0"/>
        <w:ind w:left="567" w:hanging="567"/>
        <w:jc w:val="both"/>
      </w:pPr>
      <w:bookmarkStart w:id="3" w:name="_Toc479780478"/>
      <w:r>
        <w:t>El Gobierno Electrónico</w:t>
      </w:r>
      <w:bookmarkEnd w:id="3"/>
    </w:p>
    <w:p w:rsidR="00857334" w:rsidRDefault="00857334">
      <w:pPr>
        <w:spacing w:after="0" w:line="240" w:lineRule="auto"/>
        <w:ind w:left="567"/>
      </w:pPr>
    </w:p>
    <w:p w:rsidR="00857334" w:rsidRDefault="00DF6A5F" w:rsidP="002E3E5D">
      <w:pPr>
        <w:spacing w:after="0" w:line="240" w:lineRule="auto"/>
        <w:jc w:val="both"/>
        <w:rPr>
          <w:rFonts w:ascii="Arial" w:hAnsi="Arial" w:cs="Arial"/>
          <w:szCs w:val="20"/>
        </w:rPr>
      </w:pPr>
      <w:r>
        <w:rPr>
          <w:rFonts w:ascii="Arial" w:hAnsi="Arial" w:cs="Arial"/>
          <w:szCs w:val="20"/>
        </w:rPr>
        <w:t xml:space="preserve">Existen variadas </w:t>
      </w:r>
      <w:r w:rsidR="00C834DC">
        <w:rPr>
          <w:rFonts w:ascii="Arial" w:hAnsi="Arial" w:cs="Arial"/>
          <w:szCs w:val="20"/>
        </w:rPr>
        <w:t xml:space="preserve">definiciones </w:t>
      </w:r>
      <w:r w:rsidR="009C7ADE">
        <w:rPr>
          <w:rFonts w:ascii="Arial" w:hAnsi="Arial" w:cs="Arial"/>
          <w:szCs w:val="20"/>
        </w:rPr>
        <w:t xml:space="preserve">para </w:t>
      </w:r>
      <w:r w:rsidR="009C7ADE" w:rsidRPr="009C7ADE">
        <w:rPr>
          <w:rFonts w:ascii="Arial" w:hAnsi="Arial" w:cs="Arial"/>
          <w:szCs w:val="20"/>
        </w:rPr>
        <w:t>Gobierno Electrónico</w:t>
      </w:r>
      <w:r w:rsidR="009C7ADE">
        <w:rPr>
          <w:rFonts w:ascii="Arial" w:hAnsi="Arial" w:cs="Arial"/>
          <w:szCs w:val="20"/>
        </w:rPr>
        <w:t xml:space="preserve">, Gobierno Digital o </w:t>
      </w:r>
      <w:r w:rsidR="00061D8F">
        <w:rPr>
          <w:rFonts w:ascii="Arial" w:hAnsi="Arial" w:cs="Arial"/>
          <w:szCs w:val="20"/>
        </w:rPr>
        <w:t>e-</w:t>
      </w:r>
      <w:proofErr w:type="spellStart"/>
      <w:r w:rsidR="00AD70FB" w:rsidRPr="00AD70FB">
        <w:rPr>
          <w:rFonts w:ascii="Arial" w:hAnsi="Arial" w:cs="Arial"/>
          <w:szCs w:val="20"/>
        </w:rPr>
        <w:t>Government</w:t>
      </w:r>
      <w:proofErr w:type="spellEnd"/>
      <w:r w:rsidR="009C7ADE">
        <w:rPr>
          <w:rFonts w:ascii="Arial" w:hAnsi="Arial" w:cs="Arial"/>
          <w:szCs w:val="20"/>
        </w:rPr>
        <w:t>. L</w:t>
      </w:r>
      <w:r w:rsidR="009C7ADE" w:rsidRPr="009C7ADE">
        <w:rPr>
          <w:rFonts w:ascii="Arial" w:hAnsi="Arial" w:cs="Arial"/>
          <w:szCs w:val="20"/>
        </w:rPr>
        <w:t>a Organización de las Naciones Unidas (ONU)</w:t>
      </w:r>
      <w:r w:rsidR="009C7ADE">
        <w:rPr>
          <w:rFonts w:ascii="Arial" w:hAnsi="Arial" w:cs="Arial"/>
          <w:szCs w:val="20"/>
        </w:rPr>
        <w:t xml:space="preserve"> lo define como </w:t>
      </w:r>
      <w:r w:rsidR="009C7ADE" w:rsidRPr="009C7ADE">
        <w:rPr>
          <w:rFonts w:ascii="Arial" w:hAnsi="Arial" w:cs="Arial"/>
          <w:szCs w:val="20"/>
        </w:rPr>
        <w:t>el uso de las Tecnologías de la Información y la Comunicación (TIC), por parte del Estado, para brindar servicios e información a los ciudadanos, aumentar la eficacia y e</w:t>
      </w:r>
      <w:r w:rsidR="00862F54">
        <w:rPr>
          <w:rFonts w:ascii="Arial" w:hAnsi="Arial" w:cs="Arial"/>
          <w:szCs w:val="20"/>
        </w:rPr>
        <w:t xml:space="preserve">ficiencia de la </w:t>
      </w:r>
      <w:r w:rsidR="00862F54">
        <w:rPr>
          <w:rFonts w:ascii="Arial" w:hAnsi="Arial" w:cs="Arial"/>
          <w:szCs w:val="20"/>
        </w:rPr>
        <w:lastRenderedPageBreak/>
        <w:t>gestión pública</w:t>
      </w:r>
      <w:r w:rsidR="009C7ADE" w:rsidRPr="009C7ADE">
        <w:rPr>
          <w:rFonts w:ascii="Arial" w:hAnsi="Arial" w:cs="Arial"/>
          <w:szCs w:val="20"/>
        </w:rPr>
        <w:t xml:space="preserve"> e incrementar sustantivamente la transparencia del sector público y la participación ciudadana.</w:t>
      </w:r>
    </w:p>
    <w:p w:rsidR="00857334" w:rsidRDefault="00857334">
      <w:pPr>
        <w:spacing w:after="0" w:line="240" w:lineRule="auto"/>
        <w:ind w:left="567"/>
        <w:jc w:val="both"/>
        <w:rPr>
          <w:rFonts w:ascii="Arial" w:hAnsi="Arial" w:cs="Arial"/>
          <w:szCs w:val="20"/>
        </w:rPr>
      </w:pPr>
    </w:p>
    <w:p w:rsidR="00857334" w:rsidRPr="00760589" w:rsidRDefault="009C7ADE" w:rsidP="006542A5">
      <w:pPr>
        <w:spacing w:after="0" w:line="240" w:lineRule="auto"/>
        <w:ind w:left="360" w:hanging="360"/>
        <w:jc w:val="both"/>
        <w:rPr>
          <w:rFonts w:ascii="Arial" w:hAnsi="Arial" w:cs="Arial"/>
        </w:rPr>
      </w:pPr>
      <w:r w:rsidRPr="00760589">
        <w:rPr>
          <w:rFonts w:ascii="Arial" w:hAnsi="Arial" w:cs="Arial"/>
        </w:rPr>
        <w:t>Cabe indicar que hay distintos modelos de Gobierno Ele</w:t>
      </w:r>
      <w:r w:rsidR="00DF6A5F" w:rsidRPr="00760589">
        <w:rPr>
          <w:rFonts w:ascii="Arial" w:hAnsi="Arial" w:cs="Arial"/>
        </w:rPr>
        <w:t>c</w:t>
      </w:r>
      <w:r w:rsidRPr="00760589">
        <w:rPr>
          <w:rFonts w:ascii="Arial" w:hAnsi="Arial" w:cs="Arial"/>
        </w:rPr>
        <w:t>trónico:</w:t>
      </w:r>
    </w:p>
    <w:p w:rsidR="00857334" w:rsidRPr="00760589" w:rsidRDefault="00857334" w:rsidP="00760589">
      <w:pPr>
        <w:spacing w:after="0" w:line="240" w:lineRule="auto"/>
        <w:ind w:left="360"/>
        <w:jc w:val="both"/>
        <w:rPr>
          <w:rFonts w:ascii="Arial" w:hAnsi="Arial" w:cs="Arial"/>
        </w:rPr>
      </w:pPr>
    </w:p>
    <w:p w:rsidR="009C7ADE" w:rsidRPr="00760589" w:rsidRDefault="00AD70FB" w:rsidP="006542A5">
      <w:pPr>
        <w:pStyle w:val="Prrafodelista"/>
        <w:numPr>
          <w:ilvl w:val="0"/>
          <w:numId w:val="26"/>
        </w:numPr>
        <w:ind w:left="360"/>
        <w:jc w:val="both"/>
        <w:rPr>
          <w:rFonts w:cs="Arial"/>
          <w:b/>
          <w:sz w:val="22"/>
          <w:szCs w:val="22"/>
          <w:lang w:val="en-US"/>
        </w:rPr>
      </w:pPr>
      <w:r w:rsidRPr="00760589">
        <w:rPr>
          <w:rFonts w:cs="Arial"/>
          <w:b/>
          <w:sz w:val="22"/>
          <w:szCs w:val="22"/>
          <w:lang w:val="en-US"/>
        </w:rPr>
        <w:t>G2C: Government to Citizen (</w:t>
      </w:r>
      <w:proofErr w:type="spellStart"/>
      <w:r w:rsidRPr="00760589">
        <w:rPr>
          <w:rFonts w:cs="Arial"/>
          <w:b/>
          <w:sz w:val="22"/>
          <w:szCs w:val="22"/>
          <w:lang w:val="en-US"/>
        </w:rPr>
        <w:t>Gobierno</w:t>
      </w:r>
      <w:proofErr w:type="spellEnd"/>
      <w:r w:rsidRPr="00760589">
        <w:rPr>
          <w:rFonts w:cs="Arial"/>
          <w:b/>
          <w:sz w:val="22"/>
          <w:szCs w:val="22"/>
          <w:lang w:val="en-US"/>
        </w:rPr>
        <w:t xml:space="preserve"> a </w:t>
      </w:r>
      <w:proofErr w:type="spellStart"/>
      <w:r w:rsidRPr="00760589">
        <w:rPr>
          <w:rFonts w:cs="Arial"/>
          <w:b/>
          <w:sz w:val="22"/>
          <w:szCs w:val="22"/>
          <w:lang w:val="en-US"/>
        </w:rPr>
        <w:t>Ciudadano</w:t>
      </w:r>
      <w:proofErr w:type="spellEnd"/>
      <w:r w:rsidRPr="00760589">
        <w:rPr>
          <w:rFonts w:cs="Arial"/>
          <w:b/>
          <w:sz w:val="22"/>
          <w:szCs w:val="22"/>
          <w:lang w:val="en-US"/>
        </w:rPr>
        <w:t>)</w:t>
      </w:r>
    </w:p>
    <w:p w:rsidR="00857334" w:rsidRPr="00760589" w:rsidRDefault="009C7ADE" w:rsidP="006542A5">
      <w:pPr>
        <w:spacing w:after="0" w:line="240" w:lineRule="auto"/>
        <w:ind w:left="360"/>
        <w:jc w:val="both"/>
        <w:rPr>
          <w:rFonts w:ascii="Arial" w:hAnsi="Arial" w:cs="Arial"/>
        </w:rPr>
      </w:pPr>
      <w:r w:rsidRPr="00760589">
        <w:rPr>
          <w:rFonts w:ascii="Arial" w:hAnsi="Arial" w:cs="Arial"/>
        </w:rPr>
        <w:t>El Gobierno utiliza las TIC para desarrollar los servicios, entregar productos e información a los ciudadanos.</w:t>
      </w:r>
    </w:p>
    <w:p w:rsidR="00857334" w:rsidRPr="00760589" w:rsidRDefault="00857334" w:rsidP="006542A5">
      <w:pPr>
        <w:spacing w:after="0" w:line="240" w:lineRule="auto"/>
        <w:ind w:left="207"/>
        <w:jc w:val="both"/>
        <w:rPr>
          <w:rFonts w:ascii="Arial" w:hAnsi="Arial" w:cs="Arial"/>
        </w:rPr>
      </w:pPr>
    </w:p>
    <w:p w:rsidR="009C7ADE" w:rsidRPr="00760589" w:rsidRDefault="00AD70FB" w:rsidP="006542A5">
      <w:pPr>
        <w:pStyle w:val="Prrafodelista"/>
        <w:numPr>
          <w:ilvl w:val="0"/>
          <w:numId w:val="26"/>
        </w:numPr>
        <w:ind w:left="360"/>
        <w:jc w:val="both"/>
        <w:rPr>
          <w:rFonts w:cs="Arial"/>
          <w:b/>
          <w:sz w:val="22"/>
          <w:szCs w:val="22"/>
          <w:lang w:val="en-US"/>
        </w:rPr>
      </w:pPr>
      <w:r w:rsidRPr="00760589">
        <w:rPr>
          <w:rFonts w:cs="Arial"/>
          <w:b/>
          <w:sz w:val="22"/>
          <w:szCs w:val="22"/>
          <w:lang w:val="en-US"/>
        </w:rPr>
        <w:t>G2B: Government to Business (</w:t>
      </w:r>
      <w:proofErr w:type="spellStart"/>
      <w:r w:rsidRPr="00760589">
        <w:rPr>
          <w:rFonts w:cs="Arial"/>
          <w:b/>
          <w:sz w:val="22"/>
          <w:szCs w:val="22"/>
          <w:lang w:val="en-US"/>
        </w:rPr>
        <w:t>Gobierno</w:t>
      </w:r>
      <w:proofErr w:type="spellEnd"/>
      <w:r w:rsidRPr="00760589">
        <w:rPr>
          <w:rFonts w:cs="Arial"/>
          <w:b/>
          <w:sz w:val="22"/>
          <w:szCs w:val="22"/>
          <w:lang w:val="en-US"/>
        </w:rPr>
        <w:t xml:space="preserve"> a </w:t>
      </w:r>
      <w:proofErr w:type="spellStart"/>
      <w:r w:rsidRPr="00760589">
        <w:rPr>
          <w:rFonts w:cs="Arial"/>
          <w:b/>
          <w:sz w:val="22"/>
          <w:szCs w:val="22"/>
          <w:lang w:val="en-US"/>
        </w:rPr>
        <w:t>Empresa</w:t>
      </w:r>
      <w:proofErr w:type="spellEnd"/>
      <w:r w:rsidRPr="00760589">
        <w:rPr>
          <w:rFonts w:cs="Arial"/>
          <w:b/>
          <w:sz w:val="22"/>
          <w:szCs w:val="22"/>
          <w:lang w:val="en-US"/>
        </w:rPr>
        <w:t>)</w:t>
      </w:r>
    </w:p>
    <w:p w:rsidR="00857334" w:rsidRPr="00760589" w:rsidRDefault="009C7ADE" w:rsidP="006542A5">
      <w:pPr>
        <w:spacing w:after="0" w:line="240" w:lineRule="auto"/>
        <w:ind w:left="360"/>
        <w:jc w:val="both"/>
        <w:rPr>
          <w:rFonts w:ascii="Arial" w:hAnsi="Arial" w:cs="Arial"/>
        </w:rPr>
      </w:pPr>
      <w:r w:rsidRPr="00760589">
        <w:rPr>
          <w:rFonts w:ascii="Arial" w:hAnsi="Arial" w:cs="Arial"/>
        </w:rPr>
        <w:t xml:space="preserve">El Gobierno utiliza las TIC para </w:t>
      </w:r>
      <w:r w:rsidR="00AE5448" w:rsidRPr="00760589">
        <w:rPr>
          <w:rFonts w:ascii="Arial" w:hAnsi="Arial" w:cs="Arial"/>
        </w:rPr>
        <w:t>brindar servicios a otros go</w:t>
      </w:r>
      <w:r w:rsidR="00DF6A5F" w:rsidRPr="00760589">
        <w:rPr>
          <w:rFonts w:ascii="Arial" w:hAnsi="Arial" w:cs="Arial"/>
        </w:rPr>
        <w:t>b</w:t>
      </w:r>
      <w:r w:rsidR="00AE5448" w:rsidRPr="00760589">
        <w:rPr>
          <w:rFonts w:ascii="Arial" w:hAnsi="Arial" w:cs="Arial"/>
        </w:rPr>
        <w:t>iernos u organismos gubernamentales.</w:t>
      </w:r>
    </w:p>
    <w:p w:rsidR="00857334" w:rsidRPr="00760589" w:rsidRDefault="00857334" w:rsidP="006542A5">
      <w:pPr>
        <w:spacing w:after="0" w:line="240" w:lineRule="auto"/>
        <w:ind w:left="207"/>
        <w:jc w:val="both"/>
        <w:rPr>
          <w:rFonts w:ascii="Arial" w:hAnsi="Arial" w:cs="Arial"/>
        </w:rPr>
      </w:pPr>
    </w:p>
    <w:p w:rsidR="009C7ADE" w:rsidRPr="00760589" w:rsidRDefault="00AD70FB" w:rsidP="006542A5">
      <w:pPr>
        <w:pStyle w:val="Prrafodelista"/>
        <w:numPr>
          <w:ilvl w:val="0"/>
          <w:numId w:val="26"/>
        </w:numPr>
        <w:ind w:left="360"/>
        <w:jc w:val="both"/>
        <w:rPr>
          <w:rFonts w:cs="Arial"/>
          <w:b/>
          <w:sz w:val="22"/>
          <w:szCs w:val="22"/>
          <w:lang w:val="en-US"/>
        </w:rPr>
      </w:pPr>
      <w:r w:rsidRPr="00760589">
        <w:rPr>
          <w:rFonts w:cs="Arial"/>
          <w:b/>
          <w:sz w:val="22"/>
          <w:szCs w:val="22"/>
          <w:lang w:val="en-US"/>
        </w:rPr>
        <w:t>G2E: Government to Employee (</w:t>
      </w:r>
      <w:proofErr w:type="spellStart"/>
      <w:r w:rsidRPr="00760589">
        <w:rPr>
          <w:rFonts w:cs="Arial"/>
          <w:b/>
          <w:sz w:val="22"/>
          <w:szCs w:val="22"/>
          <w:lang w:val="en-US"/>
        </w:rPr>
        <w:t>Gobierno</w:t>
      </w:r>
      <w:proofErr w:type="spellEnd"/>
      <w:r w:rsidRPr="00760589">
        <w:rPr>
          <w:rFonts w:cs="Arial"/>
          <w:b/>
          <w:sz w:val="22"/>
          <w:szCs w:val="22"/>
          <w:lang w:val="en-US"/>
        </w:rPr>
        <w:t xml:space="preserve"> a </w:t>
      </w:r>
      <w:proofErr w:type="spellStart"/>
      <w:r w:rsidRPr="00760589">
        <w:rPr>
          <w:rFonts w:cs="Arial"/>
          <w:b/>
          <w:sz w:val="22"/>
          <w:szCs w:val="22"/>
          <w:lang w:val="en-US"/>
        </w:rPr>
        <w:t>Empleado</w:t>
      </w:r>
      <w:proofErr w:type="spellEnd"/>
      <w:r w:rsidRPr="00760589">
        <w:rPr>
          <w:rFonts w:cs="Arial"/>
          <w:b/>
          <w:sz w:val="22"/>
          <w:szCs w:val="22"/>
          <w:lang w:val="en-US"/>
        </w:rPr>
        <w:t>)</w:t>
      </w:r>
    </w:p>
    <w:p w:rsidR="00857334" w:rsidRPr="00760589" w:rsidRDefault="00AE5448" w:rsidP="006542A5">
      <w:pPr>
        <w:spacing w:after="0" w:line="240" w:lineRule="auto"/>
        <w:ind w:left="360"/>
        <w:jc w:val="both"/>
        <w:rPr>
          <w:rFonts w:ascii="Arial" w:hAnsi="Arial" w:cs="Arial"/>
        </w:rPr>
      </w:pPr>
      <w:r w:rsidRPr="00760589">
        <w:rPr>
          <w:rFonts w:ascii="Arial" w:hAnsi="Arial" w:cs="Arial"/>
        </w:rPr>
        <w:t>El Gobierno utiliza las TIC para desarrollar iniciativas que permitan mejorar la atención de los empleados del propio Gobierno con un enfoque de clientes o consumidores de servicios.</w:t>
      </w:r>
    </w:p>
    <w:p w:rsidR="00857334" w:rsidRPr="00760589" w:rsidRDefault="00857334" w:rsidP="006542A5">
      <w:pPr>
        <w:spacing w:after="0" w:line="240" w:lineRule="auto"/>
        <w:ind w:left="207"/>
        <w:jc w:val="both"/>
        <w:rPr>
          <w:rFonts w:ascii="Arial" w:hAnsi="Arial" w:cs="Arial"/>
          <w:b/>
        </w:rPr>
      </w:pPr>
    </w:p>
    <w:p w:rsidR="009C7ADE" w:rsidRPr="00760589" w:rsidRDefault="00AD70FB" w:rsidP="006542A5">
      <w:pPr>
        <w:pStyle w:val="Prrafodelista"/>
        <w:numPr>
          <w:ilvl w:val="0"/>
          <w:numId w:val="26"/>
        </w:numPr>
        <w:ind w:left="360"/>
        <w:jc w:val="both"/>
        <w:rPr>
          <w:rFonts w:cs="Arial"/>
          <w:b/>
          <w:sz w:val="22"/>
          <w:szCs w:val="22"/>
          <w:lang w:val="en-US"/>
        </w:rPr>
      </w:pPr>
      <w:r w:rsidRPr="00760589">
        <w:rPr>
          <w:rFonts w:cs="Arial"/>
          <w:b/>
          <w:sz w:val="22"/>
          <w:szCs w:val="22"/>
          <w:lang w:val="en-US"/>
        </w:rPr>
        <w:t>G2</w:t>
      </w:r>
      <w:r w:rsidR="004368D4" w:rsidRPr="00760589">
        <w:rPr>
          <w:rFonts w:cs="Arial"/>
          <w:b/>
          <w:sz w:val="22"/>
          <w:szCs w:val="22"/>
          <w:lang w:val="en-US"/>
        </w:rPr>
        <w:t>G</w:t>
      </w:r>
      <w:r w:rsidRPr="00760589">
        <w:rPr>
          <w:rFonts w:cs="Arial"/>
          <w:b/>
          <w:sz w:val="22"/>
          <w:szCs w:val="22"/>
          <w:lang w:val="en-US"/>
        </w:rPr>
        <w:t>: Government to Government (</w:t>
      </w:r>
      <w:proofErr w:type="spellStart"/>
      <w:r w:rsidRPr="00760589">
        <w:rPr>
          <w:rFonts w:cs="Arial"/>
          <w:b/>
          <w:sz w:val="22"/>
          <w:szCs w:val="22"/>
          <w:lang w:val="en-US"/>
        </w:rPr>
        <w:t>Gobierno</w:t>
      </w:r>
      <w:proofErr w:type="spellEnd"/>
      <w:r w:rsidRPr="00760589">
        <w:rPr>
          <w:rFonts w:cs="Arial"/>
          <w:b/>
          <w:sz w:val="22"/>
          <w:szCs w:val="22"/>
          <w:lang w:val="en-US"/>
        </w:rPr>
        <w:t xml:space="preserve"> a </w:t>
      </w:r>
      <w:proofErr w:type="spellStart"/>
      <w:r w:rsidRPr="00760589">
        <w:rPr>
          <w:rFonts w:cs="Arial"/>
          <w:b/>
          <w:sz w:val="22"/>
          <w:szCs w:val="22"/>
          <w:lang w:val="en-US"/>
        </w:rPr>
        <w:t>Gobierno</w:t>
      </w:r>
      <w:proofErr w:type="spellEnd"/>
      <w:r w:rsidRPr="00760589">
        <w:rPr>
          <w:rFonts w:cs="Arial"/>
          <w:b/>
          <w:sz w:val="22"/>
          <w:szCs w:val="22"/>
          <w:lang w:val="en-US"/>
        </w:rPr>
        <w:t>)</w:t>
      </w:r>
    </w:p>
    <w:p w:rsidR="00857334" w:rsidRPr="00760589" w:rsidRDefault="00AE5448" w:rsidP="006542A5">
      <w:pPr>
        <w:spacing w:after="0" w:line="240" w:lineRule="auto"/>
        <w:ind w:left="360"/>
        <w:jc w:val="both"/>
        <w:rPr>
          <w:rFonts w:ascii="Arial" w:hAnsi="Arial" w:cs="Arial"/>
        </w:rPr>
      </w:pPr>
      <w:r w:rsidRPr="00760589">
        <w:rPr>
          <w:rFonts w:ascii="Arial" w:hAnsi="Arial" w:cs="Arial"/>
        </w:rPr>
        <w:t>El Gobierno utiliza las TIC para desarrollar iniciativas que permitan atender</w:t>
      </w:r>
      <w:r w:rsidR="004368D4" w:rsidRPr="00760589">
        <w:rPr>
          <w:rFonts w:ascii="Arial" w:hAnsi="Arial" w:cs="Arial"/>
        </w:rPr>
        <w:t xml:space="preserve"> los </w:t>
      </w:r>
      <w:r w:rsidR="00E00266" w:rsidRPr="00760589">
        <w:rPr>
          <w:rFonts w:ascii="Arial" w:hAnsi="Arial" w:cs="Arial"/>
        </w:rPr>
        <w:t>requerimientos</w:t>
      </w:r>
      <w:r w:rsidR="00406C29" w:rsidRPr="00760589">
        <w:rPr>
          <w:rFonts w:ascii="Arial" w:hAnsi="Arial" w:cs="Arial"/>
        </w:rPr>
        <w:t xml:space="preserve"> </w:t>
      </w:r>
      <w:r w:rsidR="00E00266" w:rsidRPr="00760589">
        <w:rPr>
          <w:rFonts w:ascii="Arial" w:hAnsi="Arial" w:cs="Arial"/>
        </w:rPr>
        <w:t>a nivel gubernamental.</w:t>
      </w:r>
    </w:p>
    <w:p w:rsidR="00AD2DB7" w:rsidRPr="00760589" w:rsidRDefault="00AD2DB7" w:rsidP="006542A5">
      <w:pPr>
        <w:spacing w:after="0" w:line="240" w:lineRule="auto"/>
        <w:ind w:left="-360"/>
        <w:rPr>
          <w:rFonts w:ascii="Arial" w:hAnsi="Arial" w:cs="Arial"/>
        </w:rPr>
      </w:pPr>
    </w:p>
    <w:p w:rsidR="00760589" w:rsidRPr="00C85122" w:rsidRDefault="00AD2DB7" w:rsidP="006542A5">
      <w:pPr>
        <w:spacing w:after="0" w:line="240" w:lineRule="auto"/>
        <w:jc w:val="both"/>
        <w:rPr>
          <w:rFonts w:ascii="Arial" w:hAnsi="Arial" w:cs="Arial"/>
        </w:rPr>
      </w:pPr>
      <w:r w:rsidRPr="00C85122">
        <w:rPr>
          <w:rFonts w:ascii="Arial" w:hAnsi="Arial" w:cs="Arial"/>
        </w:rPr>
        <w:t xml:space="preserve">Por otro lado, </w:t>
      </w:r>
      <w:r w:rsidR="00760589" w:rsidRPr="00C85122">
        <w:rPr>
          <w:rFonts w:ascii="Arial" w:hAnsi="Arial" w:cs="Arial"/>
        </w:rPr>
        <w:t>el desarrollo del Gobierno Electrónico es un proceso evolutivo, que comprende al menos cuatro fases: Presencia, Interacción, Transacción y Transformación.</w:t>
      </w:r>
    </w:p>
    <w:p w:rsidR="00760589" w:rsidRPr="00C85122" w:rsidRDefault="00760589" w:rsidP="006542A5">
      <w:pPr>
        <w:spacing w:after="0" w:line="240" w:lineRule="auto"/>
        <w:jc w:val="both"/>
        <w:rPr>
          <w:rFonts w:ascii="Arial" w:hAnsi="Arial" w:cs="Arial"/>
        </w:rPr>
      </w:pPr>
    </w:p>
    <w:p w:rsidR="00760589" w:rsidRPr="00C85122" w:rsidRDefault="00760589" w:rsidP="006542A5">
      <w:pPr>
        <w:pStyle w:val="Prrafodelista"/>
        <w:numPr>
          <w:ilvl w:val="0"/>
          <w:numId w:val="26"/>
        </w:numPr>
        <w:ind w:left="426" w:hanging="426"/>
        <w:jc w:val="both"/>
        <w:rPr>
          <w:rFonts w:cs="Arial"/>
          <w:sz w:val="22"/>
          <w:szCs w:val="22"/>
        </w:rPr>
      </w:pPr>
      <w:r w:rsidRPr="00C85122">
        <w:rPr>
          <w:rFonts w:cs="Arial"/>
          <w:b/>
          <w:sz w:val="22"/>
          <w:szCs w:val="22"/>
        </w:rPr>
        <w:t>Presencia</w:t>
      </w:r>
      <w:r w:rsidRPr="00C85122">
        <w:rPr>
          <w:rFonts w:cs="Arial"/>
          <w:sz w:val="22"/>
          <w:szCs w:val="22"/>
        </w:rPr>
        <w:t>: Fase en la que los gobiernos ponen en línea información básica sobre leyes, reglamentos, documentos y estructuras organizacionales, sin mayor relación con los ciudadanos.</w:t>
      </w:r>
    </w:p>
    <w:p w:rsidR="000A4837" w:rsidRPr="00C85122" w:rsidRDefault="000A4837" w:rsidP="006542A5">
      <w:pPr>
        <w:pStyle w:val="Prrafodelista"/>
        <w:ind w:left="426"/>
        <w:jc w:val="both"/>
        <w:rPr>
          <w:rFonts w:cs="Arial"/>
          <w:sz w:val="22"/>
          <w:szCs w:val="22"/>
        </w:rPr>
      </w:pPr>
    </w:p>
    <w:p w:rsidR="000A4837" w:rsidRPr="00C85122" w:rsidRDefault="00760589" w:rsidP="006542A5">
      <w:pPr>
        <w:pStyle w:val="Prrafodelista"/>
        <w:numPr>
          <w:ilvl w:val="0"/>
          <w:numId w:val="26"/>
        </w:numPr>
        <w:ind w:left="426" w:hanging="426"/>
        <w:jc w:val="both"/>
        <w:rPr>
          <w:rFonts w:cs="Arial"/>
          <w:sz w:val="22"/>
          <w:szCs w:val="22"/>
        </w:rPr>
      </w:pPr>
      <w:r w:rsidRPr="00C85122">
        <w:rPr>
          <w:rFonts w:cs="Arial"/>
          <w:b/>
          <w:sz w:val="22"/>
          <w:szCs w:val="22"/>
        </w:rPr>
        <w:t>Interacción</w:t>
      </w:r>
      <w:r w:rsidRPr="00C85122">
        <w:rPr>
          <w:rFonts w:cs="Arial"/>
          <w:sz w:val="22"/>
          <w:szCs w:val="22"/>
        </w:rPr>
        <w:t>: En esta fase se generan las primeras interacciones entre ciudadanos y empresas con el gobierno. Se involucran los procesos gubernamentales mediante su</w:t>
      </w:r>
      <w:r w:rsidR="007201C8" w:rsidRPr="00C85122">
        <w:rPr>
          <w:rFonts w:cs="Arial"/>
          <w:sz w:val="22"/>
          <w:szCs w:val="22"/>
        </w:rPr>
        <w:t xml:space="preserve"> </w:t>
      </w:r>
      <w:r w:rsidRPr="00C85122">
        <w:rPr>
          <w:rFonts w:cs="Arial"/>
          <w:sz w:val="22"/>
          <w:szCs w:val="22"/>
        </w:rPr>
        <w:t xml:space="preserve">mejoramiento y </w:t>
      </w:r>
      <w:r w:rsidR="007201C8" w:rsidRPr="00C85122">
        <w:rPr>
          <w:rFonts w:cs="Arial"/>
          <w:sz w:val="22"/>
          <w:szCs w:val="22"/>
        </w:rPr>
        <w:t>s</w:t>
      </w:r>
      <w:r w:rsidRPr="00C85122">
        <w:rPr>
          <w:rFonts w:cs="Arial"/>
          <w:sz w:val="22"/>
          <w:szCs w:val="22"/>
        </w:rPr>
        <w:t>implificación, abriendo ciertos canales de comunicación para</w:t>
      </w:r>
      <w:r w:rsidR="000A4837" w:rsidRPr="00C85122">
        <w:rPr>
          <w:rFonts w:cs="Arial"/>
          <w:sz w:val="22"/>
          <w:szCs w:val="22"/>
        </w:rPr>
        <w:t>le</w:t>
      </w:r>
      <w:r w:rsidRPr="00C85122">
        <w:rPr>
          <w:rFonts w:cs="Arial"/>
          <w:sz w:val="22"/>
          <w:szCs w:val="22"/>
        </w:rPr>
        <w:t xml:space="preserve">los </w:t>
      </w:r>
      <w:r w:rsidR="000A4837" w:rsidRPr="00C85122">
        <w:rPr>
          <w:rFonts w:cs="Arial"/>
          <w:sz w:val="22"/>
          <w:szCs w:val="22"/>
        </w:rPr>
        <w:t xml:space="preserve">entre </w:t>
      </w:r>
      <w:r w:rsidRPr="00C85122">
        <w:rPr>
          <w:rFonts w:cs="Arial"/>
          <w:sz w:val="22"/>
          <w:szCs w:val="22"/>
        </w:rPr>
        <w:t>ciudadanos, empresas y propio gobierno.</w:t>
      </w:r>
      <w:r w:rsidR="000A4837" w:rsidRPr="00C85122">
        <w:rPr>
          <w:rFonts w:cs="Arial"/>
          <w:sz w:val="22"/>
          <w:szCs w:val="22"/>
        </w:rPr>
        <w:br/>
      </w:r>
    </w:p>
    <w:p w:rsidR="00760589" w:rsidRPr="00C85122" w:rsidRDefault="00760589" w:rsidP="006542A5">
      <w:pPr>
        <w:pStyle w:val="Prrafodelista"/>
        <w:numPr>
          <w:ilvl w:val="0"/>
          <w:numId w:val="42"/>
        </w:numPr>
        <w:ind w:left="426" w:hanging="426"/>
        <w:jc w:val="both"/>
        <w:rPr>
          <w:rFonts w:cs="Arial"/>
          <w:sz w:val="22"/>
          <w:szCs w:val="22"/>
        </w:rPr>
      </w:pPr>
      <w:r w:rsidRPr="00C85122">
        <w:rPr>
          <w:rFonts w:cs="Arial"/>
          <w:b/>
          <w:sz w:val="22"/>
          <w:szCs w:val="22"/>
        </w:rPr>
        <w:t>Transacción</w:t>
      </w:r>
      <w:r w:rsidRPr="00C85122">
        <w:rPr>
          <w:rFonts w:cs="Arial"/>
          <w:sz w:val="22"/>
          <w:szCs w:val="22"/>
        </w:rPr>
        <w:t>: Permite completar trámites y el pago de tasas e impuestos mediante la implementaci</w:t>
      </w:r>
      <w:r w:rsidR="007201C8" w:rsidRPr="00C85122">
        <w:rPr>
          <w:rFonts w:cs="Arial"/>
          <w:sz w:val="22"/>
          <w:szCs w:val="22"/>
        </w:rPr>
        <w:t>ó</w:t>
      </w:r>
      <w:r w:rsidRPr="00C85122">
        <w:rPr>
          <w:rFonts w:cs="Arial"/>
          <w:sz w:val="22"/>
          <w:szCs w:val="22"/>
        </w:rPr>
        <w:t>n del medio de pago virtual (Tarjetas de crédito o de débito), mejorando la productividad y la participación de los ciudadanos.</w:t>
      </w:r>
      <w:r w:rsidR="000A4837" w:rsidRPr="00C85122">
        <w:rPr>
          <w:rFonts w:cs="Arial"/>
          <w:sz w:val="22"/>
          <w:szCs w:val="22"/>
        </w:rPr>
        <w:br/>
      </w:r>
    </w:p>
    <w:p w:rsidR="00760589" w:rsidRPr="00C85122" w:rsidRDefault="00760589" w:rsidP="006542A5">
      <w:pPr>
        <w:pStyle w:val="Prrafodelista"/>
        <w:numPr>
          <w:ilvl w:val="0"/>
          <w:numId w:val="42"/>
        </w:numPr>
        <w:ind w:left="426" w:hanging="426"/>
        <w:jc w:val="both"/>
        <w:rPr>
          <w:rFonts w:cs="Arial"/>
        </w:rPr>
      </w:pPr>
      <w:r w:rsidRPr="00C85122">
        <w:rPr>
          <w:rFonts w:cs="Arial"/>
          <w:b/>
          <w:sz w:val="22"/>
          <w:szCs w:val="22"/>
        </w:rPr>
        <w:t>Transformación</w:t>
      </w:r>
      <w:r w:rsidRPr="00C85122">
        <w:rPr>
          <w:rFonts w:cs="Arial"/>
          <w:sz w:val="22"/>
          <w:szCs w:val="22"/>
        </w:rPr>
        <w:t>: En esta fase cambian las relaciones entre el gobernante y el ciudadano. Se realizan cambios en la forma de operar del gobierno y los beneficios originados son recibidos y utilizados, en gran medida por los ciudadanos y empresas.</w:t>
      </w:r>
    </w:p>
    <w:p w:rsidR="00D43B51" w:rsidRPr="00C85122" w:rsidRDefault="00D43B51" w:rsidP="006542A5">
      <w:pPr>
        <w:spacing w:after="0" w:line="240" w:lineRule="auto"/>
        <w:jc w:val="both"/>
        <w:rPr>
          <w:rFonts w:ascii="Arial" w:hAnsi="Arial" w:cs="Arial"/>
        </w:rPr>
      </w:pPr>
    </w:p>
    <w:p w:rsidR="000A4837" w:rsidRDefault="000A4837" w:rsidP="006542A5">
      <w:pPr>
        <w:spacing w:after="0" w:line="240" w:lineRule="auto"/>
        <w:jc w:val="both"/>
        <w:rPr>
          <w:rFonts w:ascii="Arial" w:hAnsi="Arial" w:cs="Arial"/>
        </w:rPr>
      </w:pPr>
      <w:r w:rsidRPr="00C85122">
        <w:rPr>
          <w:rFonts w:ascii="Arial" w:hAnsi="Arial" w:cs="Arial"/>
        </w:rPr>
        <w:t>El Organismo Supervisor de las Contrataciones del Estado – OSCE, debe apuntar a perfilarse cada día más como un organismo público referente que participe activamente en los cuatro modelos, así como también culmine el desarrollo de las fases de gobierno electrónico, con el fin de mejorar las formas de comunicación de nuestra entidad con los ciudadanos y con otras entidades.</w:t>
      </w:r>
    </w:p>
    <w:p w:rsidR="003E0B8A" w:rsidRPr="00760589" w:rsidRDefault="003E0B8A" w:rsidP="006542A5">
      <w:pPr>
        <w:spacing w:after="0" w:line="240" w:lineRule="auto"/>
        <w:jc w:val="both"/>
        <w:rPr>
          <w:rFonts w:ascii="Arial" w:hAnsi="Arial" w:cs="Arial"/>
        </w:rPr>
      </w:pPr>
    </w:p>
    <w:p w:rsidR="00533C2F" w:rsidRPr="00973968" w:rsidRDefault="009357A5">
      <w:pPr>
        <w:pStyle w:val="Ttulo2"/>
        <w:tabs>
          <w:tab w:val="num" w:pos="567"/>
        </w:tabs>
        <w:spacing w:before="0" w:after="0"/>
        <w:ind w:left="567" w:hanging="567"/>
        <w:jc w:val="both"/>
      </w:pPr>
      <w:bookmarkStart w:id="4" w:name="_Toc479780479"/>
      <w:r>
        <w:t>La Sociedad de la Información</w:t>
      </w:r>
      <w:bookmarkEnd w:id="4"/>
    </w:p>
    <w:p w:rsidR="00857334" w:rsidRDefault="00857334">
      <w:pPr>
        <w:spacing w:after="0" w:line="240" w:lineRule="auto"/>
        <w:ind w:left="567"/>
      </w:pPr>
    </w:p>
    <w:p w:rsidR="00857334" w:rsidRDefault="00550EA9" w:rsidP="006542A5">
      <w:pPr>
        <w:spacing w:after="0" w:line="240" w:lineRule="auto"/>
        <w:jc w:val="both"/>
        <w:rPr>
          <w:rFonts w:ascii="Arial" w:hAnsi="Arial" w:cs="Arial"/>
          <w:szCs w:val="20"/>
        </w:rPr>
      </w:pPr>
      <w:r>
        <w:rPr>
          <w:rFonts w:ascii="Arial" w:hAnsi="Arial" w:cs="Arial"/>
          <w:szCs w:val="20"/>
        </w:rPr>
        <w:t>Partiendo</w:t>
      </w:r>
      <w:r w:rsidR="00A75009">
        <w:rPr>
          <w:rFonts w:ascii="Arial" w:hAnsi="Arial" w:cs="Arial"/>
          <w:szCs w:val="20"/>
        </w:rPr>
        <w:t xml:space="preserve"> de la evolución de la Sociedad Industrial a la Sociedad de Servicios, se crea el concepto </w:t>
      </w:r>
      <w:r w:rsidR="00B57B0A">
        <w:rPr>
          <w:rFonts w:ascii="Arial" w:hAnsi="Arial" w:cs="Arial"/>
          <w:szCs w:val="20"/>
        </w:rPr>
        <w:t>“</w:t>
      </w:r>
      <w:r w:rsidR="00A75009">
        <w:rPr>
          <w:rFonts w:ascii="Arial" w:hAnsi="Arial" w:cs="Arial"/>
          <w:szCs w:val="20"/>
        </w:rPr>
        <w:t>Sociedad de Información</w:t>
      </w:r>
      <w:r w:rsidR="00B57B0A">
        <w:rPr>
          <w:rFonts w:ascii="Arial" w:hAnsi="Arial" w:cs="Arial"/>
          <w:szCs w:val="20"/>
        </w:rPr>
        <w:t>”</w:t>
      </w:r>
      <w:r w:rsidR="00A75009">
        <w:rPr>
          <w:rFonts w:ascii="Arial" w:hAnsi="Arial" w:cs="Arial"/>
          <w:szCs w:val="20"/>
        </w:rPr>
        <w:t xml:space="preserve"> donde </w:t>
      </w:r>
      <w:r w:rsidR="00AD70FB" w:rsidRPr="00AD70FB">
        <w:rPr>
          <w:rFonts w:ascii="Arial" w:hAnsi="Arial" w:cs="Arial"/>
          <w:szCs w:val="20"/>
        </w:rPr>
        <w:t xml:space="preserve">el conocimiento y la información </w:t>
      </w:r>
      <w:r w:rsidR="00AD70FB" w:rsidRPr="00AD70FB">
        <w:rPr>
          <w:rFonts w:ascii="Arial" w:hAnsi="Arial" w:cs="Arial"/>
          <w:szCs w:val="20"/>
        </w:rPr>
        <w:lastRenderedPageBreak/>
        <w:t>constituyen fuentes fundamentales de progreso, brindando a los miembros la posibilidad de acceder a</w:t>
      </w:r>
      <w:r w:rsidR="00B57B0A">
        <w:rPr>
          <w:rFonts w:ascii="Arial" w:hAnsi="Arial" w:cs="Arial"/>
          <w:szCs w:val="20"/>
        </w:rPr>
        <w:t xml:space="preserve"> la</w:t>
      </w:r>
      <w:r w:rsidR="00AD70FB" w:rsidRPr="00AD70FB">
        <w:rPr>
          <w:rFonts w:ascii="Arial" w:hAnsi="Arial" w:cs="Arial"/>
          <w:szCs w:val="20"/>
        </w:rPr>
        <w:t xml:space="preserve"> información relacionada a sus necesidades, fomentando espacios de intercambio en forma instantánea, desde cualquier lugar y en la forma de su preferencia.</w:t>
      </w:r>
    </w:p>
    <w:p w:rsidR="00857334" w:rsidRDefault="00857334" w:rsidP="006542A5">
      <w:pPr>
        <w:spacing w:after="0" w:line="240" w:lineRule="auto"/>
        <w:jc w:val="both"/>
        <w:rPr>
          <w:rFonts w:ascii="Arial" w:hAnsi="Arial" w:cs="Arial"/>
          <w:szCs w:val="20"/>
        </w:rPr>
      </w:pPr>
    </w:p>
    <w:p w:rsidR="00857334" w:rsidRPr="00C85122" w:rsidRDefault="00A75009" w:rsidP="006542A5">
      <w:pPr>
        <w:spacing w:after="0" w:line="240" w:lineRule="auto"/>
        <w:jc w:val="both"/>
        <w:rPr>
          <w:rFonts w:ascii="Arial" w:hAnsi="Arial" w:cs="Arial"/>
          <w:szCs w:val="20"/>
        </w:rPr>
      </w:pPr>
      <w:r w:rsidRPr="00C85122">
        <w:rPr>
          <w:rFonts w:ascii="Arial" w:hAnsi="Arial" w:cs="Arial"/>
          <w:szCs w:val="20"/>
        </w:rPr>
        <w:t>Es por ello que el Organismo Supervisor de las Contrataciones del Estado</w:t>
      </w:r>
      <w:r w:rsidR="00406C29" w:rsidRPr="00C85122">
        <w:rPr>
          <w:rFonts w:ascii="Arial" w:hAnsi="Arial" w:cs="Arial"/>
          <w:szCs w:val="20"/>
        </w:rPr>
        <w:t xml:space="preserve"> </w:t>
      </w:r>
      <w:r w:rsidR="007D7471" w:rsidRPr="00C85122">
        <w:rPr>
          <w:rFonts w:ascii="Arial" w:hAnsi="Arial" w:cs="Arial"/>
          <w:szCs w:val="20"/>
        </w:rPr>
        <w:t xml:space="preserve">– OSCE, </w:t>
      </w:r>
      <w:r w:rsidRPr="00C85122">
        <w:rPr>
          <w:rFonts w:ascii="Arial" w:hAnsi="Arial" w:cs="Arial"/>
          <w:szCs w:val="20"/>
        </w:rPr>
        <w:t xml:space="preserve">busca </w:t>
      </w:r>
      <w:r w:rsidR="00AD70FB" w:rsidRPr="00C85122">
        <w:rPr>
          <w:rFonts w:ascii="Arial" w:hAnsi="Arial" w:cs="Arial"/>
          <w:szCs w:val="20"/>
        </w:rPr>
        <w:t>mejorar el acceso a la información, infraestructura de comunicaciones, capacidades de p</w:t>
      </w:r>
      <w:r w:rsidR="007D7471" w:rsidRPr="00C85122">
        <w:rPr>
          <w:rFonts w:ascii="Arial" w:hAnsi="Arial" w:cs="Arial"/>
          <w:szCs w:val="20"/>
        </w:rPr>
        <w:t>ersonal y seguridad de sistemas, desarrollando políticas, procedimientos e instrumentos para el acceso y la sistematización de la información.</w:t>
      </w:r>
    </w:p>
    <w:p w:rsidR="00E5557C" w:rsidRPr="00C85122" w:rsidRDefault="00E5557C" w:rsidP="00E5557C">
      <w:pPr>
        <w:spacing w:after="0" w:line="240" w:lineRule="auto"/>
        <w:ind w:left="567"/>
        <w:jc w:val="both"/>
        <w:rPr>
          <w:rFonts w:ascii="Arial" w:hAnsi="Arial" w:cs="Arial"/>
          <w:szCs w:val="20"/>
        </w:rPr>
      </w:pPr>
    </w:p>
    <w:p w:rsidR="00533C2F" w:rsidRPr="00C85122" w:rsidRDefault="009357A5">
      <w:pPr>
        <w:pStyle w:val="Ttulo2"/>
        <w:tabs>
          <w:tab w:val="num" w:pos="567"/>
        </w:tabs>
        <w:spacing w:before="0" w:after="0"/>
        <w:ind w:left="567" w:hanging="567"/>
        <w:jc w:val="both"/>
      </w:pPr>
      <w:bookmarkStart w:id="5" w:name="_Toc479780480"/>
      <w:r w:rsidRPr="00C85122">
        <w:t>La Brecha Digital</w:t>
      </w:r>
      <w:bookmarkEnd w:id="5"/>
      <w:r w:rsidR="00104774" w:rsidRPr="00C85122">
        <w:t xml:space="preserve"> </w:t>
      </w:r>
    </w:p>
    <w:p w:rsidR="00857334" w:rsidRPr="00C85122" w:rsidRDefault="00857334">
      <w:pPr>
        <w:spacing w:after="0" w:line="240" w:lineRule="auto"/>
        <w:ind w:left="567"/>
      </w:pPr>
    </w:p>
    <w:p w:rsidR="00857334" w:rsidRPr="00C85122" w:rsidRDefault="00AD70FB" w:rsidP="006542A5">
      <w:pPr>
        <w:spacing w:after="0" w:line="240" w:lineRule="auto"/>
        <w:jc w:val="both"/>
        <w:rPr>
          <w:rFonts w:ascii="Arial" w:hAnsi="Arial" w:cs="Arial"/>
          <w:szCs w:val="20"/>
        </w:rPr>
      </w:pPr>
      <w:r w:rsidRPr="00C85122">
        <w:rPr>
          <w:rFonts w:ascii="Arial" w:hAnsi="Arial" w:cs="Arial"/>
          <w:szCs w:val="20"/>
        </w:rPr>
        <w:t>Es la diferencia que existe por la dificultad de los miembros de una sociedad para aprovechar oportunidades de acceder a la información como una actividad regular, la cual está supeditada  a factores técnicos, sociales y/o económicos que impide a quienes no tienen acceso a la tecnología, aprender habilidades básicas para poder compartir los beneficios del Gobierno Electrónico.</w:t>
      </w:r>
    </w:p>
    <w:p w:rsidR="00857334" w:rsidRPr="00C85122" w:rsidRDefault="00857334" w:rsidP="006542A5">
      <w:pPr>
        <w:spacing w:after="0" w:line="240" w:lineRule="auto"/>
        <w:jc w:val="both"/>
        <w:rPr>
          <w:rFonts w:ascii="Arial" w:hAnsi="Arial" w:cs="Arial"/>
          <w:szCs w:val="20"/>
        </w:rPr>
      </w:pPr>
    </w:p>
    <w:p w:rsidR="00857334" w:rsidRPr="00C85122" w:rsidRDefault="009D4109" w:rsidP="006542A5">
      <w:pPr>
        <w:spacing w:after="0" w:line="240" w:lineRule="auto"/>
        <w:jc w:val="both"/>
        <w:rPr>
          <w:rFonts w:ascii="Arial" w:hAnsi="Arial" w:cs="Arial"/>
          <w:szCs w:val="20"/>
        </w:rPr>
      </w:pPr>
      <w:r w:rsidRPr="00C85122">
        <w:rPr>
          <w:rFonts w:ascii="Arial" w:hAnsi="Arial" w:cs="Arial"/>
          <w:szCs w:val="20"/>
        </w:rPr>
        <w:t>Las TIC permite</w:t>
      </w:r>
      <w:r w:rsidR="00862F54" w:rsidRPr="00C85122">
        <w:rPr>
          <w:rFonts w:ascii="Arial" w:hAnsi="Arial" w:cs="Arial"/>
          <w:szCs w:val="20"/>
        </w:rPr>
        <w:t>n</w:t>
      </w:r>
      <w:r w:rsidRPr="00C85122">
        <w:rPr>
          <w:rFonts w:ascii="Arial" w:hAnsi="Arial" w:cs="Arial"/>
          <w:szCs w:val="20"/>
        </w:rPr>
        <w:t xml:space="preserve"> la difusión y acceso a la información, sin embargo, debido a factores socio-económicos de distintas personas o grupos de ciudadanos, dichas TIC pu</w:t>
      </w:r>
      <w:r w:rsidR="00DF6A5F" w:rsidRPr="00C85122">
        <w:rPr>
          <w:rFonts w:ascii="Arial" w:hAnsi="Arial" w:cs="Arial"/>
          <w:szCs w:val="20"/>
        </w:rPr>
        <w:t>e</w:t>
      </w:r>
      <w:r w:rsidRPr="00C85122">
        <w:rPr>
          <w:rFonts w:ascii="Arial" w:hAnsi="Arial" w:cs="Arial"/>
          <w:szCs w:val="20"/>
        </w:rPr>
        <w:t>den contribuir a incrementar la brecha digital, es por ello que eliminar o disminuir las brechas es un tema complicado que requiere la participación de distintos actores del sector público y privado.</w:t>
      </w:r>
    </w:p>
    <w:p w:rsidR="00857334" w:rsidRPr="00C85122" w:rsidRDefault="00857334" w:rsidP="006542A5">
      <w:pPr>
        <w:spacing w:after="0" w:line="240" w:lineRule="auto"/>
        <w:jc w:val="both"/>
        <w:rPr>
          <w:rFonts w:ascii="Arial" w:hAnsi="Arial" w:cs="Arial"/>
          <w:szCs w:val="20"/>
        </w:rPr>
      </w:pPr>
    </w:p>
    <w:p w:rsidR="00857334" w:rsidRPr="00C85122" w:rsidRDefault="00F15EB7" w:rsidP="006542A5">
      <w:pPr>
        <w:spacing w:after="0" w:line="240" w:lineRule="auto"/>
        <w:jc w:val="both"/>
        <w:rPr>
          <w:rFonts w:ascii="Arial" w:hAnsi="Arial" w:cs="Arial"/>
          <w:szCs w:val="20"/>
        </w:rPr>
      </w:pPr>
      <w:r w:rsidRPr="00C85122">
        <w:rPr>
          <w:rFonts w:ascii="Arial" w:hAnsi="Arial" w:cs="Arial"/>
          <w:szCs w:val="20"/>
        </w:rPr>
        <w:t xml:space="preserve">La aplicación de Gobierno Electrónico del </w:t>
      </w:r>
      <w:r w:rsidR="00FE1949" w:rsidRPr="00C85122">
        <w:rPr>
          <w:rFonts w:ascii="Arial" w:hAnsi="Arial" w:cs="Arial"/>
        </w:rPr>
        <w:t>Organismo Supervisor de las Contrataciones del Estado – OSCE</w:t>
      </w:r>
      <w:r w:rsidR="00FE1949" w:rsidRPr="00C85122">
        <w:rPr>
          <w:rFonts w:ascii="Arial" w:hAnsi="Arial" w:cs="Arial"/>
          <w:szCs w:val="20"/>
        </w:rPr>
        <w:t xml:space="preserve"> </w:t>
      </w:r>
      <w:r w:rsidRPr="00C85122">
        <w:rPr>
          <w:rFonts w:ascii="Arial" w:hAnsi="Arial" w:cs="Arial"/>
          <w:szCs w:val="20"/>
        </w:rPr>
        <w:t xml:space="preserve">está </w:t>
      </w:r>
      <w:r w:rsidR="0039471A" w:rsidRPr="00C85122">
        <w:rPr>
          <w:rFonts w:ascii="Arial" w:hAnsi="Arial" w:cs="Arial"/>
          <w:szCs w:val="20"/>
        </w:rPr>
        <w:t>orientada</w:t>
      </w:r>
      <w:r w:rsidRPr="00C85122">
        <w:rPr>
          <w:rFonts w:ascii="Arial" w:hAnsi="Arial" w:cs="Arial"/>
          <w:szCs w:val="20"/>
        </w:rPr>
        <w:t xml:space="preserve"> al uso de Tecnologías de la Información y Comunicaciones, acorde a la realidad socio-económica  de</w:t>
      </w:r>
      <w:r w:rsidR="00FE1949" w:rsidRPr="00C85122">
        <w:rPr>
          <w:rFonts w:ascii="Arial" w:hAnsi="Arial" w:cs="Arial"/>
          <w:szCs w:val="20"/>
        </w:rPr>
        <w:t xml:space="preserve"> </w:t>
      </w:r>
      <w:r w:rsidRPr="00C85122">
        <w:rPr>
          <w:rFonts w:ascii="Arial" w:hAnsi="Arial" w:cs="Arial"/>
          <w:szCs w:val="20"/>
        </w:rPr>
        <w:t>l</w:t>
      </w:r>
      <w:r w:rsidR="00FE1949" w:rsidRPr="00C85122">
        <w:rPr>
          <w:rFonts w:ascii="Arial" w:hAnsi="Arial" w:cs="Arial"/>
          <w:szCs w:val="20"/>
        </w:rPr>
        <w:t>a institución</w:t>
      </w:r>
      <w:r w:rsidRPr="00C85122">
        <w:rPr>
          <w:rFonts w:ascii="Arial" w:hAnsi="Arial" w:cs="Arial"/>
          <w:szCs w:val="20"/>
        </w:rPr>
        <w:t>, con el fin de promover un Gobierno más eficiente y eficaz</w:t>
      </w:r>
      <w:r w:rsidR="0039471A" w:rsidRPr="00C85122">
        <w:rPr>
          <w:rFonts w:ascii="Arial" w:hAnsi="Arial" w:cs="Arial"/>
          <w:szCs w:val="20"/>
        </w:rPr>
        <w:t>,</w:t>
      </w:r>
      <w:r w:rsidRPr="00C85122">
        <w:rPr>
          <w:rFonts w:ascii="Arial" w:hAnsi="Arial" w:cs="Arial"/>
          <w:szCs w:val="20"/>
        </w:rPr>
        <w:t xml:space="preserve"> de tal modo </w:t>
      </w:r>
      <w:r w:rsidR="00862F54" w:rsidRPr="00C85122">
        <w:rPr>
          <w:rFonts w:ascii="Arial" w:hAnsi="Arial" w:cs="Arial"/>
          <w:szCs w:val="20"/>
        </w:rPr>
        <w:t xml:space="preserve">que </w:t>
      </w:r>
      <w:r w:rsidRPr="00C85122">
        <w:rPr>
          <w:rFonts w:ascii="Arial" w:hAnsi="Arial" w:cs="Arial"/>
          <w:szCs w:val="20"/>
        </w:rPr>
        <w:t xml:space="preserve">se pueda facilitar los servicios del OSCE en forma más accesible y transparente a la ciudadanía. </w:t>
      </w:r>
    </w:p>
    <w:p w:rsidR="00857334" w:rsidRPr="00C85122" w:rsidRDefault="00857334" w:rsidP="006542A5">
      <w:pPr>
        <w:spacing w:after="0" w:line="240" w:lineRule="auto"/>
        <w:jc w:val="both"/>
        <w:rPr>
          <w:rFonts w:ascii="Arial" w:hAnsi="Arial" w:cs="Arial"/>
          <w:szCs w:val="20"/>
        </w:rPr>
      </w:pPr>
    </w:p>
    <w:p w:rsidR="00857334" w:rsidRDefault="00FE1949" w:rsidP="006542A5">
      <w:pPr>
        <w:spacing w:after="0" w:line="240" w:lineRule="auto"/>
        <w:jc w:val="both"/>
        <w:rPr>
          <w:rFonts w:ascii="Arial" w:hAnsi="Arial" w:cs="Arial"/>
          <w:szCs w:val="20"/>
        </w:rPr>
      </w:pPr>
      <w:r w:rsidRPr="00C85122">
        <w:rPr>
          <w:rFonts w:ascii="Arial" w:hAnsi="Arial" w:cs="Arial"/>
        </w:rPr>
        <w:t>El Organismo Supervisor de las Contrataciones del Estado – OSCE</w:t>
      </w:r>
      <w:r w:rsidR="007206AD" w:rsidRPr="00C85122">
        <w:rPr>
          <w:rFonts w:ascii="Arial" w:hAnsi="Arial" w:cs="Arial"/>
          <w:szCs w:val="20"/>
        </w:rPr>
        <w:t>,</w:t>
      </w:r>
      <w:r w:rsidR="00361870" w:rsidRPr="00C85122">
        <w:rPr>
          <w:rFonts w:ascii="Arial" w:hAnsi="Arial" w:cs="Arial"/>
          <w:szCs w:val="20"/>
        </w:rPr>
        <w:t xml:space="preserve"> ha dado pasos significativos para acortar la brecha digital</w:t>
      </w:r>
      <w:r w:rsidR="0039471A" w:rsidRPr="00C85122">
        <w:rPr>
          <w:rFonts w:ascii="Arial" w:hAnsi="Arial" w:cs="Arial"/>
          <w:szCs w:val="20"/>
        </w:rPr>
        <w:t>,</w:t>
      </w:r>
      <w:r w:rsidR="00361870" w:rsidRPr="00C85122">
        <w:rPr>
          <w:rFonts w:ascii="Arial" w:hAnsi="Arial" w:cs="Arial"/>
          <w:szCs w:val="20"/>
        </w:rPr>
        <w:t xml:space="preserve"> así tenemos por ejemplo: 9</w:t>
      </w:r>
      <w:r w:rsidR="00E507FC" w:rsidRPr="00C85122">
        <w:rPr>
          <w:rFonts w:ascii="Arial" w:hAnsi="Arial" w:cs="Arial"/>
          <w:szCs w:val="20"/>
        </w:rPr>
        <w:t>9</w:t>
      </w:r>
      <w:r w:rsidR="00361870" w:rsidRPr="00C85122">
        <w:rPr>
          <w:rFonts w:ascii="Arial" w:hAnsi="Arial" w:cs="Arial"/>
          <w:szCs w:val="20"/>
        </w:rPr>
        <w:t>% del personal del OSCE tiene acceso a computadora, el 9</w:t>
      </w:r>
      <w:r w:rsidR="00E507FC" w:rsidRPr="00C85122">
        <w:rPr>
          <w:rFonts w:ascii="Arial" w:hAnsi="Arial" w:cs="Arial"/>
          <w:szCs w:val="20"/>
        </w:rPr>
        <w:t>9</w:t>
      </w:r>
      <w:r w:rsidR="00361870" w:rsidRPr="00C85122">
        <w:rPr>
          <w:rFonts w:ascii="Arial" w:hAnsi="Arial" w:cs="Arial"/>
          <w:szCs w:val="20"/>
        </w:rPr>
        <w:t xml:space="preserve">% tiene acceso a internet, un </w:t>
      </w:r>
      <w:r w:rsidR="00845739" w:rsidRPr="00C85122">
        <w:rPr>
          <w:rFonts w:ascii="Arial" w:hAnsi="Arial" w:cs="Arial"/>
          <w:szCs w:val="20"/>
        </w:rPr>
        <w:t>55</w:t>
      </w:r>
      <w:r w:rsidR="00361870" w:rsidRPr="00C85122">
        <w:rPr>
          <w:rFonts w:ascii="Arial" w:hAnsi="Arial" w:cs="Arial"/>
          <w:szCs w:val="20"/>
        </w:rPr>
        <w:t xml:space="preserve">% tiene </w:t>
      </w:r>
      <w:r w:rsidR="00102377" w:rsidRPr="00C85122">
        <w:rPr>
          <w:rFonts w:ascii="Arial" w:hAnsi="Arial" w:cs="Arial"/>
          <w:szCs w:val="20"/>
        </w:rPr>
        <w:t xml:space="preserve">acceso a un anexo de teléfono directamente; </w:t>
      </w:r>
      <w:r w:rsidR="00255208" w:rsidRPr="00C85122">
        <w:rPr>
          <w:rFonts w:ascii="Arial" w:hAnsi="Arial" w:cs="Arial"/>
          <w:szCs w:val="20"/>
        </w:rPr>
        <w:t xml:space="preserve">siendo </w:t>
      </w:r>
      <w:r w:rsidR="007206AD" w:rsidRPr="00C85122">
        <w:rPr>
          <w:rFonts w:ascii="Arial" w:hAnsi="Arial" w:cs="Arial"/>
          <w:szCs w:val="20"/>
        </w:rPr>
        <w:t xml:space="preserve">para el OSCE </w:t>
      </w:r>
      <w:r w:rsidR="00587584" w:rsidRPr="00C85122">
        <w:rPr>
          <w:rFonts w:ascii="Arial" w:hAnsi="Arial" w:cs="Arial"/>
          <w:szCs w:val="20"/>
        </w:rPr>
        <w:t xml:space="preserve">de </w:t>
      </w:r>
      <w:r w:rsidR="007206AD" w:rsidRPr="00C85122">
        <w:rPr>
          <w:rFonts w:ascii="Arial" w:hAnsi="Arial" w:cs="Arial"/>
          <w:szCs w:val="20"/>
        </w:rPr>
        <w:t xml:space="preserve">vital importancia </w:t>
      </w:r>
      <w:r w:rsidR="00102377" w:rsidRPr="00C85122">
        <w:rPr>
          <w:rFonts w:ascii="Arial" w:hAnsi="Arial" w:cs="Arial"/>
          <w:szCs w:val="20"/>
        </w:rPr>
        <w:t xml:space="preserve">poder asegurar </w:t>
      </w:r>
      <w:r w:rsidR="007206AD" w:rsidRPr="00C85122">
        <w:rPr>
          <w:rFonts w:ascii="Arial" w:hAnsi="Arial" w:cs="Arial"/>
          <w:szCs w:val="20"/>
        </w:rPr>
        <w:t xml:space="preserve">que a nuestros usuarios se les pueda </w:t>
      </w:r>
      <w:r w:rsidR="00102377" w:rsidRPr="00C85122">
        <w:rPr>
          <w:rFonts w:ascii="Arial" w:hAnsi="Arial" w:cs="Arial"/>
          <w:szCs w:val="20"/>
        </w:rPr>
        <w:t>brindar contenidos digitales de calidad</w:t>
      </w:r>
      <w:r w:rsidR="007206AD" w:rsidRPr="00C85122">
        <w:rPr>
          <w:rFonts w:ascii="Arial" w:hAnsi="Arial" w:cs="Arial"/>
          <w:szCs w:val="20"/>
        </w:rPr>
        <w:t xml:space="preserve"> a través de </w:t>
      </w:r>
      <w:r w:rsidR="00255208" w:rsidRPr="00C85122">
        <w:rPr>
          <w:rFonts w:ascii="Arial" w:hAnsi="Arial" w:cs="Arial"/>
          <w:szCs w:val="20"/>
        </w:rPr>
        <w:t xml:space="preserve">los </w:t>
      </w:r>
      <w:r w:rsidR="007206AD" w:rsidRPr="00C85122">
        <w:rPr>
          <w:rFonts w:ascii="Arial" w:hAnsi="Arial" w:cs="Arial"/>
          <w:szCs w:val="20"/>
        </w:rPr>
        <w:t>diferentes servicios que ofrece</w:t>
      </w:r>
      <w:r w:rsidR="00102377" w:rsidRPr="00C85122">
        <w:rPr>
          <w:rFonts w:ascii="Arial" w:hAnsi="Arial" w:cs="Arial"/>
          <w:szCs w:val="20"/>
        </w:rPr>
        <w:t>.</w:t>
      </w:r>
    </w:p>
    <w:p w:rsidR="00AD70FB" w:rsidRDefault="00AD70FB">
      <w:pPr>
        <w:autoSpaceDE w:val="0"/>
        <w:autoSpaceDN w:val="0"/>
        <w:adjustRightInd w:val="0"/>
        <w:spacing w:after="0" w:line="240" w:lineRule="auto"/>
        <w:rPr>
          <w:rFonts w:ascii="Arial" w:hAnsi="Arial" w:cs="Arial"/>
          <w:szCs w:val="20"/>
        </w:rPr>
      </w:pPr>
    </w:p>
    <w:p w:rsidR="009357A5" w:rsidRPr="00973968" w:rsidRDefault="009357A5">
      <w:pPr>
        <w:pStyle w:val="Ttulo2"/>
        <w:tabs>
          <w:tab w:val="num" w:pos="567"/>
        </w:tabs>
        <w:spacing w:before="0" w:after="0"/>
        <w:ind w:left="567" w:hanging="567"/>
        <w:jc w:val="both"/>
      </w:pPr>
      <w:bookmarkStart w:id="6" w:name="_Toc479780481"/>
      <w:r>
        <w:t xml:space="preserve">La </w:t>
      </w:r>
      <w:r w:rsidR="00A633D6">
        <w:t>R</w:t>
      </w:r>
      <w:r>
        <w:t xml:space="preserve">esistencia al </w:t>
      </w:r>
      <w:r w:rsidR="00A633D6">
        <w:t>C</w:t>
      </w:r>
      <w:r>
        <w:t>ambio</w:t>
      </w:r>
      <w:bookmarkEnd w:id="6"/>
    </w:p>
    <w:p w:rsidR="00857334" w:rsidRDefault="00857334">
      <w:pPr>
        <w:spacing w:after="0" w:line="240" w:lineRule="auto"/>
        <w:ind w:left="567"/>
      </w:pPr>
    </w:p>
    <w:p w:rsidR="00857334" w:rsidRDefault="00934246" w:rsidP="004E16F4">
      <w:pPr>
        <w:spacing w:after="0" w:line="240" w:lineRule="auto"/>
        <w:jc w:val="both"/>
        <w:rPr>
          <w:rFonts w:ascii="Arial" w:hAnsi="Arial" w:cs="Arial"/>
          <w:szCs w:val="20"/>
        </w:rPr>
      </w:pPr>
      <w:r>
        <w:rPr>
          <w:rFonts w:ascii="Arial" w:hAnsi="Arial" w:cs="Arial"/>
          <w:szCs w:val="20"/>
        </w:rPr>
        <w:t xml:space="preserve">Los cambios deben definirse </w:t>
      </w:r>
      <w:r w:rsidR="0050130C">
        <w:rPr>
          <w:rFonts w:ascii="Arial" w:hAnsi="Arial" w:cs="Arial"/>
          <w:szCs w:val="20"/>
        </w:rPr>
        <w:t>después de realizar el</w:t>
      </w:r>
      <w:r>
        <w:rPr>
          <w:rFonts w:ascii="Arial" w:hAnsi="Arial" w:cs="Arial"/>
          <w:szCs w:val="20"/>
        </w:rPr>
        <w:t xml:space="preserve"> análisis de </w:t>
      </w:r>
      <w:r w:rsidRPr="005947B5">
        <w:rPr>
          <w:rFonts w:ascii="Arial" w:hAnsi="Arial" w:cs="Arial"/>
          <w:szCs w:val="20"/>
        </w:rPr>
        <w:t>las fuerzas internas y externas que motivan el cambio</w:t>
      </w:r>
      <w:r>
        <w:rPr>
          <w:rFonts w:ascii="Arial" w:hAnsi="Arial" w:cs="Arial"/>
          <w:szCs w:val="20"/>
        </w:rPr>
        <w:t xml:space="preserve"> y tras una correcta planificación para realizar </w:t>
      </w:r>
      <w:r w:rsidRPr="005947B5">
        <w:rPr>
          <w:rFonts w:ascii="Arial" w:hAnsi="Arial" w:cs="Arial"/>
          <w:szCs w:val="20"/>
        </w:rPr>
        <w:t>el cambio en el momento preciso</w:t>
      </w:r>
      <w:r>
        <w:rPr>
          <w:rFonts w:ascii="Arial" w:hAnsi="Arial" w:cs="Arial"/>
          <w:szCs w:val="20"/>
        </w:rPr>
        <w:t>.</w:t>
      </w:r>
      <w:r w:rsidR="008461ED">
        <w:rPr>
          <w:rFonts w:ascii="Arial" w:hAnsi="Arial" w:cs="Arial"/>
          <w:szCs w:val="20"/>
        </w:rPr>
        <w:t xml:space="preserve"> La recomendación general es siempre orientarse al cambio, siempre que éste </w:t>
      </w:r>
      <w:r w:rsidR="0050130C">
        <w:rPr>
          <w:rFonts w:ascii="Arial" w:hAnsi="Arial" w:cs="Arial"/>
          <w:szCs w:val="20"/>
        </w:rPr>
        <w:t>conlleve a la</w:t>
      </w:r>
      <w:r w:rsidR="008461ED">
        <w:rPr>
          <w:rFonts w:ascii="Arial" w:hAnsi="Arial" w:cs="Arial"/>
          <w:szCs w:val="20"/>
        </w:rPr>
        <w:t xml:space="preserve"> búsqueda del éxito. </w:t>
      </w:r>
    </w:p>
    <w:p w:rsidR="00857334" w:rsidRDefault="00857334" w:rsidP="004E16F4">
      <w:pPr>
        <w:spacing w:after="0" w:line="240" w:lineRule="auto"/>
        <w:jc w:val="both"/>
        <w:rPr>
          <w:rFonts w:ascii="Arial" w:hAnsi="Arial" w:cs="Arial"/>
          <w:szCs w:val="20"/>
        </w:rPr>
      </w:pPr>
    </w:p>
    <w:p w:rsidR="00857334" w:rsidRDefault="00500FA9" w:rsidP="004E16F4">
      <w:pPr>
        <w:spacing w:after="0" w:line="240" w:lineRule="auto"/>
        <w:jc w:val="both"/>
        <w:rPr>
          <w:rFonts w:ascii="Arial" w:hAnsi="Arial" w:cs="Arial"/>
          <w:szCs w:val="20"/>
        </w:rPr>
      </w:pPr>
      <w:r>
        <w:rPr>
          <w:rFonts w:ascii="Arial" w:hAnsi="Arial" w:cs="Arial"/>
          <w:szCs w:val="20"/>
        </w:rPr>
        <w:t>Después que se haya definido el cambio</w:t>
      </w:r>
      <w:r w:rsidR="00934246">
        <w:rPr>
          <w:rFonts w:ascii="Arial" w:hAnsi="Arial" w:cs="Arial"/>
          <w:szCs w:val="20"/>
        </w:rPr>
        <w:t xml:space="preserve"> es necesario obtener el c</w:t>
      </w:r>
      <w:r w:rsidR="005947B5" w:rsidRPr="005947B5">
        <w:rPr>
          <w:rFonts w:ascii="Arial" w:hAnsi="Arial" w:cs="Arial"/>
          <w:szCs w:val="20"/>
        </w:rPr>
        <w:t>ompromiso de todos los actores</w:t>
      </w:r>
      <w:r w:rsidR="00934246">
        <w:rPr>
          <w:rFonts w:ascii="Arial" w:hAnsi="Arial" w:cs="Arial"/>
          <w:szCs w:val="20"/>
        </w:rPr>
        <w:t xml:space="preserve">. </w:t>
      </w:r>
      <w:r w:rsidR="005947B5" w:rsidRPr="005947B5">
        <w:rPr>
          <w:rFonts w:ascii="Arial" w:hAnsi="Arial" w:cs="Arial"/>
          <w:szCs w:val="20"/>
        </w:rPr>
        <w:t>Lamentablemente hay muchas personas que prefieren lo conocido a lo desconocido</w:t>
      </w:r>
      <w:r w:rsidR="00934246">
        <w:rPr>
          <w:rFonts w:ascii="Arial" w:hAnsi="Arial" w:cs="Arial"/>
          <w:szCs w:val="20"/>
        </w:rPr>
        <w:t xml:space="preserve"> y</w:t>
      </w:r>
      <w:r w:rsidR="00406C29">
        <w:rPr>
          <w:rFonts w:ascii="Arial" w:hAnsi="Arial" w:cs="Arial"/>
          <w:szCs w:val="20"/>
        </w:rPr>
        <w:t xml:space="preserve"> </w:t>
      </w:r>
      <w:r>
        <w:rPr>
          <w:rFonts w:ascii="Arial" w:hAnsi="Arial" w:cs="Arial"/>
          <w:szCs w:val="20"/>
        </w:rPr>
        <w:t>desconocen lo que</w:t>
      </w:r>
      <w:r w:rsidR="00934246">
        <w:rPr>
          <w:rFonts w:ascii="Arial" w:hAnsi="Arial" w:cs="Arial"/>
          <w:szCs w:val="20"/>
        </w:rPr>
        <w:t xml:space="preserve"> va </w:t>
      </w:r>
      <w:r>
        <w:rPr>
          <w:rFonts w:ascii="Arial" w:hAnsi="Arial" w:cs="Arial"/>
          <w:szCs w:val="20"/>
        </w:rPr>
        <w:t xml:space="preserve">ocurrir, </w:t>
      </w:r>
      <w:r w:rsidR="005947B5" w:rsidRPr="005947B5">
        <w:rPr>
          <w:rFonts w:ascii="Arial" w:hAnsi="Arial" w:cs="Arial"/>
          <w:szCs w:val="20"/>
        </w:rPr>
        <w:t>por tanto no sabe</w:t>
      </w:r>
      <w:r>
        <w:rPr>
          <w:rFonts w:ascii="Arial" w:hAnsi="Arial" w:cs="Arial"/>
          <w:szCs w:val="20"/>
        </w:rPr>
        <w:t>n</w:t>
      </w:r>
      <w:r w:rsidR="00406C29">
        <w:rPr>
          <w:rFonts w:ascii="Arial" w:hAnsi="Arial" w:cs="Arial"/>
          <w:szCs w:val="20"/>
        </w:rPr>
        <w:t xml:space="preserve"> </w:t>
      </w:r>
      <w:r w:rsidR="00E051DA" w:rsidRPr="005947B5">
        <w:rPr>
          <w:rFonts w:ascii="Arial" w:hAnsi="Arial" w:cs="Arial"/>
          <w:szCs w:val="20"/>
        </w:rPr>
        <w:t>cómo</w:t>
      </w:r>
      <w:r w:rsidR="005947B5" w:rsidRPr="005947B5">
        <w:rPr>
          <w:rFonts w:ascii="Arial" w:hAnsi="Arial" w:cs="Arial"/>
          <w:szCs w:val="20"/>
        </w:rPr>
        <w:t xml:space="preserve"> actuar</w:t>
      </w:r>
      <w:r w:rsidR="00934246">
        <w:rPr>
          <w:rFonts w:ascii="Arial" w:hAnsi="Arial" w:cs="Arial"/>
          <w:szCs w:val="20"/>
        </w:rPr>
        <w:t>.</w:t>
      </w:r>
      <w:r w:rsidR="00406C29">
        <w:rPr>
          <w:rFonts w:ascii="Arial" w:hAnsi="Arial" w:cs="Arial"/>
          <w:szCs w:val="20"/>
        </w:rPr>
        <w:t xml:space="preserve"> </w:t>
      </w:r>
      <w:r>
        <w:rPr>
          <w:rFonts w:ascii="Arial" w:hAnsi="Arial" w:cs="Arial"/>
          <w:szCs w:val="20"/>
        </w:rPr>
        <w:t xml:space="preserve">Esto conlleva a </w:t>
      </w:r>
      <w:r w:rsidR="00934246">
        <w:rPr>
          <w:rFonts w:ascii="Arial" w:hAnsi="Arial" w:cs="Arial"/>
          <w:szCs w:val="20"/>
        </w:rPr>
        <w:t xml:space="preserve">involucrar a las personas, mostrarles lo positivo del cambio e introducirlos progresivamente a lo nuevo. La idea es trabajar </w:t>
      </w:r>
      <w:r w:rsidR="00C75A5A">
        <w:rPr>
          <w:rFonts w:ascii="Arial" w:hAnsi="Arial" w:cs="Arial"/>
          <w:szCs w:val="20"/>
        </w:rPr>
        <w:t xml:space="preserve">conjuntamente </w:t>
      </w:r>
      <w:r>
        <w:rPr>
          <w:rFonts w:ascii="Arial" w:hAnsi="Arial" w:cs="Arial"/>
          <w:szCs w:val="20"/>
        </w:rPr>
        <w:t xml:space="preserve">con </w:t>
      </w:r>
      <w:r w:rsidR="00C75A5A">
        <w:rPr>
          <w:rFonts w:ascii="Arial" w:hAnsi="Arial" w:cs="Arial"/>
          <w:szCs w:val="20"/>
        </w:rPr>
        <w:t xml:space="preserve">quienes dirigen </w:t>
      </w:r>
      <w:r>
        <w:rPr>
          <w:rFonts w:ascii="Arial" w:hAnsi="Arial" w:cs="Arial"/>
          <w:szCs w:val="20"/>
        </w:rPr>
        <w:t xml:space="preserve">así </w:t>
      </w:r>
      <w:r w:rsidR="00C75A5A">
        <w:rPr>
          <w:rFonts w:ascii="Arial" w:hAnsi="Arial" w:cs="Arial"/>
          <w:szCs w:val="20"/>
        </w:rPr>
        <w:t xml:space="preserve">como </w:t>
      </w:r>
      <w:r w:rsidR="00587584">
        <w:rPr>
          <w:rFonts w:ascii="Arial" w:hAnsi="Arial" w:cs="Arial"/>
          <w:szCs w:val="20"/>
        </w:rPr>
        <w:t xml:space="preserve">con </w:t>
      </w:r>
      <w:r w:rsidR="00C75A5A">
        <w:rPr>
          <w:rFonts w:ascii="Arial" w:hAnsi="Arial" w:cs="Arial"/>
          <w:szCs w:val="20"/>
        </w:rPr>
        <w:t xml:space="preserve">los dirigidos. </w:t>
      </w:r>
    </w:p>
    <w:p w:rsidR="00857334" w:rsidRDefault="00857334" w:rsidP="004E16F4">
      <w:pPr>
        <w:spacing w:after="0" w:line="240" w:lineRule="auto"/>
        <w:jc w:val="both"/>
        <w:rPr>
          <w:rFonts w:ascii="Arial" w:hAnsi="Arial" w:cs="Arial"/>
          <w:szCs w:val="20"/>
        </w:rPr>
      </w:pPr>
    </w:p>
    <w:p w:rsidR="00857334" w:rsidRDefault="00944DA7" w:rsidP="004E16F4">
      <w:pPr>
        <w:spacing w:after="0" w:line="240" w:lineRule="auto"/>
        <w:jc w:val="both"/>
        <w:rPr>
          <w:rFonts w:ascii="Arial" w:hAnsi="Arial" w:cs="Arial"/>
          <w:szCs w:val="20"/>
        </w:rPr>
      </w:pPr>
      <w:r>
        <w:rPr>
          <w:rFonts w:ascii="Arial" w:hAnsi="Arial" w:cs="Arial"/>
          <w:szCs w:val="20"/>
        </w:rPr>
        <w:t>El personal que labora en la institución tiene</w:t>
      </w:r>
      <w:r w:rsidR="00406C29">
        <w:rPr>
          <w:rFonts w:ascii="Arial" w:hAnsi="Arial" w:cs="Arial"/>
          <w:szCs w:val="20"/>
        </w:rPr>
        <w:t xml:space="preserve"> </w:t>
      </w:r>
      <w:r w:rsidR="00500FA9">
        <w:rPr>
          <w:rFonts w:ascii="Arial" w:hAnsi="Arial" w:cs="Arial"/>
          <w:szCs w:val="20"/>
        </w:rPr>
        <w:t xml:space="preserve">una </w:t>
      </w:r>
      <w:r>
        <w:rPr>
          <w:rFonts w:ascii="Arial" w:hAnsi="Arial" w:cs="Arial"/>
          <w:szCs w:val="20"/>
        </w:rPr>
        <w:t xml:space="preserve">alta preparación profesional en el campo al cual </w:t>
      </w:r>
      <w:r w:rsidR="00500FA9">
        <w:rPr>
          <w:rFonts w:ascii="Arial" w:hAnsi="Arial" w:cs="Arial"/>
          <w:szCs w:val="20"/>
        </w:rPr>
        <w:t>son</w:t>
      </w:r>
      <w:r>
        <w:rPr>
          <w:rFonts w:ascii="Arial" w:hAnsi="Arial" w:cs="Arial"/>
          <w:szCs w:val="20"/>
        </w:rPr>
        <w:t xml:space="preserve"> asignado</w:t>
      </w:r>
      <w:r w:rsidR="00500FA9">
        <w:rPr>
          <w:rFonts w:ascii="Arial" w:hAnsi="Arial" w:cs="Arial"/>
          <w:szCs w:val="20"/>
        </w:rPr>
        <w:t>s</w:t>
      </w:r>
      <w:r w:rsidR="00DF79B1">
        <w:rPr>
          <w:rFonts w:ascii="Arial" w:hAnsi="Arial" w:cs="Arial"/>
          <w:szCs w:val="20"/>
        </w:rPr>
        <w:t xml:space="preserve"> y </w:t>
      </w:r>
      <w:r w:rsidR="00587584">
        <w:rPr>
          <w:rFonts w:ascii="Arial" w:hAnsi="Arial" w:cs="Arial"/>
          <w:szCs w:val="20"/>
        </w:rPr>
        <w:t xml:space="preserve">sus </w:t>
      </w:r>
      <w:r>
        <w:rPr>
          <w:rFonts w:ascii="Arial" w:hAnsi="Arial" w:cs="Arial"/>
          <w:szCs w:val="20"/>
        </w:rPr>
        <w:t xml:space="preserve">funcionarios </w:t>
      </w:r>
      <w:r w:rsidR="00500FA9">
        <w:rPr>
          <w:rFonts w:ascii="Arial" w:hAnsi="Arial" w:cs="Arial"/>
          <w:szCs w:val="20"/>
        </w:rPr>
        <w:t xml:space="preserve">cuentan con </w:t>
      </w:r>
      <w:r>
        <w:rPr>
          <w:rFonts w:ascii="Arial" w:hAnsi="Arial" w:cs="Arial"/>
          <w:szCs w:val="20"/>
        </w:rPr>
        <w:t>una amplia trayectoria en gestión de contrataciones del estado, temas de reg</w:t>
      </w:r>
      <w:r w:rsidR="00587584">
        <w:rPr>
          <w:rFonts w:ascii="Arial" w:hAnsi="Arial" w:cs="Arial"/>
          <w:szCs w:val="20"/>
        </w:rPr>
        <w:t>ulación, legales, administrativo</w:t>
      </w:r>
      <w:r>
        <w:rPr>
          <w:rFonts w:ascii="Arial" w:hAnsi="Arial" w:cs="Arial"/>
          <w:szCs w:val="20"/>
        </w:rPr>
        <w:t xml:space="preserve">s, </w:t>
      </w:r>
      <w:r w:rsidR="00500FA9">
        <w:rPr>
          <w:rFonts w:ascii="Arial" w:hAnsi="Arial" w:cs="Arial"/>
          <w:szCs w:val="20"/>
        </w:rPr>
        <w:t>entre otros</w:t>
      </w:r>
      <w:r>
        <w:rPr>
          <w:rFonts w:ascii="Arial" w:hAnsi="Arial" w:cs="Arial"/>
          <w:szCs w:val="20"/>
        </w:rPr>
        <w:t>.</w:t>
      </w:r>
    </w:p>
    <w:p w:rsidR="00857334" w:rsidRDefault="00857334" w:rsidP="004E16F4">
      <w:pPr>
        <w:spacing w:after="0" w:line="240" w:lineRule="auto"/>
        <w:jc w:val="both"/>
        <w:rPr>
          <w:rFonts w:ascii="Arial" w:hAnsi="Arial" w:cs="Arial"/>
          <w:szCs w:val="20"/>
        </w:rPr>
      </w:pPr>
    </w:p>
    <w:p w:rsidR="00857334" w:rsidRDefault="00944DA7" w:rsidP="004E16F4">
      <w:pPr>
        <w:spacing w:after="0" w:line="240" w:lineRule="auto"/>
        <w:jc w:val="both"/>
        <w:rPr>
          <w:rFonts w:ascii="Arial" w:hAnsi="Arial" w:cs="Arial"/>
          <w:szCs w:val="20"/>
        </w:rPr>
      </w:pPr>
      <w:r>
        <w:rPr>
          <w:rFonts w:ascii="Arial" w:hAnsi="Arial" w:cs="Arial"/>
          <w:szCs w:val="20"/>
        </w:rPr>
        <w:lastRenderedPageBreak/>
        <w:t xml:space="preserve">En tal sentido, el personal que labora en la institución no presenta resistencia al cambio </w:t>
      </w:r>
      <w:r w:rsidR="00BC02AD">
        <w:rPr>
          <w:rFonts w:ascii="Arial" w:hAnsi="Arial" w:cs="Arial"/>
          <w:szCs w:val="20"/>
        </w:rPr>
        <w:t xml:space="preserve">en referencia a </w:t>
      </w:r>
      <w:r>
        <w:rPr>
          <w:rFonts w:ascii="Arial" w:hAnsi="Arial" w:cs="Arial"/>
          <w:szCs w:val="20"/>
        </w:rPr>
        <w:t>los procesos críticos de</w:t>
      </w:r>
      <w:r w:rsidR="00FE1949">
        <w:rPr>
          <w:rFonts w:ascii="Arial" w:hAnsi="Arial" w:cs="Arial"/>
          <w:szCs w:val="20"/>
        </w:rPr>
        <w:t xml:space="preserve"> </w:t>
      </w:r>
      <w:r>
        <w:rPr>
          <w:rFonts w:ascii="Arial" w:hAnsi="Arial" w:cs="Arial"/>
          <w:szCs w:val="20"/>
        </w:rPr>
        <w:t>l</w:t>
      </w:r>
      <w:r w:rsidR="00FE1949">
        <w:rPr>
          <w:rFonts w:ascii="Arial" w:hAnsi="Arial" w:cs="Arial"/>
          <w:szCs w:val="20"/>
        </w:rPr>
        <w:t>a</w:t>
      </w:r>
      <w:r>
        <w:rPr>
          <w:rFonts w:ascii="Arial" w:hAnsi="Arial" w:cs="Arial"/>
          <w:szCs w:val="20"/>
        </w:rPr>
        <w:t xml:space="preserve"> </w:t>
      </w:r>
      <w:r w:rsidR="00FE1949">
        <w:rPr>
          <w:rFonts w:ascii="Arial" w:hAnsi="Arial" w:cs="Arial"/>
          <w:szCs w:val="20"/>
        </w:rPr>
        <w:t>institución</w:t>
      </w:r>
      <w:r>
        <w:rPr>
          <w:rFonts w:ascii="Arial" w:hAnsi="Arial" w:cs="Arial"/>
          <w:szCs w:val="20"/>
        </w:rPr>
        <w:t xml:space="preserve">, </w:t>
      </w:r>
      <w:r w:rsidR="00537EB2">
        <w:rPr>
          <w:rFonts w:ascii="Arial" w:hAnsi="Arial" w:cs="Arial"/>
          <w:szCs w:val="20"/>
        </w:rPr>
        <w:t xml:space="preserve">porque </w:t>
      </w:r>
      <w:r>
        <w:rPr>
          <w:rFonts w:ascii="Arial" w:hAnsi="Arial" w:cs="Arial"/>
          <w:szCs w:val="20"/>
        </w:rPr>
        <w:t>en las diferentes unidades orgánicas</w:t>
      </w:r>
      <w:r w:rsidR="00406C29">
        <w:rPr>
          <w:rFonts w:ascii="Arial" w:hAnsi="Arial" w:cs="Arial"/>
          <w:szCs w:val="20"/>
        </w:rPr>
        <w:t xml:space="preserve"> </w:t>
      </w:r>
      <w:r w:rsidR="00537EB2">
        <w:rPr>
          <w:rFonts w:ascii="Arial" w:hAnsi="Arial" w:cs="Arial"/>
          <w:szCs w:val="20"/>
        </w:rPr>
        <w:t>aún no existe</w:t>
      </w:r>
      <w:r>
        <w:rPr>
          <w:rFonts w:ascii="Arial" w:hAnsi="Arial" w:cs="Arial"/>
          <w:szCs w:val="20"/>
        </w:rPr>
        <w:t xml:space="preserve"> software aplicativo especializado</w:t>
      </w:r>
      <w:r w:rsidR="00537EB2">
        <w:rPr>
          <w:rFonts w:ascii="Arial" w:hAnsi="Arial" w:cs="Arial"/>
          <w:szCs w:val="20"/>
        </w:rPr>
        <w:t xml:space="preserve"> que evite el cambio</w:t>
      </w:r>
      <w:r>
        <w:rPr>
          <w:rFonts w:ascii="Arial" w:hAnsi="Arial" w:cs="Arial"/>
          <w:szCs w:val="20"/>
        </w:rPr>
        <w:t xml:space="preserve">. </w:t>
      </w:r>
      <w:r w:rsidR="00537EB2">
        <w:rPr>
          <w:rFonts w:ascii="Arial" w:hAnsi="Arial" w:cs="Arial"/>
          <w:szCs w:val="20"/>
        </w:rPr>
        <w:t>Asimismo, s</w:t>
      </w:r>
      <w:r>
        <w:rPr>
          <w:rFonts w:ascii="Arial" w:hAnsi="Arial" w:cs="Arial"/>
          <w:szCs w:val="20"/>
        </w:rPr>
        <w:t xml:space="preserve">e deduce que en el uso de herramientas informáticas y software aplicativo </w:t>
      </w:r>
      <w:r w:rsidR="00537EB2">
        <w:rPr>
          <w:rFonts w:ascii="Arial" w:hAnsi="Arial" w:cs="Arial"/>
          <w:szCs w:val="20"/>
        </w:rPr>
        <w:t xml:space="preserve">nos lleva a pensar que </w:t>
      </w:r>
      <w:r>
        <w:rPr>
          <w:rFonts w:ascii="Arial" w:hAnsi="Arial" w:cs="Arial"/>
          <w:szCs w:val="20"/>
        </w:rPr>
        <w:t>no existe resistencia al cambio</w:t>
      </w:r>
      <w:r w:rsidR="00537EB2">
        <w:rPr>
          <w:rFonts w:ascii="Arial" w:hAnsi="Arial" w:cs="Arial"/>
          <w:szCs w:val="20"/>
        </w:rPr>
        <w:t xml:space="preserve"> y que se puede sistematizar los </w:t>
      </w:r>
      <w:r>
        <w:rPr>
          <w:rFonts w:ascii="Arial" w:hAnsi="Arial" w:cs="Arial"/>
          <w:szCs w:val="20"/>
        </w:rPr>
        <w:t>nuevos procesos críticos</w:t>
      </w:r>
      <w:r w:rsidR="00537EB2">
        <w:rPr>
          <w:rFonts w:ascii="Arial" w:hAnsi="Arial" w:cs="Arial"/>
          <w:szCs w:val="20"/>
        </w:rPr>
        <w:t xml:space="preserve">. Sin embargo, </w:t>
      </w:r>
      <w:r>
        <w:rPr>
          <w:rFonts w:ascii="Arial" w:hAnsi="Arial" w:cs="Arial"/>
          <w:szCs w:val="20"/>
        </w:rPr>
        <w:t xml:space="preserve">podría existir un pequeño porcentaje de trabajadores </w:t>
      </w:r>
      <w:r w:rsidR="00587584">
        <w:rPr>
          <w:rFonts w:ascii="Arial" w:hAnsi="Arial" w:cs="Arial"/>
          <w:szCs w:val="20"/>
        </w:rPr>
        <w:t>que</w:t>
      </w:r>
      <w:r>
        <w:rPr>
          <w:rFonts w:ascii="Arial" w:hAnsi="Arial" w:cs="Arial"/>
          <w:szCs w:val="20"/>
        </w:rPr>
        <w:t xml:space="preserve"> hagan resistencia al cambio, </w:t>
      </w:r>
      <w:r w:rsidR="00537EB2">
        <w:rPr>
          <w:rFonts w:ascii="Arial" w:hAnsi="Arial" w:cs="Arial"/>
          <w:szCs w:val="20"/>
        </w:rPr>
        <w:t>debido a</w:t>
      </w:r>
      <w:r>
        <w:rPr>
          <w:rFonts w:ascii="Arial" w:hAnsi="Arial" w:cs="Arial"/>
          <w:szCs w:val="20"/>
        </w:rPr>
        <w:t xml:space="preserve"> las reglas del negocio </w:t>
      </w:r>
      <w:r w:rsidR="00537EB2">
        <w:rPr>
          <w:rFonts w:ascii="Arial" w:hAnsi="Arial" w:cs="Arial"/>
          <w:szCs w:val="20"/>
        </w:rPr>
        <w:t xml:space="preserve">que </w:t>
      </w:r>
      <w:r>
        <w:rPr>
          <w:rFonts w:ascii="Arial" w:hAnsi="Arial" w:cs="Arial"/>
          <w:szCs w:val="20"/>
        </w:rPr>
        <w:t xml:space="preserve">están </w:t>
      </w:r>
      <w:r w:rsidR="00537EB2">
        <w:rPr>
          <w:rFonts w:ascii="Arial" w:hAnsi="Arial" w:cs="Arial"/>
          <w:szCs w:val="20"/>
        </w:rPr>
        <w:t xml:space="preserve">guardadas </w:t>
      </w:r>
      <w:r>
        <w:rPr>
          <w:rFonts w:ascii="Arial" w:hAnsi="Arial" w:cs="Arial"/>
          <w:szCs w:val="20"/>
        </w:rPr>
        <w:t>en la propia experiencia y no</w:t>
      </w:r>
      <w:r w:rsidR="00537EB2">
        <w:rPr>
          <w:rFonts w:ascii="Arial" w:hAnsi="Arial" w:cs="Arial"/>
          <w:szCs w:val="20"/>
        </w:rPr>
        <w:t xml:space="preserve"> han sido </w:t>
      </w:r>
      <w:r>
        <w:rPr>
          <w:rFonts w:ascii="Arial" w:hAnsi="Arial" w:cs="Arial"/>
          <w:szCs w:val="20"/>
        </w:rPr>
        <w:t xml:space="preserve"> trasladadas en un manual de procesos.</w:t>
      </w:r>
    </w:p>
    <w:p w:rsidR="00857334" w:rsidRDefault="00857334" w:rsidP="004E16F4">
      <w:pPr>
        <w:spacing w:after="0" w:line="240" w:lineRule="auto"/>
        <w:jc w:val="both"/>
        <w:rPr>
          <w:rFonts w:ascii="Arial" w:hAnsi="Arial" w:cs="Arial"/>
          <w:szCs w:val="20"/>
        </w:rPr>
      </w:pPr>
    </w:p>
    <w:p w:rsidR="00857334" w:rsidRDefault="007805A2" w:rsidP="004E16F4">
      <w:pPr>
        <w:spacing w:after="0" w:line="240" w:lineRule="auto"/>
        <w:jc w:val="both"/>
        <w:rPr>
          <w:rFonts w:ascii="Arial" w:hAnsi="Arial" w:cs="Arial"/>
          <w:szCs w:val="20"/>
        </w:rPr>
      </w:pPr>
      <w:r>
        <w:rPr>
          <w:rFonts w:ascii="Arial" w:hAnsi="Arial" w:cs="Arial"/>
          <w:szCs w:val="20"/>
        </w:rPr>
        <w:t xml:space="preserve">En el caso de nuestros clientes externos </w:t>
      </w:r>
      <w:r w:rsidR="00537EB2">
        <w:rPr>
          <w:rFonts w:ascii="Arial" w:hAnsi="Arial" w:cs="Arial"/>
          <w:szCs w:val="20"/>
        </w:rPr>
        <w:t xml:space="preserve">podrían recibir </w:t>
      </w:r>
      <w:r>
        <w:rPr>
          <w:rFonts w:ascii="Arial" w:hAnsi="Arial" w:cs="Arial"/>
          <w:szCs w:val="20"/>
        </w:rPr>
        <w:t xml:space="preserve">el cambio </w:t>
      </w:r>
      <w:r w:rsidR="00537EB2">
        <w:rPr>
          <w:rFonts w:ascii="Arial" w:hAnsi="Arial" w:cs="Arial"/>
          <w:szCs w:val="20"/>
        </w:rPr>
        <w:t xml:space="preserve">en </w:t>
      </w:r>
      <w:r>
        <w:rPr>
          <w:rFonts w:ascii="Arial" w:hAnsi="Arial" w:cs="Arial"/>
          <w:szCs w:val="20"/>
        </w:rPr>
        <w:t>sentido positivo</w:t>
      </w:r>
      <w:r w:rsidR="00537EB2">
        <w:rPr>
          <w:rFonts w:ascii="Arial" w:hAnsi="Arial" w:cs="Arial"/>
          <w:szCs w:val="20"/>
        </w:rPr>
        <w:t>,</w:t>
      </w:r>
      <w:r>
        <w:rPr>
          <w:rFonts w:ascii="Arial" w:hAnsi="Arial" w:cs="Arial"/>
          <w:szCs w:val="20"/>
        </w:rPr>
        <w:t xml:space="preserve"> dado que </w:t>
      </w:r>
      <w:r w:rsidR="00B10619">
        <w:rPr>
          <w:rFonts w:ascii="Arial" w:hAnsi="Arial" w:cs="Arial"/>
          <w:szCs w:val="20"/>
        </w:rPr>
        <w:t xml:space="preserve">se implementarán mejoras para facilitar y </w:t>
      </w:r>
      <w:r w:rsidR="00AC1089">
        <w:rPr>
          <w:rFonts w:ascii="Arial" w:hAnsi="Arial" w:cs="Arial"/>
          <w:szCs w:val="20"/>
        </w:rPr>
        <w:t>mejorar los</w:t>
      </w:r>
      <w:r w:rsidR="00406C29">
        <w:rPr>
          <w:rFonts w:ascii="Arial" w:hAnsi="Arial" w:cs="Arial"/>
          <w:szCs w:val="20"/>
        </w:rPr>
        <w:t xml:space="preserve"> </w:t>
      </w:r>
      <w:r w:rsidR="00B10619">
        <w:rPr>
          <w:rFonts w:ascii="Arial" w:hAnsi="Arial" w:cs="Arial"/>
          <w:szCs w:val="20"/>
        </w:rPr>
        <w:t xml:space="preserve">servicios, </w:t>
      </w:r>
      <w:r w:rsidR="00AC1089">
        <w:rPr>
          <w:rFonts w:ascii="Arial" w:hAnsi="Arial" w:cs="Arial"/>
          <w:szCs w:val="20"/>
        </w:rPr>
        <w:t xml:space="preserve">haciéndolos </w:t>
      </w:r>
      <w:r w:rsidR="00B10619">
        <w:rPr>
          <w:rFonts w:ascii="Arial" w:hAnsi="Arial" w:cs="Arial"/>
          <w:szCs w:val="20"/>
        </w:rPr>
        <w:t xml:space="preserve">más eficiente y eficaces. </w:t>
      </w:r>
    </w:p>
    <w:p w:rsidR="00857334" w:rsidRDefault="00857334" w:rsidP="004E16F4">
      <w:pPr>
        <w:spacing w:after="0" w:line="240" w:lineRule="auto"/>
        <w:jc w:val="both"/>
        <w:rPr>
          <w:rFonts w:ascii="Arial" w:hAnsi="Arial" w:cs="Arial"/>
          <w:szCs w:val="20"/>
        </w:rPr>
      </w:pPr>
    </w:p>
    <w:p w:rsidR="00857334" w:rsidRDefault="00C75A5A" w:rsidP="004E16F4">
      <w:pPr>
        <w:spacing w:after="0" w:line="240" w:lineRule="auto"/>
        <w:jc w:val="both"/>
        <w:rPr>
          <w:rFonts w:ascii="Arial" w:hAnsi="Arial" w:cs="Arial"/>
          <w:szCs w:val="20"/>
        </w:rPr>
      </w:pPr>
      <w:r>
        <w:rPr>
          <w:rFonts w:ascii="Arial" w:hAnsi="Arial" w:cs="Arial"/>
          <w:szCs w:val="20"/>
        </w:rPr>
        <w:t>E</w:t>
      </w:r>
      <w:r w:rsidR="00DF79B1">
        <w:rPr>
          <w:rFonts w:ascii="Arial" w:hAnsi="Arial" w:cs="Arial"/>
          <w:szCs w:val="20"/>
        </w:rPr>
        <w:t>s importante considerar en e</w:t>
      </w:r>
      <w:r>
        <w:rPr>
          <w:rFonts w:ascii="Arial" w:hAnsi="Arial" w:cs="Arial"/>
          <w:szCs w:val="20"/>
        </w:rPr>
        <w:t>l cambio</w:t>
      </w:r>
      <w:r w:rsidR="00AC1089">
        <w:rPr>
          <w:rFonts w:ascii="Arial" w:hAnsi="Arial" w:cs="Arial"/>
          <w:szCs w:val="20"/>
        </w:rPr>
        <w:t>,</w:t>
      </w:r>
      <w:r w:rsidR="00406C29">
        <w:rPr>
          <w:rFonts w:ascii="Arial" w:hAnsi="Arial" w:cs="Arial"/>
          <w:szCs w:val="20"/>
        </w:rPr>
        <w:t xml:space="preserve"> </w:t>
      </w:r>
      <w:r w:rsidR="007805A2">
        <w:rPr>
          <w:rFonts w:ascii="Arial" w:hAnsi="Arial" w:cs="Arial"/>
          <w:szCs w:val="20"/>
        </w:rPr>
        <w:t xml:space="preserve">como </w:t>
      </w:r>
      <w:r w:rsidR="00DF79B1">
        <w:rPr>
          <w:rFonts w:ascii="Arial" w:hAnsi="Arial" w:cs="Arial"/>
          <w:szCs w:val="20"/>
        </w:rPr>
        <w:t>un</w:t>
      </w:r>
      <w:r w:rsidR="008461ED">
        <w:rPr>
          <w:rFonts w:ascii="Arial" w:hAnsi="Arial" w:cs="Arial"/>
          <w:szCs w:val="20"/>
        </w:rPr>
        <w:t xml:space="preserve"> componente principal</w:t>
      </w:r>
      <w:r w:rsidR="00AC1089">
        <w:rPr>
          <w:rFonts w:ascii="Arial" w:hAnsi="Arial" w:cs="Arial"/>
          <w:szCs w:val="20"/>
        </w:rPr>
        <w:t>,</w:t>
      </w:r>
      <w:r w:rsidR="008461ED">
        <w:rPr>
          <w:rFonts w:ascii="Arial" w:hAnsi="Arial" w:cs="Arial"/>
          <w:szCs w:val="20"/>
        </w:rPr>
        <w:t xml:space="preserve"> a la capacitación </w:t>
      </w:r>
      <w:r w:rsidR="00845739">
        <w:rPr>
          <w:rFonts w:ascii="Arial" w:hAnsi="Arial" w:cs="Arial"/>
          <w:szCs w:val="20"/>
        </w:rPr>
        <w:t xml:space="preserve">la cual </w:t>
      </w:r>
      <w:r w:rsidR="008461ED">
        <w:rPr>
          <w:rFonts w:ascii="Arial" w:hAnsi="Arial" w:cs="Arial"/>
          <w:szCs w:val="20"/>
        </w:rPr>
        <w:t>ayudará a romper la resistencia al cambio, la resistencia a la implementación de nuevas tecnologías y procesos dentro del OSCE.</w:t>
      </w:r>
    </w:p>
    <w:p w:rsidR="00857334" w:rsidRDefault="00857334" w:rsidP="00E5557C">
      <w:pPr>
        <w:spacing w:after="0" w:line="240" w:lineRule="auto"/>
        <w:jc w:val="both"/>
        <w:rPr>
          <w:rFonts w:ascii="Arial" w:hAnsi="Arial" w:cs="Arial"/>
          <w:szCs w:val="20"/>
        </w:rPr>
      </w:pPr>
    </w:p>
    <w:p w:rsidR="00FF65D6" w:rsidRDefault="00FF65D6">
      <w:pPr>
        <w:pStyle w:val="Ttulo1"/>
        <w:spacing w:before="0" w:after="0"/>
        <w:jc w:val="both"/>
        <w:rPr>
          <w:rFonts w:cs="Arial"/>
          <w:szCs w:val="22"/>
        </w:rPr>
      </w:pPr>
      <w:bookmarkStart w:id="7" w:name="_Toc479780482"/>
      <w:r>
        <w:rPr>
          <w:rFonts w:cs="Arial"/>
          <w:szCs w:val="22"/>
        </w:rPr>
        <w:t>El Plan Estratégico</w:t>
      </w:r>
      <w:bookmarkEnd w:id="7"/>
    </w:p>
    <w:p w:rsidR="00857334" w:rsidRDefault="00857334">
      <w:pPr>
        <w:spacing w:after="0" w:line="240" w:lineRule="auto"/>
      </w:pPr>
    </w:p>
    <w:p w:rsidR="00FF65D6" w:rsidRPr="00973968" w:rsidRDefault="00FF65D6">
      <w:pPr>
        <w:pStyle w:val="Ttulo2"/>
        <w:tabs>
          <w:tab w:val="num" w:pos="567"/>
        </w:tabs>
        <w:spacing w:before="0" w:after="0"/>
        <w:ind w:left="567" w:hanging="567"/>
        <w:jc w:val="both"/>
      </w:pPr>
      <w:bookmarkStart w:id="8" w:name="_Toc479780483"/>
      <w:r>
        <w:t>El Marco Institucional</w:t>
      </w:r>
      <w:bookmarkEnd w:id="8"/>
    </w:p>
    <w:p w:rsidR="00857334" w:rsidRPr="00CF7AA7" w:rsidRDefault="00857334" w:rsidP="005D7AFE">
      <w:pPr>
        <w:spacing w:after="0" w:line="240" w:lineRule="auto"/>
        <w:jc w:val="both"/>
        <w:rPr>
          <w:rFonts w:ascii="Arial" w:hAnsi="Arial" w:cs="Arial"/>
        </w:rPr>
      </w:pPr>
    </w:p>
    <w:p w:rsidR="005840CB" w:rsidRPr="00C85122" w:rsidRDefault="005840CB" w:rsidP="005840CB">
      <w:pPr>
        <w:spacing w:after="0" w:line="240" w:lineRule="auto"/>
        <w:jc w:val="both"/>
        <w:rPr>
          <w:rFonts w:ascii="Arial" w:hAnsi="Arial" w:cs="Arial"/>
          <w:szCs w:val="20"/>
        </w:rPr>
      </w:pPr>
      <w:r w:rsidRPr="00C85122">
        <w:rPr>
          <w:rFonts w:ascii="Arial" w:hAnsi="Arial" w:cs="Arial"/>
          <w:szCs w:val="20"/>
        </w:rPr>
        <w:t>La Ley de Contrataciones del Estado ha sufrido diversos cambios a lo largo de los años. En el Gráfico 1 se muestra la evolución de la Ley entre los años 80 y la actualidad. En 1997, se aprueba la Ley 26850 “Ley de Contrataciones y Adquisiciones del Estado” y también se crea el CONSUCODE (Consejo Superior de Contrataciones y Adquisiciones del Estado). Antes de este año existían: el Reglamento Único de Adquisiciones (RUA), encargado de la contratación de bienes y servicios; el Reglamento Único de Licitaciones y Contratos de Obras Públicas (RULCOP) encargado de las contrataciones de obras públicas; y el Reglamento General de Asesorías y Consultorías (REGAC) encargado de las contrataciones de asesorías y consultorías.</w:t>
      </w:r>
    </w:p>
    <w:p w:rsidR="005840CB" w:rsidRPr="00C85122" w:rsidRDefault="005840CB" w:rsidP="00895B9C">
      <w:pPr>
        <w:spacing w:after="0" w:line="240" w:lineRule="auto"/>
        <w:jc w:val="both"/>
        <w:rPr>
          <w:rFonts w:ascii="Arial" w:hAnsi="Arial" w:cs="Arial"/>
          <w:szCs w:val="20"/>
        </w:rPr>
      </w:pPr>
    </w:p>
    <w:p w:rsidR="005840CB" w:rsidRPr="00C85122" w:rsidRDefault="00CC1D80" w:rsidP="00895B9C">
      <w:pPr>
        <w:spacing w:after="0" w:line="240" w:lineRule="auto"/>
        <w:jc w:val="both"/>
        <w:rPr>
          <w:rFonts w:ascii="Arial" w:hAnsi="Arial" w:cs="Arial"/>
          <w:szCs w:val="20"/>
        </w:rPr>
      </w:pPr>
      <w:r w:rsidRPr="00C85122">
        <w:rPr>
          <w:rFonts w:ascii="Arial" w:hAnsi="Arial" w:cs="Arial"/>
          <w:szCs w:val="20"/>
        </w:rPr>
        <w:t xml:space="preserve">Mediante </w:t>
      </w:r>
      <w:r w:rsidR="00DF791E" w:rsidRPr="00C85122">
        <w:rPr>
          <w:rFonts w:ascii="Arial" w:hAnsi="Arial" w:cs="Arial"/>
          <w:szCs w:val="20"/>
        </w:rPr>
        <w:t>el Decreto Legislativo N° 1017</w:t>
      </w:r>
      <w:r w:rsidRPr="00C85122">
        <w:rPr>
          <w:rFonts w:ascii="Arial" w:hAnsi="Arial" w:cs="Arial"/>
          <w:szCs w:val="20"/>
        </w:rPr>
        <w:t>,</w:t>
      </w:r>
      <w:r w:rsidR="00DF791E" w:rsidRPr="00C85122">
        <w:rPr>
          <w:rFonts w:ascii="Arial" w:hAnsi="Arial" w:cs="Arial"/>
          <w:szCs w:val="20"/>
        </w:rPr>
        <w:t xml:space="preserve"> que aprueba la Ley de Contrataciones del Estado </w:t>
      </w:r>
      <w:r w:rsidRPr="00C85122">
        <w:rPr>
          <w:rFonts w:ascii="Arial" w:hAnsi="Arial" w:cs="Arial"/>
          <w:szCs w:val="20"/>
        </w:rPr>
        <w:t>se</w:t>
      </w:r>
      <w:r w:rsidR="00DF791E" w:rsidRPr="00C85122">
        <w:rPr>
          <w:rFonts w:ascii="Arial" w:hAnsi="Arial" w:cs="Arial"/>
          <w:szCs w:val="20"/>
        </w:rPr>
        <w:t xml:space="preserve"> crea el Organismo Supervisor de las Contrataciones del Estado (OSCE)</w:t>
      </w:r>
      <w:r w:rsidR="005840CB" w:rsidRPr="00C85122">
        <w:rPr>
          <w:rFonts w:ascii="Arial" w:hAnsi="Arial" w:cs="Arial"/>
          <w:szCs w:val="20"/>
        </w:rPr>
        <w:t xml:space="preserve"> y al mismo tiempo se deja sin efecto el CONSUCODE</w:t>
      </w:r>
      <w:r w:rsidR="00DF791E" w:rsidRPr="00C85122">
        <w:rPr>
          <w:rFonts w:ascii="Arial" w:hAnsi="Arial" w:cs="Arial"/>
          <w:szCs w:val="20"/>
        </w:rPr>
        <w:t xml:space="preserve">. </w:t>
      </w:r>
    </w:p>
    <w:p w:rsidR="005840CB" w:rsidRPr="00C85122" w:rsidRDefault="005840CB" w:rsidP="005840CB">
      <w:pPr>
        <w:spacing w:after="0" w:line="240" w:lineRule="auto"/>
        <w:jc w:val="both"/>
        <w:rPr>
          <w:rFonts w:ascii="Arial" w:hAnsi="Arial" w:cs="Arial"/>
          <w:szCs w:val="20"/>
        </w:rPr>
      </w:pPr>
      <w:r w:rsidRPr="00C85122">
        <w:rPr>
          <w:rFonts w:ascii="Arial" w:hAnsi="Arial" w:cs="Arial"/>
          <w:szCs w:val="20"/>
        </w:rPr>
        <w:t>El OSCE es un organismo público adscrito al Ministerio de Economía y Finanzas, con personería jurídica de derecho público, que goza de autonomía técnica, funcional, administrativa, económica y financiera, con representación judicial propia, sin perjuicio de la defensa coadyuvante de la Procuraduría Pública del Ministerio de Economía y Finanzas.</w:t>
      </w:r>
    </w:p>
    <w:p w:rsidR="005840CB" w:rsidRPr="00C85122" w:rsidRDefault="005840CB" w:rsidP="00895B9C">
      <w:pPr>
        <w:spacing w:after="0" w:line="240" w:lineRule="auto"/>
        <w:jc w:val="both"/>
        <w:rPr>
          <w:rFonts w:ascii="Arial" w:hAnsi="Arial" w:cs="Arial"/>
          <w:szCs w:val="20"/>
        </w:rPr>
      </w:pPr>
    </w:p>
    <w:p w:rsidR="00A82E39" w:rsidRPr="00C85122" w:rsidRDefault="00DF791E" w:rsidP="00895B9C">
      <w:pPr>
        <w:spacing w:after="0" w:line="240" w:lineRule="auto"/>
        <w:jc w:val="both"/>
        <w:rPr>
          <w:rFonts w:ascii="Arial" w:hAnsi="Arial" w:cs="Arial"/>
          <w:szCs w:val="20"/>
        </w:rPr>
      </w:pPr>
      <w:r w:rsidRPr="00C85122">
        <w:rPr>
          <w:rFonts w:ascii="Arial" w:hAnsi="Arial" w:cs="Arial"/>
          <w:szCs w:val="20"/>
        </w:rPr>
        <w:t xml:space="preserve">Asimismo, </w:t>
      </w:r>
      <w:r w:rsidR="00CC1D80" w:rsidRPr="00C85122">
        <w:rPr>
          <w:rFonts w:ascii="Arial" w:hAnsi="Arial" w:cs="Arial"/>
          <w:szCs w:val="20"/>
        </w:rPr>
        <w:t xml:space="preserve">mediante </w:t>
      </w:r>
      <w:r w:rsidRPr="00C85122">
        <w:rPr>
          <w:rFonts w:ascii="Arial" w:hAnsi="Arial" w:cs="Arial"/>
          <w:szCs w:val="20"/>
        </w:rPr>
        <w:t>el Decreto Supremo N° 184-2008-EF</w:t>
      </w:r>
      <w:r w:rsidR="00A82E39" w:rsidRPr="00C85122">
        <w:rPr>
          <w:rFonts w:ascii="Arial" w:hAnsi="Arial" w:cs="Arial"/>
          <w:szCs w:val="20"/>
        </w:rPr>
        <w:t xml:space="preserve"> se aprobó el Reglamento de la Ley de Contrataciones del Estado</w:t>
      </w:r>
      <w:r w:rsidRPr="00C85122">
        <w:rPr>
          <w:rFonts w:ascii="Arial" w:hAnsi="Arial" w:cs="Arial"/>
          <w:szCs w:val="20"/>
        </w:rPr>
        <w:t xml:space="preserve">, </w:t>
      </w:r>
      <w:r w:rsidR="00A82E39" w:rsidRPr="00C85122">
        <w:rPr>
          <w:rFonts w:ascii="Arial" w:hAnsi="Arial" w:cs="Arial"/>
          <w:szCs w:val="20"/>
        </w:rPr>
        <w:t xml:space="preserve">el cual fue </w:t>
      </w:r>
      <w:r w:rsidR="00CC1D80" w:rsidRPr="00C85122">
        <w:rPr>
          <w:rFonts w:ascii="Arial" w:hAnsi="Arial" w:cs="Arial"/>
          <w:szCs w:val="20"/>
        </w:rPr>
        <w:t xml:space="preserve">modificado por </w:t>
      </w:r>
      <w:r w:rsidR="00E82827" w:rsidRPr="00C85122">
        <w:rPr>
          <w:rFonts w:ascii="Arial" w:hAnsi="Arial" w:cs="Arial"/>
          <w:szCs w:val="20"/>
        </w:rPr>
        <w:t xml:space="preserve">los siguientes </w:t>
      </w:r>
      <w:r w:rsidR="00CC1D80" w:rsidRPr="00C85122">
        <w:rPr>
          <w:rFonts w:ascii="Arial" w:hAnsi="Arial" w:cs="Arial"/>
          <w:szCs w:val="20"/>
        </w:rPr>
        <w:t>Decreto</w:t>
      </w:r>
      <w:r w:rsidR="00E82827" w:rsidRPr="00C85122">
        <w:rPr>
          <w:rFonts w:ascii="Arial" w:hAnsi="Arial" w:cs="Arial"/>
          <w:szCs w:val="20"/>
        </w:rPr>
        <w:t>s</w:t>
      </w:r>
      <w:r w:rsidR="00CC1D80" w:rsidRPr="00C85122">
        <w:rPr>
          <w:rFonts w:ascii="Arial" w:hAnsi="Arial" w:cs="Arial"/>
          <w:szCs w:val="20"/>
        </w:rPr>
        <w:t xml:space="preserve"> Supremo</w:t>
      </w:r>
      <w:r w:rsidR="00E82827" w:rsidRPr="00C85122">
        <w:rPr>
          <w:rFonts w:ascii="Arial" w:hAnsi="Arial" w:cs="Arial"/>
          <w:szCs w:val="20"/>
        </w:rPr>
        <w:t>s</w:t>
      </w:r>
      <w:r w:rsidR="00CC1D80" w:rsidRPr="00C85122">
        <w:rPr>
          <w:rFonts w:ascii="Arial" w:hAnsi="Arial" w:cs="Arial"/>
          <w:szCs w:val="20"/>
        </w:rPr>
        <w:t xml:space="preserve"> N° 138-2012-E</w:t>
      </w:r>
      <w:r w:rsidR="00A82E39" w:rsidRPr="00C85122">
        <w:rPr>
          <w:rFonts w:ascii="Arial" w:hAnsi="Arial" w:cs="Arial"/>
          <w:szCs w:val="20"/>
        </w:rPr>
        <w:t>F</w:t>
      </w:r>
      <w:r w:rsidR="00E82827" w:rsidRPr="00C85122">
        <w:rPr>
          <w:rFonts w:ascii="Arial" w:hAnsi="Arial" w:cs="Arial"/>
          <w:szCs w:val="20"/>
        </w:rPr>
        <w:t>, Nº 116-2013-EF, Nº 080-2014-EF, Nº 261-2014-EF</w:t>
      </w:r>
      <w:r w:rsidR="00A82E39" w:rsidRPr="00C85122">
        <w:rPr>
          <w:rFonts w:ascii="Arial" w:hAnsi="Arial" w:cs="Arial"/>
          <w:szCs w:val="20"/>
        </w:rPr>
        <w:t>.</w:t>
      </w:r>
    </w:p>
    <w:p w:rsidR="00E82827" w:rsidRPr="00C85122" w:rsidRDefault="00E82827" w:rsidP="00895B9C">
      <w:pPr>
        <w:spacing w:after="0" w:line="240" w:lineRule="auto"/>
        <w:jc w:val="both"/>
        <w:rPr>
          <w:rFonts w:ascii="Arial" w:hAnsi="Arial" w:cs="Arial"/>
          <w:szCs w:val="20"/>
        </w:rPr>
      </w:pPr>
    </w:p>
    <w:p w:rsidR="00A82E39" w:rsidRPr="00E82827" w:rsidRDefault="00A82E39" w:rsidP="00A82E39">
      <w:pPr>
        <w:spacing w:after="0" w:line="240" w:lineRule="auto"/>
        <w:jc w:val="both"/>
        <w:rPr>
          <w:rFonts w:ascii="Arial" w:hAnsi="Arial" w:cs="Arial"/>
          <w:color w:val="000000" w:themeColor="text1"/>
          <w:szCs w:val="20"/>
        </w:rPr>
      </w:pPr>
      <w:r w:rsidRPr="00C85122">
        <w:rPr>
          <w:rFonts w:ascii="Arial" w:hAnsi="Arial" w:cs="Arial"/>
          <w:color w:val="000000" w:themeColor="text1"/>
        </w:rPr>
        <w:t xml:space="preserve">Posteriormente, </w:t>
      </w:r>
      <w:r w:rsidR="00E82827" w:rsidRPr="00C85122">
        <w:rPr>
          <w:rFonts w:ascii="Arial" w:hAnsi="Arial" w:cs="Arial"/>
          <w:color w:val="000000" w:themeColor="text1"/>
          <w:shd w:val="clear" w:color="auto" w:fill="FFFFFF"/>
        </w:rPr>
        <w:t>con la promulgación del Decreto Legislativo N° 1341, se modifica la Ley de Contrataciones del Estado</w:t>
      </w:r>
      <w:r w:rsidR="00E82827" w:rsidRPr="00C85122">
        <w:rPr>
          <w:rFonts w:ascii="Arial" w:hAnsi="Arial" w:cs="Arial"/>
          <w:color w:val="000000" w:themeColor="text1"/>
        </w:rPr>
        <w:t xml:space="preserve"> y su </w:t>
      </w:r>
      <w:r w:rsidRPr="00C85122">
        <w:rPr>
          <w:rFonts w:ascii="Arial" w:hAnsi="Arial" w:cs="Arial"/>
          <w:color w:val="000000" w:themeColor="text1"/>
          <w:szCs w:val="20"/>
        </w:rPr>
        <w:t xml:space="preserve">reglamento </w:t>
      </w:r>
      <w:r w:rsidR="00E82827" w:rsidRPr="00C85122">
        <w:rPr>
          <w:rFonts w:ascii="Arial" w:hAnsi="Arial" w:cs="Arial"/>
          <w:color w:val="000000" w:themeColor="text1"/>
          <w:szCs w:val="20"/>
        </w:rPr>
        <w:t>vuelve a</w:t>
      </w:r>
      <w:r w:rsidRPr="00C85122">
        <w:rPr>
          <w:rFonts w:ascii="Arial" w:hAnsi="Arial" w:cs="Arial"/>
          <w:color w:val="000000" w:themeColor="text1"/>
          <w:szCs w:val="20"/>
        </w:rPr>
        <w:t xml:space="preserve"> </w:t>
      </w:r>
      <w:r w:rsidR="00E82827" w:rsidRPr="00C85122">
        <w:rPr>
          <w:rFonts w:ascii="Arial" w:hAnsi="Arial" w:cs="Arial"/>
          <w:color w:val="000000" w:themeColor="text1"/>
          <w:szCs w:val="20"/>
        </w:rPr>
        <w:t xml:space="preserve">ser </w:t>
      </w:r>
      <w:r w:rsidRPr="00C85122">
        <w:rPr>
          <w:rFonts w:ascii="Arial" w:hAnsi="Arial" w:cs="Arial"/>
          <w:color w:val="000000" w:themeColor="text1"/>
          <w:szCs w:val="20"/>
        </w:rPr>
        <w:t>modificado por el Decreto Supremo N° 056-2017-EF el cual se encuentra vigente desde el 03 de abril del 2017.</w:t>
      </w:r>
    </w:p>
    <w:p w:rsidR="00A82E39" w:rsidRDefault="00A82E39" w:rsidP="00895B9C">
      <w:pPr>
        <w:spacing w:after="0" w:line="240" w:lineRule="auto"/>
        <w:jc w:val="both"/>
        <w:rPr>
          <w:rFonts w:ascii="Arial" w:hAnsi="Arial" w:cs="Arial"/>
          <w:szCs w:val="20"/>
        </w:rPr>
      </w:pPr>
    </w:p>
    <w:p w:rsidR="005840CB" w:rsidRDefault="005840CB" w:rsidP="00895B9C">
      <w:pPr>
        <w:spacing w:after="0" w:line="240" w:lineRule="auto"/>
        <w:jc w:val="both"/>
        <w:rPr>
          <w:rFonts w:ascii="Arial" w:hAnsi="Arial" w:cs="Arial"/>
          <w:szCs w:val="20"/>
        </w:rPr>
      </w:pPr>
    </w:p>
    <w:p w:rsidR="005840CB" w:rsidRDefault="005840CB" w:rsidP="00895B9C">
      <w:pPr>
        <w:spacing w:after="0" w:line="240" w:lineRule="auto"/>
        <w:jc w:val="both"/>
        <w:rPr>
          <w:rFonts w:ascii="Arial" w:hAnsi="Arial" w:cs="Arial"/>
          <w:szCs w:val="20"/>
        </w:rPr>
      </w:pPr>
    </w:p>
    <w:p w:rsidR="005840CB" w:rsidRDefault="005840CB" w:rsidP="00895B9C">
      <w:pPr>
        <w:spacing w:after="0" w:line="240" w:lineRule="auto"/>
        <w:jc w:val="both"/>
        <w:rPr>
          <w:rFonts w:ascii="Arial" w:hAnsi="Arial" w:cs="Arial"/>
          <w:szCs w:val="20"/>
        </w:rPr>
      </w:pPr>
    </w:p>
    <w:p w:rsidR="005840CB" w:rsidRDefault="005840CB" w:rsidP="00895B9C">
      <w:pPr>
        <w:spacing w:after="0" w:line="240" w:lineRule="auto"/>
        <w:jc w:val="both"/>
        <w:rPr>
          <w:rFonts w:ascii="Arial" w:hAnsi="Arial" w:cs="Arial"/>
          <w:szCs w:val="20"/>
        </w:rPr>
      </w:pPr>
    </w:p>
    <w:p w:rsidR="005840CB" w:rsidRDefault="005840CB" w:rsidP="00895B9C">
      <w:pPr>
        <w:spacing w:after="0" w:line="240" w:lineRule="auto"/>
        <w:jc w:val="both"/>
        <w:rPr>
          <w:rFonts w:ascii="Arial" w:hAnsi="Arial" w:cs="Arial"/>
          <w:szCs w:val="20"/>
        </w:rPr>
      </w:pPr>
    </w:p>
    <w:p w:rsidR="005D7AFE" w:rsidRDefault="005D7AFE" w:rsidP="005D7AFE">
      <w:pPr>
        <w:spacing w:after="0" w:line="240" w:lineRule="auto"/>
        <w:jc w:val="both"/>
        <w:rPr>
          <w:rFonts w:ascii="Arial" w:hAnsi="Arial" w:cs="Arial"/>
          <w:szCs w:val="20"/>
        </w:rPr>
      </w:pPr>
    </w:p>
    <w:p w:rsidR="00535A7D" w:rsidRPr="00822C0B" w:rsidRDefault="00535A7D">
      <w:pPr>
        <w:spacing w:after="0" w:line="240" w:lineRule="auto"/>
        <w:ind w:left="567"/>
        <w:jc w:val="center"/>
        <w:rPr>
          <w:i/>
          <w:sz w:val="20"/>
          <w:lang w:val="es-ES_tradnl"/>
        </w:rPr>
      </w:pPr>
      <w:bookmarkStart w:id="9" w:name="_Ref318451723"/>
      <w:r w:rsidRPr="00822C0B">
        <w:rPr>
          <w:i/>
          <w:sz w:val="20"/>
        </w:rPr>
        <w:lastRenderedPageBreak/>
        <w:t xml:space="preserve">Gráfico </w:t>
      </w:r>
      <w:bookmarkEnd w:id="9"/>
      <w:r w:rsidRPr="00822C0B">
        <w:rPr>
          <w:i/>
          <w:sz w:val="20"/>
        </w:rPr>
        <w:t>1. Modificaciones de la Ley de Contrataciones desde la década de los 80 hasta la actualidad</w:t>
      </w:r>
    </w:p>
    <w:p w:rsidR="00535A7D" w:rsidRDefault="0064262E">
      <w:pPr>
        <w:spacing w:after="0" w:line="240" w:lineRule="auto"/>
        <w:jc w:val="both"/>
        <w:rPr>
          <w:rFonts w:ascii="Arial" w:hAnsi="Arial" w:cs="Arial"/>
          <w:szCs w:val="20"/>
        </w:rPr>
      </w:pPr>
      <w:r>
        <w:rPr>
          <w:rFonts w:ascii="Arial" w:hAnsi="Arial" w:cs="Arial"/>
          <w:noProof/>
          <w:szCs w:val="20"/>
          <w:lang w:eastAsia="es-PE"/>
        </w:rPr>
        <mc:AlternateContent>
          <mc:Choice Requires="wpg">
            <w:drawing>
              <wp:anchor distT="0" distB="0" distL="114300" distR="114300" simplePos="0" relativeHeight="251658240" behindDoc="0" locked="0" layoutInCell="1" allowOverlap="1">
                <wp:simplePos x="0" y="0"/>
                <wp:positionH relativeFrom="column">
                  <wp:posOffset>-165735</wp:posOffset>
                </wp:positionH>
                <wp:positionV relativeFrom="paragraph">
                  <wp:posOffset>181790</wp:posOffset>
                </wp:positionV>
                <wp:extent cx="6045200" cy="3562709"/>
                <wp:effectExtent l="19050" t="19050" r="12700" b="19050"/>
                <wp:wrapNone/>
                <wp:docPr id="2"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3562709"/>
                          <a:chOff x="1440" y="2300"/>
                          <a:chExt cx="9520" cy="5170"/>
                        </a:xfrm>
                      </wpg:grpSpPr>
                      <wpg:grpSp>
                        <wpg:cNvPr id="3" name="Group 305"/>
                        <wpg:cNvGrpSpPr>
                          <a:grpSpLocks/>
                        </wpg:cNvGrpSpPr>
                        <wpg:grpSpPr bwMode="auto">
                          <a:xfrm>
                            <a:off x="1440" y="2300"/>
                            <a:ext cx="9520" cy="5170"/>
                            <a:chOff x="1440" y="6285"/>
                            <a:chExt cx="10260" cy="5580"/>
                          </a:xfrm>
                        </wpg:grpSpPr>
                        <wps:wsp>
                          <wps:cNvPr id="4" name="Rectangle 306"/>
                          <wps:cNvSpPr>
                            <a:spLocks noChangeArrowheads="1"/>
                          </wps:cNvSpPr>
                          <wps:spPr bwMode="auto">
                            <a:xfrm>
                              <a:off x="1440" y="6285"/>
                              <a:ext cx="10260" cy="5580"/>
                            </a:xfrm>
                            <a:prstGeom prst="rect">
                              <a:avLst/>
                            </a:prstGeom>
                            <a:solidFill>
                              <a:srgbClr val="FFFFFF"/>
                            </a:solidFill>
                            <a:ln w="28575">
                              <a:solidFill>
                                <a:srgbClr val="4F81B3"/>
                              </a:solidFill>
                              <a:miter lim="800000"/>
                              <a:headEnd/>
                              <a:tailEnd/>
                            </a:ln>
                          </wps:spPr>
                          <wps:bodyPr rot="0" vert="horz" wrap="square" lIns="91440" tIns="45720" rIns="91440" bIns="45720" anchor="t" anchorCtr="0" upright="1">
                            <a:noAutofit/>
                          </wps:bodyPr>
                        </wps:wsp>
                        <wps:wsp>
                          <wps:cNvPr id="5" name="AutoShape 307"/>
                          <wps:cNvSpPr>
                            <a:spLocks noChangeArrowheads="1"/>
                          </wps:cNvSpPr>
                          <wps:spPr bwMode="auto">
                            <a:xfrm>
                              <a:off x="1860" y="7710"/>
                              <a:ext cx="2355" cy="930"/>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897489" w:rsidRPr="00457DFF" w:rsidRDefault="00897489" w:rsidP="00535A7D">
                                <w:pPr>
                                  <w:jc w:val="center"/>
                                  <w:rPr>
                                    <w:b/>
                                    <w:sz w:val="18"/>
                                  </w:rPr>
                                </w:pPr>
                                <w:r w:rsidRPr="00457DFF">
                                  <w:rPr>
                                    <w:b/>
                                    <w:sz w:val="18"/>
                                  </w:rPr>
                                  <w:t>Reglamento Único de Adquisiciones</w:t>
                                </w:r>
                              </w:p>
                              <w:p w:rsidR="00897489" w:rsidRDefault="00897489" w:rsidP="00535A7D">
                                <w:pPr>
                                  <w:jc w:val="center"/>
                                  <w:rPr>
                                    <w:b/>
                                    <w:sz w:val="18"/>
                                  </w:rPr>
                                </w:pPr>
                                <w:r>
                                  <w:rPr>
                                    <w:b/>
                                    <w:sz w:val="18"/>
                                  </w:rPr>
                                  <w:t>R.U.A</w:t>
                                </w:r>
                              </w:p>
                            </w:txbxContent>
                          </wps:txbx>
                          <wps:bodyPr rot="0" vert="horz" wrap="square" lIns="91440" tIns="45720" rIns="91440" bIns="45720" anchor="t" anchorCtr="0" upright="1">
                            <a:noAutofit/>
                          </wps:bodyPr>
                        </wps:wsp>
                        <wps:wsp>
                          <wps:cNvPr id="6" name="AutoShape 308"/>
                          <wps:cNvSpPr>
                            <a:spLocks noChangeArrowheads="1"/>
                          </wps:cNvSpPr>
                          <wps:spPr bwMode="auto">
                            <a:xfrm>
                              <a:off x="1860" y="8774"/>
                              <a:ext cx="2460" cy="1500"/>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897489" w:rsidRDefault="00897489" w:rsidP="00535A7D">
                                <w:pPr>
                                  <w:jc w:val="center"/>
                                  <w:rPr>
                                    <w:b/>
                                    <w:sz w:val="18"/>
                                    <w:szCs w:val="20"/>
                                  </w:rPr>
                                </w:pPr>
                                <w:r>
                                  <w:rPr>
                                    <w:b/>
                                    <w:sz w:val="18"/>
                                    <w:szCs w:val="20"/>
                                  </w:rPr>
                                  <w:t>Reglamento Único de Licitaciones y Contratos de Obras Públicas RULCOP</w:t>
                                </w:r>
                              </w:p>
                            </w:txbxContent>
                          </wps:txbx>
                          <wps:bodyPr rot="0" vert="horz" wrap="square" lIns="91440" tIns="45720" rIns="91440" bIns="45720" anchor="t" anchorCtr="0" upright="1">
                            <a:noAutofit/>
                          </wps:bodyPr>
                        </wps:wsp>
                        <wps:wsp>
                          <wps:cNvPr id="7" name="AutoShape 309"/>
                          <wps:cNvSpPr>
                            <a:spLocks noChangeArrowheads="1"/>
                          </wps:cNvSpPr>
                          <wps:spPr bwMode="auto">
                            <a:xfrm>
                              <a:off x="1860" y="10380"/>
                              <a:ext cx="2460" cy="1185"/>
                            </a:xfrm>
                            <a:prstGeom prst="roundRect">
                              <a:avLst>
                                <a:gd name="adj" fmla="val 16667"/>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rsidR="00897489" w:rsidRDefault="00897489" w:rsidP="00457DFF">
                                <w:pPr>
                                  <w:jc w:val="center"/>
                                </w:pPr>
                                <w:r>
                                  <w:rPr>
                                    <w:b/>
                                    <w:sz w:val="18"/>
                                  </w:rPr>
                                  <w:t>Reglamento General de Asesorías y Consultorías (REGAC)</w:t>
                                </w:r>
                              </w:p>
                            </w:txbxContent>
                          </wps:txbx>
                          <wps:bodyPr rot="0" vert="horz" wrap="square" lIns="91440" tIns="45720" rIns="91440" bIns="45720" anchor="t" anchorCtr="0" upright="1">
                            <a:noAutofit/>
                          </wps:bodyPr>
                        </wps:wsp>
                        <wps:wsp>
                          <wps:cNvPr id="8" name="Oval 310"/>
                          <wps:cNvSpPr>
                            <a:spLocks noChangeArrowheads="1"/>
                          </wps:cNvSpPr>
                          <wps:spPr bwMode="auto">
                            <a:xfrm>
                              <a:off x="4320" y="7740"/>
                              <a:ext cx="1815" cy="855"/>
                            </a:xfrm>
                            <a:prstGeom prst="ellipse">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rsidR="00897489" w:rsidRPr="00457DFF" w:rsidRDefault="00897489" w:rsidP="00535A7D">
                                <w:pPr>
                                  <w:jc w:val="center"/>
                                  <w:rPr>
                                    <w:sz w:val="16"/>
                                    <w:szCs w:val="18"/>
                                  </w:rPr>
                                </w:pPr>
                                <w:r w:rsidRPr="00457DFF">
                                  <w:rPr>
                                    <w:sz w:val="16"/>
                                    <w:szCs w:val="18"/>
                                  </w:rPr>
                                  <w:t>Bienes y Servicios</w:t>
                                </w:r>
                              </w:p>
                            </w:txbxContent>
                          </wps:txbx>
                          <wps:bodyPr rot="0" vert="horz" wrap="square" lIns="91440" tIns="45720" rIns="91440" bIns="45720" anchor="t" anchorCtr="0" upright="1">
                            <a:noAutofit/>
                          </wps:bodyPr>
                        </wps:wsp>
                        <wps:wsp>
                          <wps:cNvPr id="9" name="AutoShape 311"/>
                          <wps:cNvSpPr>
                            <a:spLocks noChangeArrowheads="1"/>
                          </wps:cNvSpPr>
                          <wps:spPr bwMode="auto">
                            <a:xfrm>
                              <a:off x="4080" y="7874"/>
                              <a:ext cx="330" cy="618"/>
                            </a:xfrm>
                            <a:prstGeom prst="rightArrow">
                              <a:avLst>
                                <a:gd name="adj1" fmla="val 50000"/>
                                <a:gd name="adj2" fmla="val 250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0" name="Oval 312"/>
                          <wps:cNvSpPr>
                            <a:spLocks noChangeArrowheads="1"/>
                          </wps:cNvSpPr>
                          <wps:spPr bwMode="auto">
                            <a:xfrm>
                              <a:off x="4395" y="8999"/>
                              <a:ext cx="1815" cy="855"/>
                            </a:xfrm>
                            <a:prstGeom prst="ellipse">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rsidR="00897489" w:rsidRPr="00457DFF" w:rsidRDefault="00897489" w:rsidP="00535A7D">
                                <w:pPr>
                                  <w:jc w:val="center"/>
                                  <w:rPr>
                                    <w:sz w:val="16"/>
                                    <w:szCs w:val="18"/>
                                  </w:rPr>
                                </w:pPr>
                                <w:r w:rsidRPr="00457DFF">
                                  <w:rPr>
                                    <w:sz w:val="16"/>
                                    <w:szCs w:val="18"/>
                                  </w:rPr>
                                  <w:t>Obras públicas</w:t>
                                </w:r>
                              </w:p>
                            </w:txbxContent>
                          </wps:txbx>
                          <wps:bodyPr rot="0" vert="horz" wrap="square" lIns="91440" tIns="45720" rIns="91440" bIns="45720" anchor="t" anchorCtr="0" upright="1">
                            <a:noAutofit/>
                          </wps:bodyPr>
                        </wps:wsp>
                        <wps:wsp>
                          <wps:cNvPr id="11" name="AutoShape 313"/>
                          <wps:cNvSpPr>
                            <a:spLocks noChangeArrowheads="1"/>
                          </wps:cNvSpPr>
                          <wps:spPr bwMode="auto">
                            <a:xfrm>
                              <a:off x="4155" y="9134"/>
                              <a:ext cx="330" cy="618"/>
                            </a:xfrm>
                            <a:prstGeom prst="rightArrow">
                              <a:avLst>
                                <a:gd name="adj1" fmla="val 50000"/>
                                <a:gd name="adj2" fmla="val 250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2" name="Oval 314"/>
                          <wps:cNvSpPr>
                            <a:spLocks noChangeArrowheads="1"/>
                          </wps:cNvSpPr>
                          <wps:spPr bwMode="auto">
                            <a:xfrm>
                              <a:off x="4395" y="10512"/>
                              <a:ext cx="1815" cy="855"/>
                            </a:xfrm>
                            <a:prstGeom prst="ellipse">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txbx>
                            <w:txbxContent>
                              <w:p w:rsidR="00897489" w:rsidRPr="00457DFF" w:rsidRDefault="00897489" w:rsidP="00535A7D">
                                <w:pPr>
                                  <w:jc w:val="center"/>
                                  <w:rPr>
                                    <w:sz w:val="16"/>
                                    <w:szCs w:val="18"/>
                                  </w:rPr>
                                </w:pPr>
                                <w:r w:rsidRPr="00457DFF">
                                  <w:rPr>
                                    <w:sz w:val="16"/>
                                    <w:szCs w:val="18"/>
                                  </w:rPr>
                                  <w:t>Asesorías y Consultoría</w:t>
                                </w:r>
                              </w:p>
                            </w:txbxContent>
                          </wps:txbx>
                          <wps:bodyPr rot="0" vert="horz" wrap="square" lIns="91440" tIns="45720" rIns="91440" bIns="45720" anchor="t" anchorCtr="0" upright="1">
                            <a:noAutofit/>
                          </wps:bodyPr>
                        </wps:wsp>
                        <wps:wsp>
                          <wps:cNvPr id="13" name="AutoShape 315"/>
                          <wps:cNvSpPr>
                            <a:spLocks noChangeArrowheads="1"/>
                          </wps:cNvSpPr>
                          <wps:spPr bwMode="auto">
                            <a:xfrm>
                              <a:off x="4155" y="10647"/>
                              <a:ext cx="330" cy="618"/>
                            </a:xfrm>
                            <a:prstGeom prst="rightArrow">
                              <a:avLst>
                                <a:gd name="adj1" fmla="val 50000"/>
                                <a:gd name="adj2" fmla="val 250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4" name="AutoShape 316"/>
                          <wps:cNvSpPr>
                            <a:spLocks noChangeArrowheads="1"/>
                          </wps:cNvSpPr>
                          <wps:spPr bwMode="auto">
                            <a:xfrm>
                              <a:off x="6435" y="10275"/>
                              <a:ext cx="2460" cy="1215"/>
                            </a:xfrm>
                            <a:prstGeom prst="roundRect">
                              <a:avLst>
                                <a:gd name="adj" fmla="val 16667"/>
                              </a:avLst>
                            </a:prstGeom>
                            <a:solidFill>
                              <a:srgbClr val="002060"/>
                            </a:solidFill>
                            <a:ln w="9525">
                              <a:solidFill>
                                <a:srgbClr val="000000"/>
                              </a:solidFill>
                              <a:round/>
                              <a:headEnd/>
                              <a:tailEnd/>
                            </a:ln>
                          </wps:spPr>
                          <wps:txbx>
                            <w:txbxContent>
                              <w:p w:rsidR="00897489" w:rsidRPr="00457DFF" w:rsidRDefault="00897489" w:rsidP="00535A7D">
                                <w:pPr>
                                  <w:jc w:val="center"/>
                                  <w:rPr>
                                    <w:b/>
                                    <w:sz w:val="16"/>
                                    <w:szCs w:val="20"/>
                                  </w:rPr>
                                </w:pPr>
                                <w:r w:rsidRPr="00457DFF">
                                  <w:rPr>
                                    <w:b/>
                                    <w:sz w:val="16"/>
                                    <w:szCs w:val="20"/>
                                  </w:rPr>
                                  <w:t>Ley 26850 “Ley de Contrataciones y Adquisiciones del Estado” Julio 1997</w:t>
                                </w:r>
                              </w:p>
                            </w:txbxContent>
                          </wps:txbx>
                          <wps:bodyPr rot="0" vert="horz" wrap="square" lIns="91440" tIns="45720" rIns="91440" bIns="45720" anchor="t" anchorCtr="0" upright="1">
                            <a:noAutofit/>
                          </wps:bodyPr>
                        </wps:wsp>
                        <wps:wsp>
                          <wps:cNvPr id="15" name="AutoShape 317"/>
                          <wps:cNvSpPr>
                            <a:spLocks noChangeArrowheads="1"/>
                          </wps:cNvSpPr>
                          <wps:spPr bwMode="auto">
                            <a:xfrm>
                              <a:off x="6345" y="7785"/>
                              <a:ext cx="780" cy="2433"/>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7489" w:rsidRPr="00FA00B1" w:rsidRDefault="00897489" w:rsidP="00535A7D">
                                <w:pPr>
                                  <w:jc w:val="center"/>
                                  <w:rPr>
                                    <w:rFonts w:cs="Arial"/>
                                    <w:b/>
                                    <w:color w:val="333333"/>
                                    <w:sz w:val="16"/>
                                    <w:szCs w:val="20"/>
                                    <w:shd w:val="clear" w:color="auto" w:fill="FFFFFF"/>
                                  </w:rPr>
                                </w:pPr>
                                <w:r w:rsidRPr="00FA00B1">
                                  <w:rPr>
                                    <w:rFonts w:cs="Arial"/>
                                    <w:b/>
                                    <w:color w:val="333333"/>
                                    <w:sz w:val="16"/>
                                    <w:szCs w:val="20"/>
                                    <w:shd w:val="clear" w:color="auto" w:fill="FFFFFF"/>
                                  </w:rPr>
                                  <w:t xml:space="preserve">Reglamento </w:t>
                                </w:r>
                              </w:p>
                              <w:p w:rsidR="00897489" w:rsidRPr="00FA00B1" w:rsidRDefault="00897489" w:rsidP="00535A7D">
                                <w:pPr>
                                  <w:jc w:val="center"/>
                                  <w:rPr>
                                    <w:b/>
                                    <w:sz w:val="16"/>
                                    <w:szCs w:val="20"/>
                                  </w:rPr>
                                </w:pPr>
                                <w:r w:rsidRPr="00FA00B1">
                                  <w:rPr>
                                    <w:rFonts w:cs="Arial"/>
                                    <w:b/>
                                    <w:color w:val="333333"/>
                                    <w:sz w:val="16"/>
                                    <w:szCs w:val="20"/>
                                    <w:shd w:val="clear" w:color="auto" w:fill="FFFFFF"/>
                                  </w:rPr>
                                  <w:t>D.S Nº 039-98-PCM</w:t>
                                </w:r>
                              </w:p>
                            </w:txbxContent>
                          </wps:txbx>
                          <wps:bodyPr rot="0" vert="vert270" wrap="square" lIns="91440" tIns="45720" rIns="91440" bIns="45720" anchor="t" anchorCtr="0" upright="1">
                            <a:noAutofit/>
                          </wps:bodyPr>
                        </wps:wsp>
                        <wps:wsp>
                          <wps:cNvPr id="16" name="AutoShape 319"/>
                          <wps:cNvSpPr>
                            <a:spLocks noChangeArrowheads="1"/>
                          </wps:cNvSpPr>
                          <wps:spPr bwMode="auto">
                            <a:xfrm>
                              <a:off x="8055" y="7785"/>
                              <a:ext cx="840" cy="2433"/>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7489" w:rsidRPr="00457DFF" w:rsidRDefault="00897489" w:rsidP="00535A7D">
                                <w:pPr>
                                  <w:jc w:val="center"/>
                                  <w:rPr>
                                    <w:b/>
                                    <w:sz w:val="16"/>
                                    <w:szCs w:val="20"/>
                                  </w:rPr>
                                </w:pPr>
                                <w:r w:rsidRPr="00457DFF">
                                  <w:rPr>
                                    <w:rFonts w:cs="Arial"/>
                                    <w:b/>
                                    <w:color w:val="333333"/>
                                    <w:sz w:val="14"/>
                                    <w:szCs w:val="21"/>
                                    <w:shd w:val="clear" w:color="auto" w:fill="FFFFFF"/>
                                  </w:rPr>
                                  <w:t>TUO el D.S. 083-2004-PCM y D.S. 084-2004</w:t>
                                </w:r>
                                <w:r w:rsidRPr="00457DFF">
                                  <w:rPr>
                                    <w:rFonts w:cs="Arial"/>
                                    <w:b/>
                                    <w:color w:val="333333"/>
                                    <w:sz w:val="18"/>
                                    <w:szCs w:val="21"/>
                                    <w:shd w:val="clear" w:color="auto" w:fill="FFFFFF"/>
                                  </w:rPr>
                                  <w:t>-</w:t>
                                </w:r>
                              </w:p>
                            </w:txbxContent>
                          </wps:txbx>
                          <wps:bodyPr rot="0" vert="vert270" wrap="square" lIns="91440" tIns="45720" rIns="91440" bIns="45720" anchor="t" anchorCtr="0" upright="1">
                            <a:noAutofit/>
                          </wps:bodyPr>
                        </wps:wsp>
                        <wps:wsp>
                          <wps:cNvPr id="17" name="AutoShape 320"/>
                          <wps:cNvSpPr>
                            <a:spLocks noChangeArrowheads="1"/>
                          </wps:cNvSpPr>
                          <wps:spPr bwMode="auto">
                            <a:xfrm>
                              <a:off x="9060" y="7916"/>
                              <a:ext cx="2460" cy="3720"/>
                            </a:xfrm>
                            <a:prstGeom prst="roundRect">
                              <a:avLst>
                                <a:gd name="adj" fmla="val 16667"/>
                              </a:avLst>
                            </a:prstGeom>
                            <a:solidFill>
                              <a:srgbClr val="FFC000"/>
                            </a:solidFill>
                            <a:ln w="38100">
                              <a:solidFill>
                                <a:srgbClr val="F2F2F2"/>
                              </a:solidFill>
                              <a:round/>
                              <a:headEnd/>
                              <a:tailEnd/>
                            </a:ln>
                            <a:effectLst>
                              <a:outerShdw dist="28398" dir="3806097" algn="ctr" rotWithShape="0">
                                <a:srgbClr val="974706">
                                  <a:alpha val="50000"/>
                                </a:srgbClr>
                              </a:outerShdw>
                            </a:effectLst>
                          </wps:spPr>
                          <wps:txbx>
                            <w:txbxContent>
                              <w:p w:rsidR="00897489" w:rsidRPr="0024350E" w:rsidRDefault="00897489" w:rsidP="00894DA5">
                                <w:pPr>
                                  <w:rPr>
                                    <w:b/>
                                    <w:sz w:val="16"/>
                                    <w:szCs w:val="18"/>
                                    <w:lang w:val="es-ES"/>
                                  </w:rPr>
                                </w:pPr>
                                <w:r>
                                  <w:rPr>
                                    <w:b/>
                                    <w:sz w:val="16"/>
                                    <w:szCs w:val="18"/>
                                  </w:rPr>
                                  <w:t xml:space="preserve">Decreto </w:t>
                                </w:r>
                                <w:proofErr w:type="spellStart"/>
                                <w:r>
                                  <w:rPr>
                                    <w:b/>
                                    <w:sz w:val="16"/>
                                    <w:szCs w:val="18"/>
                                  </w:rPr>
                                  <w:t>Leg</w:t>
                                </w:r>
                                <w:proofErr w:type="spellEnd"/>
                                <w:r>
                                  <w:rPr>
                                    <w:b/>
                                    <w:sz w:val="16"/>
                                    <w:szCs w:val="18"/>
                                  </w:rPr>
                                  <w:t xml:space="preserve">. </w:t>
                                </w:r>
                                <w:r w:rsidRPr="0024350E">
                                  <w:rPr>
                                    <w:b/>
                                    <w:sz w:val="16"/>
                                    <w:szCs w:val="18"/>
                                    <w:lang w:val="es-ES"/>
                                  </w:rPr>
                                  <w:t>Nº 1017</w:t>
                                </w:r>
                              </w:p>
                              <w:p w:rsidR="00897489" w:rsidRPr="0024350E" w:rsidRDefault="00897489" w:rsidP="00894DA5">
                                <w:pPr>
                                  <w:jc w:val="center"/>
                                  <w:rPr>
                                    <w:b/>
                                    <w:sz w:val="16"/>
                                    <w:szCs w:val="18"/>
                                    <w:lang w:val="es-ES"/>
                                  </w:rPr>
                                </w:pPr>
                                <w:r w:rsidRPr="0024350E">
                                  <w:rPr>
                                    <w:b/>
                                    <w:sz w:val="16"/>
                                    <w:szCs w:val="18"/>
                                    <w:lang w:val="es-ES"/>
                                  </w:rPr>
                                  <w:t>DS Nº 84–2008-EF</w:t>
                                </w:r>
                              </w:p>
                              <w:p w:rsidR="00897489" w:rsidRPr="00894DA5" w:rsidRDefault="00897489" w:rsidP="00535A7D">
                                <w:pPr>
                                  <w:jc w:val="center"/>
                                  <w:rPr>
                                    <w:b/>
                                    <w:sz w:val="16"/>
                                    <w:szCs w:val="18"/>
                                    <w:lang w:val="en-US"/>
                                  </w:rPr>
                                </w:pPr>
                                <w:r w:rsidRPr="00894DA5">
                                  <w:rPr>
                                    <w:b/>
                                    <w:sz w:val="16"/>
                                    <w:szCs w:val="18"/>
                                    <w:lang w:val="en-US"/>
                                  </w:rPr>
                                  <w:t>DS Nº 138-2012-EF</w:t>
                                </w:r>
                              </w:p>
                              <w:p w:rsidR="00897489" w:rsidRPr="00894DA5" w:rsidRDefault="00897489" w:rsidP="00894DA5">
                                <w:pPr>
                                  <w:jc w:val="center"/>
                                  <w:rPr>
                                    <w:b/>
                                    <w:sz w:val="16"/>
                                    <w:szCs w:val="18"/>
                                    <w:lang w:val="en-US"/>
                                  </w:rPr>
                                </w:pPr>
                                <w:r w:rsidRPr="00894DA5">
                                  <w:rPr>
                                    <w:b/>
                                    <w:sz w:val="16"/>
                                    <w:szCs w:val="18"/>
                                    <w:lang w:val="en-US"/>
                                  </w:rPr>
                                  <w:t>DS Nº 116-2013-EF</w:t>
                                </w:r>
                              </w:p>
                              <w:p w:rsidR="00897489" w:rsidRDefault="00897489" w:rsidP="00535A7D">
                                <w:pPr>
                                  <w:jc w:val="center"/>
                                  <w:rPr>
                                    <w:b/>
                                    <w:sz w:val="16"/>
                                    <w:szCs w:val="18"/>
                                    <w:lang w:val="en-US"/>
                                  </w:rPr>
                                </w:pPr>
                                <w:r w:rsidRPr="00894DA5">
                                  <w:rPr>
                                    <w:b/>
                                    <w:sz w:val="16"/>
                                    <w:szCs w:val="18"/>
                                    <w:lang w:val="en-US"/>
                                  </w:rPr>
                                  <w:t>DS Nº 080-2014-EF</w:t>
                                </w:r>
                              </w:p>
                              <w:p w:rsidR="00897489" w:rsidRPr="00894DA5" w:rsidRDefault="00897489" w:rsidP="00894DA5">
                                <w:pPr>
                                  <w:jc w:val="center"/>
                                  <w:rPr>
                                    <w:b/>
                                    <w:sz w:val="16"/>
                                    <w:szCs w:val="18"/>
                                    <w:lang w:val="en-US"/>
                                  </w:rPr>
                                </w:pPr>
                                <w:r w:rsidRPr="00894DA5">
                                  <w:rPr>
                                    <w:b/>
                                    <w:sz w:val="16"/>
                                    <w:szCs w:val="18"/>
                                    <w:lang w:val="en-US"/>
                                  </w:rPr>
                                  <w:t xml:space="preserve">DS Nº </w:t>
                                </w:r>
                                <w:r>
                                  <w:rPr>
                                    <w:b/>
                                    <w:sz w:val="16"/>
                                    <w:szCs w:val="18"/>
                                    <w:lang w:val="en-US"/>
                                  </w:rPr>
                                  <w:t>261</w:t>
                                </w:r>
                                <w:r w:rsidRPr="00894DA5">
                                  <w:rPr>
                                    <w:b/>
                                    <w:sz w:val="16"/>
                                    <w:szCs w:val="18"/>
                                    <w:lang w:val="en-US"/>
                                  </w:rPr>
                                  <w:t>-2014-EF</w:t>
                                </w:r>
                              </w:p>
                              <w:p w:rsidR="00897489" w:rsidRPr="0024350E" w:rsidRDefault="00897489" w:rsidP="00894DA5">
                                <w:pPr>
                                  <w:rPr>
                                    <w:b/>
                                    <w:sz w:val="16"/>
                                    <w:szCs w:val="18"/>
                                    <w:lang w:val="es-ES"/>
                                  </w:rPr>
                                </w:pPr>
                                <w:r w:rsidRPr="0024350E">
                                  <w:rPr>
                                    <w:b/>
                                    <w:sz w:val="16"/>
                                    <w:szCs w:val="18"/>
                                    <w:lang w:val="en-US"/>
                                  </w:rPr>
                                  <w:t xml:space="preserve"> </w:t>
                                </w:r>
                                <w:r>
                                  <w:rPr>
                                    <w:b/>
                                    <w:sz w:val="16"/>
                                    <w:szCs w:val="18"/>
                                  </w:rPr>
                                  <w:t xml:space="preserve">Decreto </w:t>
                                </w:r>
                                <w:proofErr w:type="spellStart"/>
                                <w:r>
                                  <w:rPr>
                                    <w:b/>
                                    <w:sz w:val="16"/>
                                    <w:szCs w:val="18"/>
                                  </w:rPr>
                                  <w:t>Leg</w:t>
                                </w:r>
                                <w:proofErr w:type="spellEnd"/>
                                <w:r>
                                  <w:rPr>
                                    <w:b/>
                                    <w:sz w:val="16"/>
                                    <w:szCs w:val="18"/>
                                  </w:rPr>
                                  <w:t xml:space="preserve">. </w:t>
                                </w:r>
                                <w:r w:rsidRPr="0024350E">
                                  <w:rPr>
                                    <w:b/>
                                    <w:sz w:val="16"/>
                                    <w:szCs w:val="18"/>
                                    <w:lang w:val="es-ES"/>
                                  </w:rPr>
                                  <w:t>Nº 1341</w:t>
                                </w:r>
                              </w:p>
                              <w:p w:rsidR="00897489" w:rsidRPr="0024350E" w:rsidRDefault="00897489" w:rsidP="00894DA5">
                                <w:pPr>
                                  <w:rPr>
                                    <w:b/>
                                    <w:sz w:val="16"/>
                                    <w:szCs w:val="18"/>
                                    <w:lang w:val="es-ES"/>
                                  </w:rPr>
                                </w:pPr>
                                <w:r w:rsidRPr="0024350E">
                                  <w:rPr>
                                    <w:b/>
                                    <w:sz w:val="16"/>
                                    <w:szCs w:val="18"/>
                                    <w:lang w:val="es-ES"/>
                                  </w:rPr>
                                  <w:t xml:space="preserve">      DS Nº 056-2017-EF</w:t>
                                </w:r>
                              </w:p>
                              <w:p w:rsidR="00897489" w:rsidRPr="0024350E" w:rsidRDefault="00897489" w:rsidP="00535A7D">
                                <w:pPr>
                                  <w:jc w:val="center"/>
                                  <w:rPr>
                                    <w:b/>
                                    <w:sz w:val="16"/>
                                    <w:szCs w:val="18"/>
                                    <w:lang w:val="es-ES"/>
                                  </w:rPr>
                                </w:pPr>
                              </w:p>
                            </w:txbxContent>
                          </wps:txbx>
                          <wps:bodyPr rot="0" vert="horz" wrap="square" lIns="91440" tIns="45720" rIns="91440" bIns="45720" anchor="t" anchorCtr="0" upright="1">
                            <a:noAutofit/>
                          </wps:bodyPr>
                        </wps:wsp>
                        <wps:wsp>
                          <wps:cNvPr id="18" name="AutoShape 318"/>
                          <wps:cNvSpPr>
                            <a:spLocks noChangeArrowheads="1"/>
                          </wps:cNvSpPr>
                          <wps:spPr bwMode="auto">
                            <a:xfrm>
                              <a:off x="7183" y="7785"/>
                              <a:ext cx="780" cy="2433"/>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7489" w:rsidRPr="00457DFF" w:rsidRDefault="00897489" w:rsidP="00535A7D">
                                <w:pPr>
                                  <w:jc w:val="center"/>
                                  <w:rPr>
                                    <w:b/>
                                    <w:sz w:val="12"/>
                                    <w:szCs w:val="20"/>
                                  </w:rPr>
                                </w:pPr>
                                <w:r w:rsidRPr="00457DFF">
                                  <w:rPr>
                                    <w:rFonts w:cs="Arial"/>
                                    <w:b/>
                                    <w:color w:val="333333"/>
                                    <w:sz w:val="14"/>
                                    <w:szCs w:val="21"/>
                                    <w:shd w:val="clear" w:color="auto" w:fill="FFFFFF"/>
                                  </w:rPr>
                                  <w:t>TUO promulgado con D.S. Nº 012-2001-PCM</w:t>
                                </w:r>
                              </w:p>
                            </w:txbxContent>
                          </wps:txbx>
                          <wps:bodyPr rot="0" vert="vert270" wrap="square" lIns="91440" tIns="45720" rIns="91440" bIns="45720" anchor="t" anchorCtr="0" upright="1">
                            <a:noAutofit/>
                          </wps:bodyPr>
                        </wps:wsp>
                        <wps:wsp>
                          <wps:cNvPr id="19" name="Oval 321"/>
                          <wps:cNvSpPr>
                            <a:spLocks noChangeArrowheads="1"/>
                          </wps:cNvSpPr>
                          <wps:spPr bwMode="auto">
                            <a:xfrm>
                              <a:off x="9408" y="7347"/>
                              <a:ext cx="1815" cy="537"/>
                            </a:xfrm>
                            <a:prstGeom prst="ellipse">
                              <a:avLst/>
                            </a:prstGeom>
                            <a:solidFill>
                              <a:srgbClr val="FFC000"/>
                            </a:solidFill>
                            <a:ln w="12700">
                              <a:solidFill>
                                <a:srgbClr val="F79646"/>
                              </a:solidFill>
                              <a:round/>
                              <a:headEnd/>
                              <a:tailEnd/>
                            </a:ln>
                            <a:effectLst>
                              <a:outerShdw dist="28398" dir="3806097" algn="ctr" rotWithShape="0">
                                <a:srgbClr val="974706"/>
                              </a:outerShdw>
                            </a:effectLst>
                          </wps:spPr>
                          <wps:txbx>
                            <w:txbxContent>
                              <w:p w:rsidR="00897489" w:rsidRDefault="00897489" w:rsidP="00535A7D">
                                <w:pPr>
                                  <w:jc w:val="center"/>
                                  <w:rPr>
                                    <w:sz w:val="18"/>
                                    <w:szCs w:val="18"/>
                                  </w:rPr>
                                </w:pPr>
                                <w:r>
                                  <w:rPr>
                                    <w:sz w:val="18"/>
                                    <w:szCs w:val="18"/>
                                  </w:rPr>
                                  <w:t>OSCE</w:t>
                                </w:r>
                              </w:p>
                            </w:txbxContent>
                          </wps:txbx>
                          <wps:bodyPr rot="0" vert="horz" wrap="square" lIns="91440" tIns="45720" rIns="91440" bIns="45720" anchor="t" anchorCtr="0" upright="1">
                            <a:noAutofit/>
                          </wps:bodyPr>
                        </wps:wsp>
                        <wps:wsp>
                          <wps:cNvPr id="20" name="Oval 322"/>
                          <wps:cNvSpPr>
                            <a:spLocks noChangeArrowheads="1"/>
                          </wps:cNvSpPr>
                          <wps:spPr bwMode="auto">
                            <a:xfrm>
                              <a:off x="6341" y="7206"/>
                              <a:ext cx="2685" cy="533"/>
                            </a:xfrm>
                            <a:prstGeom prst="ellipse">
                              <a:avLst/>
                            </a:prstGeom>
                            <a:solidFill>
                              <a:srgbClr val="002060"/>
                            </a:solidFill>
                            <a:ln w="38100">
                              <a:solidFill>
                                <a:srgbClr val="F2F2F2"/>
                              </a:solidFill>
                              <a:round/>
                              <a:headEnd/>
                              <a:tailEnd/>
                            </a:ln>
                            <a:effectLst>
                              <a:outerShdw dist="28398" dir="3806097" algn="ctr" rotWithShape="0">
                                <a:srgbClr val="243F60">
                                  <a:alpha val="50000"/>
                                </a:srgbClr>
                              </a:outerShdw>
                            </a:effectLst>
                          </wps:spPr>
                          <wps:txbx>
                            <w:txbxContent>
                              <w:p w:rsidR="00897489" w:rsidRPr="00457DFF" w:rsidRDefault="00897489" w:rsidP="00535A7D">
                                <w:pPr>
                                  <w:jc w:val="center"/>
                                  <w:rPr>
                                    <w:sz w:val="16"/>
                                  </w:rPr>
                                </w:pPr>
                                <w:r w:rsidRPr="00457DFF">
                                  <w:rPr>
                                    <w:sz w:val="16"/>
                                  </w:rPr>
                                  <w:t>CONSUCODE</w:t>
                                </w:r>
                              </w:p>
                            </w:txbxContent>
                          </wps:txbx>
                          <wps:bodyPr rot="0" vert="horz" wrap="square" lIns="91440" tIns="45720" rIns="91440" bIns="45720" anchor="t" anchorCtr="0" upright="1">
                            <a:noAutofit/>
                          </wps:bodyPr>
                        </wps:wsp>
                        <wps:wsp>
                          <wps:cNvPr id="21" name="AutoShape 323"/>
                          <wps:cNvCnPr>
                            <a:cxnSpLocks noChangeShapeType="1"/>
                          </wps:cNvCnPr>
                          <wps:spPr bwMode="auto">
                            <a:xfrm>
                              <a:off x="1860" y="6825"/>
                              <a:ext cx="8910" cy="0"/>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22" name="Oval 324"/>
                          <wps:cNvSpPr>
                            <a:spLocks noChangeArrowheads="1"/>
                          </wps:cNvSpPr>
                          <wps:spPr bwMode="auto">
                            <a:xfrm>
                              <a:off x="1515" y="6429"/>
                              <a:ext cx="960" cy="828"/>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rsidR="00897489" w:rsidRDefault="00897489" w:rsidP="00535A7D">
                                <w:pPr>
                                  <w:rPr>
                                    <w:sz w:val="18"/>
                                    <w:szCs w:val="18"/>
                                  </w:rPr>
                                </w:pPr>
                                <w:r>
                                  <w:rPr>
                                    <w:sz w:val="18"/>
                                    <w:szCs w:val="18"/>
                                  </w:rPr>
                                  <w:t>80s</w:t>
                                </w:r>
                              </w:p>
                            </w:txbxContent>
                          </wps:txbx>
                          <wps:bodyPr rot="0" vert="horz" wrap="square" lIns="91440" tIns="45720" rIns="91440" bIns="45720" anchor="t" anchorCtr="0" upright="1">
                            <a:noAutofit/>
                          </wps:bodyPr>
                        </wps:wsp>
                        <wps:wsp>
                          <wps:cNvPr id="23" name="Oval 325"/>
                          <wps:cNvSpPr>
                            <a:spLocks noChangeArrowheads="1"/>
                          </wps:cNvSpPr>
                          <wps:spPr bwMode="auto">
                            <a:xfrm>
                              <a:off x="6210" y="6465"/>
                              <a:ext cx="2850" cy="747"/>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rsidR="00897489" w:rsidRDefault="00897489" w:rsidP="00535A7D">
                                <w:pPr>
                                  <w:jc w:val="center"/>
                                  <w:rPr>
                                    <w:sz w:val="18"/>
                                    <w:szCs w:val="18"/>
                                  </w:rPr>
                                </w:pPr>
                                <w:r>
                                  <w:rPr>
                                    <w:sz w:val="18"/>
                                    <w:szCs w:val="18"/>
                                  </w:rPr>
                                  <w:t>1997 - 2008</w:t>
                                </w:r>
                              </w:p>
                            </w:txbxContent>
                          </wps:txbx>
                          <wps:bodyPr rot="0" vert="horz" wrap="square" lIns="91440" tIns="45720" rIns="91440" bIns="45720" anchor="t" anchorCtr="0" upright="1">
                            <a:noAutofit/>
                          </wps:bodyPr>
                        </wps:wsp>
                        <wps:wsp>
                          <wps:cNvPr id="24" name="Oval 326"/>
                          <wps:cNvSpPr>
                            <a:spLocks noChangeArrowheads="1"/>
                          </wps:cNvSpPr>
                          <wps:spPr bwMode="auto">
                            <a:xfrm>
                              <a:off x="9240" y="6465"/>
                              <a:ext cx="1983" cy="792"/>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txbx>
                            <w:txbxContent>
                              <w:p w:rsidR="00897489" w:rsidRDefault="00897489" w:rsidP="00535A7D">
                                <w:pPr>
                                  <w:rPr>
                                    <w:sz w:val="18"/>
                                    <w:szCs w:val="18"/>
                                  </w:rPr>
                                </w:pPr>
                                <w:r>
                                  <w:rPr>
                                    <w:sz w:val="18"/>
                                    <w:szCs w:val="18"/>
                                  </w:rPr>
                                  <w:t>2008 - HOY</w:t>
                                </w:r>
                              </w:p>
                            </w:txbxContent>
                          </wps:txbx>
                          <wps:bodyPr rot="0" vert="horz" wrap="square" lIns="91440" tIns="45720" rIns="91440" bIns="45720" anchor="t" anchorCtr="0" upright="1">
                            <a:noAutofit/>
                          </wps:bodyPr>
                        </wps:wsp>
                        <wps:wsp>
                          <wps:cNvPr id="25" name="AutoShape 327"/>
                          <wps:cNvCnPr>
                            <a:cxnSpLocks noChangeShapeType="1"/>
                          </wps:cNvCnPr>
                          <wps:spPr bwMode="auto">
                            <a:xfrm>
                              <a:off x="6210" y="6825"/>
                              <a:ext cx="0" cy="5040"/>
                            </a:xfrm>
                            <a:prstGeom prst="straightConnector1">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g:grpSp>
                      <wps:wsp>
                        <wps:cNvPr id="26" name="AutoShape 328"/>
                        <wps:cNvCnPr>
                          <a:cxnSpLocks noChangeShapeType="1"/>
                        </wps:cNvCnPr>
                        <wps:spPr bwMode="auto">
                          <a:xfrm>
                            <a:off x="8510" y="2915"/>
                            <a:ext cx="0" cy="4543"/>
                          </a:xfrm>
                          <a:prstGeom prst="straightConnector1">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left:0;text-align:left;margin-left:-13.05pt;margin-top:14.3pt;width:476pt;height:280.55pt;z-index:251658240" coordorigin="1440,2300" coordsize="9520,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">
                <v:group id="Group 305" o:spid="_x0000_s1027" style="position:absolute;left:1440;top:2300;width:9520;height:5170" coordorigin="1440,6285" coordsize="10260,5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306" o:spid="_x0000_s1028" style="position:absolute;left:1440;top:6285;width:10260;height:5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MIA&#10;AADaAAAADwAAAGRycy9kb3ducmV2LnhtbESPT4vCMBTE78J+h/AEL7ImisjSNYouLKyIB/+w50fz&#10;bIrNS2mird/eCILHYWZ+w8yXnavEjZpQetYwHikQxLk3JRcaTsffzy8QISIbrDyThjsFWC4+enPM&#10;jG95T7dDLESCcMhQg42xzqQMuSWHYeRr4uSdfeMwJtkU0jTYJrir5ESpmXRYclqwWNOPpfxyuDoN&#10;69qpuPtfb4ZntRnm9rTaTttW60G/W32DiNTFd/jV/jMapvC8km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f3/8wgAAANoAAAAPAAAAAAAAAAAAAAAAAJgCAABkcnMvZG93&#10;bnJldi54bWxQSwUGAAAAAAQABAD1AAAAhwMAAAAA&#10;" strokecolor="#4f81b3" strokeweight="2.25pt"/>
                  <v:roundrect id="AutoShape 307" o:spid="_x0000_s1029" style="position:absolute;left:1860;top:7710;width:2355;height:9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CTksQA&#10;AADaAAAADwAAAGRycy9kb3ducmV2LnhtbESPQWvCQBSE70L/w/IKvdWNYm1NXUXUQi4ijb14e2Zf&#10;k2D2bdjdJum/7woFj8PMfMMs14NpREfO15YVTMYJCOLC6ppLBV+nj+c3ED4ga2wsk4Jf8rBePYyW&#10;mGrb8yd1eShFhLBPUUEVQptK6YuKDPqxbYmj922dwRClK6V22Ee4aeQ0SebSYM1xocKWthUV1/zH&#10;KFicW+Oy0/4SDrI7z6ez5PW42yv19Dhs3kEEGsI9/N/OtII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Qk5LEAAAA2gAAAA8AAAAAAAAAAAAAAAAAmAIAAGRycy9k&#10;b3ducmV2LnhtbFBLBQYAAAAABAAEAPUAAACJAwAAAAA=&#10;" fillcolor="#4bacc6" strokecolor="#f2f2f2" strokeweight="3pt">
                    <v:shadow on="t" color="#205867" opacity=".5" offset="1pt"/>
                    <v:textbox>
                      <w:txbxContent>
                        <w:p w:rsidR="00897489" w:rsidRPr="00457DFF" w:rsidRDefault="00897489" w:rsidP="00535A7D">
                          <w:pPr>
                            <w:jc w:val="center"/>
                            <w:rPr>
                              <w:b/>
                              <w:sz w:val="18"/>
                            </w:rPr>
                          </w:pPr>
                          <w:r w:rsidRPr="00457DFF">
                            <w:rPr>
                              <w:b/>
                              <w:sz w:val="18"/>
                            </w:rPr>
                            <w:t>Reglamento Único de Adquisiciones</w:t>
                          </w:r>
                        </w:p>
                        <w:p w:rsidR="00897489" w:rsidRDefault="00897489" w:rsidP="00535A7D">
                          <w:pPr>
                            <w:jc w:val="center"/>
                            <w:rPr>
                              <w:b/>
                              <w:sz w:val="18"/>
                            </w:rPr>
                          </w:pPr>
                          <w:r>
                            <w:rPr>
                              <w:b/>
                              <w:sz w:val="18"/>
                            </w:rPr>
                            <w:t>R.U.A</w:t>
                          </w:r>
                        </w:p>
                      </w:txbxContent>
                    </v:textbox>
                  </v:roundrect>
                  <v:roundrect id="AutoShape 308" o:spid="_x0000_s1030" style="position:absolute;left:1860;top:8774;width:2460;height:15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IN5cQA&#10;AADaAAAADwAAAGRycy9kb3ducmV2LnhtbESPQWvCQBSE74X+h+UVetNNpUSNWaWoBS+lGL3k9sw+&#10;k2D2bdjdxvTfdwuFHoeZ+YbJN6PpxEDOt5YVvEwTEMSV1S3XCs6n98kChA/IGjvLpOCbPGzWjw85&#10;Ztre+UhDEWoRIewzVNCE0GdS+qohg35qe+LoXa0zGKJ0tdQO7xFuOjlLklQabDkuNNjTtqHqVnwZ&#10;BcuyN+5w2l/ChxzKdPaazD93e6Wen8a3FYhAY/gP/7UPWkEK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CDeXEAAAA2gAAAA8AAAAAAAAAAAAAAAAAmAIAAGRycy9k&#10;b3ducmV2LnhtbFBLBQYAAAAABAAEAPUAAACJAwAAAAA=&#10;" fillcolor="#4bacc6" strokecolor="#f2f2f2" strokeweight="3pt">
                    <v:shadow on="t" color="#205867" opacity=".5" offset="1pt"/>
                    <v:textbox>
                      <w:txbxContent>
                        <w:p w:rsidR="00897489" w:rsidRDefault="00897489" w:rsidP="00535A7D">
                          <w:pPr>
                            <w:jc w:val="center"/>
                            <w:rPr>
                              <w:b/>
                              <w:sz w:val="18"/>
                              <w:szCs w:val="20"/>
                            </w:rPr>
                          </w:pPr>
                          <w:r>
                            <w:rPr>
                              <w:b/>
                              <w:sz w:val="18"/>
                              <w:szCs w:val="20"/>
                            </w:rPr>
                            <w:t>Reglamento Único de Licitaciones y Contratos de Obras Públicas RULCOP</w:t>
                          </w:r>
                        </w:p>
                      </w:txbxContent>
                    </v:textbox>
                  </v:roundrect>
                  <v:roundrect id="AutoShape 309" o:spid="_x0000_s1031" style="position:absolute;left:1860;top:10380;width:2460;height:11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ofsQA&#10;AADaAAAADwAAAGRycy9kb3ducmV2LnhtbESPQWvCQBSE70L/w/IKvZlNpcQ2ukppFXIRUXvJ7TX7&#10;TEKzb8PuNsZ/7xYKHoeZ+YZZrkfTiYGcby0reE5SEMSV1S3XCr5O2+krCB+QNXaWScGVPKxXD5Ml&#10;5tpe+EDDMdQiQtjnqKAJoc+l9FVDBn1ie+Lona0zGKJ0tdQOLxFuOjlL00wabDkuNNjTR0PVz/HX&#10;KHgre+OK0+Y77ORQZrOXdL7/3Cj19Di+L0AEGsM9/N8utII5/F2JN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qH7EAAAA2gAAAA8AAAAAAAAAAAAAAAAAmAIAAGRycy9k&#10;b3ducmV2LnhtbFBLBQYAAAAABAAEAPUAAACJAwAAAAA=&#10;" fillcolor="#4bacc6" strokecolor="#f2f2f2" strokeweight="3pt">
                    <v:shadow on="t" color="#205867" opacity=".5" offset="1pt"/>
                    <v:textbox>
                      <w:txbxContent>
                        <w:p w:rsidR="00897489" w:rsidRDefault="00897489" w:rsidP="00457DFF">
                          <w:pPr>
                            <w:jc w:val="center"/>
                          </w:pPr>
                          <w:r>
                            <w:rPr>
                              <w:b/>
                              <w:sz w:val="18"/>
                            </w:rPr>
                            <w:t>Reglamento General de Asesorías y Consultorías (REGAC)</w:t>
                          </w:r>
                        </w:p>
                      </w:txbxContent>
                    </v:textbox>
                  </v:roundrect>
                  <v:oval id="Oval 310" o:spid="_x0000_s1032" style="position:absolute;left:4320;top:7740;width:1815;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5L8IA&#10;AADaAAAADwAAAGRycy9kb3ducmV2LnhtbESPzWrDMBCE74G8g9hALqGRm0Nj3CjBBAqFEpo67X2x&#10;traptXIk+SdvXxUCPQ4z3wyzO0ymFQM531hW8LhOQBCXVjdcKfi8vDykIHxA1thaJgU38nDYz2c7&#10;zLQd+YOGIlQilrDPUEEdQpdJ6cuaDPq17Yij922dwRClq6R2OMZy08pNkjxJgw3HhRo7OtZU/hS9&#10;UZCW5t2drvQ19t2Qr7ZvLuHzVqnlYsqfQQSawn/4Tr/qyMHflXg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XkvwgAAANoAAAAPAAAAAAAAAAAAAAAAAJgCAABkcnMvZG93&#10;bnJldi54bWxQSwUGAAAAAAQABAD1AAAAhwMAAAAA&#10;" strokecolor="#92cddc" strokeweight="1pt">
                    <v:fill color2="#b6dde8" focus="100%" type="gradient"/>
                    <v:shadow on="t" color="#205867" opacity=".5" offset="1pt"/>
                    <v:textbox>
                      <w:txbxContent>
                        <w:p w:rsidR="00897489" w:rsidRPr="00457DFF" w:rsidRDefault="00897489" w:rsidP="00535A7D">
                          <w:pPr>
                            <w:jc w:val="center"/>
                            <w:rPr>
                              <w:sz w:val="16"/>
                              <w:szCs w:val="18"/>
                            </w:rPr>
                          </w:pPr>
                          <w:r w:rsidRPr="00457DFF">
                            <w:rPr>
                              <w:sz w:val="16"/>
                              <w:szCs w:val="18"/>
                            </w:rPr>
                            <w:t>Bienes y Servicios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11" o:spid="_x0000_s1033" type="#_x0000_t13" style="position:absolute;left:4080;top:7874;width:330;height: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2lcIA&#10;AADaAAAADwAAAGRycy9kb3ducmV2LnhtbESPQWvCQBSE74L/YXmCN93UirSpqwRBqAiiadrza/aZ&#10;hGbfxuyq8d+7gtDjMDPfMPNlZ2pxodZVlhW8jCMQxLnVFRcKsq/16A2E88gaa8uk4EYOlot+b46x&#10;tlc+0CX1hQgQdjEqKL1vYildXpJBN7YNcfCOtjXog2wLqVu8Brip5SSKZtJgxWGhxIZWJeV/6dko&#10;SDL6SV43+9/vdHrirSTpd9lRqeGgSz5AeOr8f/jZ/tQK3uFxJdw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baVwgAAANoAAAAPAAAAAAAAAAAAAAAAAJgCAABkcnMvZG93&#10;bnJldi54bWxQSwUGAAAAAAQABAD1AAAAhwMAAAAA&#10;" fillcolor="red" strokecolor="red"/>
                  <v:oval id="Oval 312" o:spid="_x0000_s1034" style="position:absolute;left:4395;top:8999;width:1815;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ImcQA&#10;AADbAAAADwAAAGRycy9kb3ducmV2LnhtbESPT2vCQBDF7wW/wzJCL0U39VAluooIhYKUtv65D9kx&#10;CWZn0901id/eORR6m+G9ee83q83gGtVRiLVnA6/TDBRx4W3NpYHT8X2yABUTssXGMxm4U4TNevS0&#10;wtz6nn+oO6RSSQjHHA1UKbW51rGoyGGc+pZYtIsPDpOsodQ2YC/hrtGzLHvTDmuWhgpb2lVUXA83&#10;Z2BRuK/w+Uvn/tZ225f5PmT8PTfmeTxsl6ASDenf/Hf9YQVf6OUXG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iJnEAAAA2wAAAA8AAAAAAAAAAAAAAAAAmAIAAGRycy9k&#10;b3ducmV2LnhtbFBLBQYAAAAABAAEAPUAAACJAwAAAAA=&#10;" strokecolor="#92cddc" strokeweight="1pt">
                    <v:fill color2="#b6dde8" focus="100%" type="gradient"/>
                    <v:shadow on="t" color="#205867" opacity=".5" offset="1pt"/>
                    <v:textbox>
                      <w:txbxContent>
                        <w:p w:rsidR="00897489" w:rsidRPr="00457DFF" w:rsidRDefault="00897489" w:rsidP="00535A7D">
                          <w:pPr>
                            <w:jc w:val="center"/>
                            <w:rPr>
                              <w:sz w:val="16"/>
                              <w:szCs w:val="18"/>
                            </w:rPr>
                          </w:pPr>
                          <w:r w:rsidRPr="00457DFF">
                            <w:rPr>
                              <w:sz w:val="16"/>
                              <w:szCs w:val="18"/>
                            </w:rPr>
                            <w:t>Obras públicas</w:t>
                          </w:r>
                        </w:p>
                      </w:txbxContent>
                    </v:textbox>
                  </v:oval>
                  <v:shape id="AutoShape 313" o:spid="_x0000_s1035" type="#_x0000_t13" style="position:absolute;left:4155;top:9134;width:330;height: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oFm8EA&#10;AADbAAAADwAAAGRycy9kb3ducmV2LnhtbERPTWvCQBC9F/oflil4azZWEUndhFAoKIVSY9rzNDsm&#10;odnZmF01/vuuIHibx/ucVTaaTpxocK1lBdMoBkFcWd1yraDcvT8vQTiPrLGzTAou5CBLHx9WmGh7&#10;5i2dCl+LEMIuQQWN930ipasaMugi2xMHbm8Hgz7AoZZ6wHMIN518ieOFNNhyaGiwp7eGqr/iaBTk&#10;Jf3ks83X73cxP/CHJOk/y71Sk6cxfwXhafR38c291mH+FK6/h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aBZvBAAAA2wAAAA8AAAAAAAAAAAAAAAAAmAIAAGRycy9kb3du&#10;cmV2LnhtbFBLBQYAAAAABAAEAPUAAACGAwAAAAA=&#10;" fillcolor="red" strokecolor="red"/>
                  <v:oval id="Oval 314" o:spid="_x0000_s1036" style="position:absolute;left:4395;top:10512;width:1815;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zdcAA&#10;AADbAAAADwAAAGRycy9kb3ducmV2LnhtbERPS4vCMBC+L/gfwix4WTTVg0rXKCIIgoiuj/vQzLZl&#10;m0lNYlv/vRGEvc3H95z5sjOVaMj50rKC0TABQZxZXXKu4HLeDGYgfEDWWFkmBQ/ysFz0PuaYatvy&#10;DzWnkIsYwj5FBUUIdSqlzwoy6Ie2Jo7cr3UGQ4Qul9phG8NNJcdJMpEGS44NBda0Lij7O92Ngllm&#10;Dm5/o2t7r5vV13TnEj5Olep/dqtvEIG68C9+u7c6zh/D65d4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OzdcAAAADbAAAADwAAAAAAAAAAAAAAAACYAgAAZHJzL2Rvd25y&#10;ZXYueG1sUEsFBgAAAAAEAAQA9QAAAIUDAAAAAA==&#10;" strokecolor="#92cddc" strokeweight="1pt">
                    <v:fill color2="#b6dde8" focus="100%" type="gradient"/>
                    <v:shadow on="t" color="#205867" opacity=".5" offset="1pt"/>
                    <v:textbox>
                      <w:txbxContent>
                        <w:p w:rsidR="00897489" w:rsidRPr="00457DFF" w:rsidRDefault="00897489" w:rsidP="00535A7D">
                          <w:pPr>
                            <w:jc w:val="center"/>
                            <w:rPr>
                              <w:sz w:val="16"/>
                              <w:szCs w:val="18"/>
                            </w:rPr>
                          </w:pPr>
                          <w:r w:rsidRPr="00457DFF">
                            <w:rPr>
                              <w:sz w:val="16"/>
                              <w:szCs w:val="18"/>
                            </w:rPr>
                            <w:t>Asesorías y Consultoría</w:t>
                          </w:r>
                        </w:p>
                      </w:txbxContent>
                    </v:textbox>
                  </v:oval>
                  <v:shape id="AutoShape 315" o:spid="_x0000_s1037" type="#_x0000_t13" style="position:absolute;left:4155;top:10647;width:330;height: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d8AA&#10;AADbAAAADwAAAGRycy9kb3ducmV2LnhtbERP22rCQBB9L/gPywi+1Y0XRFJXCYKgCNLGtM/T7JgE&#10;s7Mxu2r8+25B8G0O5zqLVWdqcaPWVZYVjIYRCOLc6ooLBdlx8z4H4TyyxtoyKXiQg9Wy97bAWNs7&#10;f9Et9YUIIexiVFB638RSurwkg25oG+LAnWxr0AfYFlK3eA/hppbjKJpJgxWHhhIbWpeUn9OrUZBk&#10;9JNMdp+/3+n0wntJ0h+yk1KDfpd8gPDU+Zf46d7qMH8C/7+E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Q+d8AAAADbAAAADwAAAAAAAAAAAAAAAACYAgAAZHJzL2Rvd25y&#10;ZXYueG1sUEsFBgAAAAAEAAQA9QAAAIUDAAAAAA==&#10;" fillcolor="red" strokecolor="red"/>
                  <v:roundrect id="AutoShape 316" o:spid="_x0000_s1038" style="position:absolute;left:6435;top:10275;width:2460;height:12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h2J8AA&#10;AADbAAAADwAAAGRycy9kb3ducmV2LnhtbERPS2rDMBDdF3IHMYHuGjmhLcGxEhITQ6Grqj3AYI0/&#10;xBo5lmI7t48Khe7m8b6THWbbiZEG3zpWsF4lIIhLZ1quFfx8Fy9bED4gG+wck4I7eTjsF08ZpsZN&#10;/EWjDrWIIexTVNCE0KdS+rIhi37leuLIVW6wGCIcamkGnGK47eQmSd6lxZZjQ4M95Q2VF32zCj6r&#10;Urvx7ZrMFzoXOJ30FXWu1PNyPu5ABJrDv/jP/WHi/Ff4/SUe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h2J8AAAADbAAAADwAAAAAAAAAAAAAAAACYAgAAZHJzL2Rvd25y&#10;ZXYueG1sUEsFBgAAAAAEAAQA9QAAAIUDAAAAAA==&#10;" fillcolor="#002060">
                    <v:textbox>
                      <w:txbxContent>
                        <w:p w:rsidR="00897489" w:rsidRPr="00457DFF" w:rsidRDefault="00897489" w:rsidP="00535A7D">
                          <w:pPr>
                            <w:jc w:val="center"/>
                            <w:rPr>
                              <w:b/>
                              <w:sz w:val="16"/>
                              <w:szCs w:val="20"/>
                            </w:rPr>
                          </w:pPr>
                          <w:r w:rsidRPr="00457DFF">
                            <w:rPr>
                              <w:b/>
                              <w:sz w:val="16"/>
                              <w:szCs w:val="20"/>
                            </w:rPr>
                            <w:t>Ley 26850 “Ley de Contrataciones y Adquisiciones del Estado” Julio 1997</w:t>
                          </w:r>
                        </w:p>
                      </w:txbxContent>
                    </v:textbox>
                  </v:roundrect>
                  <v:roundrect id="AutoShape 317" o:spid="_x0000_s1039" style="position:absolute;left:6345;top:7785;width:780;height:24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eALwA&#10;AADbAAAADwAAAGRycy9kb3ducmV2LnhtbERPSwrCMBDdC94hjOBGNFVRpBpFRUFc+TvA0IxtsZmU&#10;JtV6eyMI7ubxvrNYNaYQT6pcblnBcBCBIE6szjlVcLvu+zMQziNrLCyTgjc5WC3brQXG2r74TM+L&#10;T0UIYRejgsz7MpbSJRkZdANbEgfubiuDPsAqlbrCVwg3hRxF0VQazDk0ZFjSNqPkcamNggPXZtsb&#10;b3Ayixwf1zc67ZKeUt1Os56D8NT4v/jnPugwfwL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6V4AvAAAANsAAAAPAAAAAAAAAAAAAAAAAJgCAABkcnMvZG93bnJldi54&#10;bWxQSwUGAAAAAAQABAD1AAAAgQMAAAAA&#10;" strokecolor="#4f81bd" strokeweight="2.5pt">
                    <v:shadow color="#868686"/>
                    <v:textbox style="layout-flow:vertical;mso-layout-flow-alt:bottom-to-top">
                      <w:txbxContent>
                        <w:p w:rsidR="00897489" w:rsidRPr="00FA00B1" w:rsidRDefault="00897489" w:rsidP="00535A7D">
                          <w:pPr>
                            <w:jc w:val="center"/>
                            <w:rPr>
                              <w:rFonts w:cs="Arial"/>
                              <w:b/>
                              <w:color w:val="333333"/>
                              <w:sz w:val="16"/>
                              <w:szCs w:val="20"/>
                              <w:shd w:val="clear" w:color="auto" w:fill="FFFFFF"/>
                            </w:rPr>
                          </w:pPr>
                          <w:r w:rsidRPr="00FA00B1">
                            <w:rPr>
                              <w:rFonts w:cs="Arial"/>
                              <w:b/>
                              <w:color w:val="333333"/>
                              <w:sz w:val="16"/>
                              <w:szCs w:val="20"/>
                              <w:shd w:val="clear" w:color="auto" w:fill="FFFFFF"/>
                            </w:rPr>
                            <w:t xml:space="preserve">Reglamento </w:t>
                          </w:r>
                        </w:p>
                        <w:p w:rsidR="00897489" w:rsidRPr="00FA00B1" w:rsidRDefault="00897489" w:rsidP="00535A7D">
                          <w:pPr>
                            <w:jc w:val="center"/>
                            <w:rPr>
                              <w:b/>
                              <w:sz w:val="16"/>
                              <w:szCs w:val="20"/>
                            </w:rPr>
                          </w:pPr>
                          <w:r w:rsidRPr="00FA00B1">
                            <w:rPr>
                              <w:rFonts w:cs="Arial"/>
                              <w:b/>
                              <w:color w:val="333333"/>
                              <w:sz w:val="16"/>
                              <w:szCs w:val="20"/>
                              <w:shd w:val="clear" w:color="auto" w:fill="FFFFFF"/>
                            </w:rPr>
                            <w:t>D.S Nº 039-98-PCM</w:t>
                          </w:r>
                        </w:p>
                      </w:txbxContent>
                    </v:textbox>
                  </v:roundrect>
                  <v:roundrect id="AutoShape 319" o:spid="_x0000_s1040" style="position:absolute;left:8055;top:7785;width:840;height:24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Ad7wA&#10;AADbAAAADwAAAGRycy9kb3ducmV2LnhtbERPSwrCMBDdC94hjOBGNFWxSDWKioK48neAoRnbYjMp&#10;TdR6eyMI7ubxvjNfNqYUT6pdYVnBcBCBIE6tLjhTcL3s+lMQziNrLC2Tgjc5WC7arTkm2r74RM+z&#10;z0QIYZeggtz7KpHSpTkZdANbEQfuZmuDPsA6k7rGVwg3pRxFUSwNFhwacqxok1N6Pz+Mgj0/zKY3&#10;XuNkGjk+rK503KY9pbqdZjUD4anxf/HPvddhfgzfX8IB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O8B3vAAAANsAAAAPAAAAAAAAAAAAAAAAAJgCAABkcnMvZG93bnJldi54&#10;bWxQSwUGAAAAAAQABAD1AAAAgQMAAAAA&#10;" strokecolor="#4f81bd" strokeweight="2.5pt">
                    <v:shadow color="#868686"/>
                    <v:textbox style="layout-flow:vertical;mso-layout-flow-alt:bottom-to-top">
                      <w:txbxContent>
                        <w:p w:rsidR="00897489" w:rsidRPr="00457DFF" w:rsidRDefault="00897489" w:rsidP="00535A7D">
                          <w:pPr>
                            <w:jc w:val="center"/>
                            <w:rPr>
                              <w:b/>
                              <w:sz w:val="16"/>
                              <w:szCs w:val="20"/>
                            </w:rPr>
                          </w:pPr>
                          <w:r w:rsidRPr="00457DFF">
                            <w:rPr>
                              <w:rFonts w:cs="Arial"/>
                              <w:b/>
                              <w:color w:val="333333"/>
                              <w:sz w:val="14"/>
                              <w:szCs w:val="21"/>
                              <w:shd w:val="clear" w:color="auto" w:fill="FFFFFF"/>
                            </w:rPr>
                            <w:t>TUO el D.S. 083-2004-PCM y D.S. 084-2004</w:t>
                          </w:r>
                          <w:r w:rsidRPr="00457DFF">
                            <w:rPr>
                              <w:rFonts w:cs="Arial"/>
                              <w:b/>
                              <w:color w:val="333333"/>
                              <w:sz w:val="18"/>
                              <w:szCs w:val="21"/>
                              <w:shd w:val="clear" w:color="auto" w:fill="FFFFFF"/>
                            </w:rPr>
                            <w:t>-</w:t>
                          </w:r>
                        </w:p>
                      </w:txbxContent>
                    </v:textbox>
                  </v:roundrect>
                  <v:roundrect id="AutoShape 320" o:spid="_x0000_s1041" style="position:absolute;left:9060;top:7916;width:2460;height:3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8I8cAA&#10;AADbAAAADwAAAGRycy9kb3ducmV2LnhtbERPTWsCMRC9F/wPYQRvNWsPtqxGEUHo1bWl7W1Mxuzq&#10;ZrImWd3++6ZQ6G0e73OW68G14kYhNp4VzKYFCGLtTcNWwdth9/gCIiZkg61nUvBNEdar0cMSS+Pv&#10;vKdblazIIRxLVFCn1JVSRl2Twzj1HXHmTj44TBkGK03Aew53rXwqirl02HBuqLGjbU36UvVOwS6e&#10;Pnv7fuw/dEhXU31pe7Zaqcl42CxAJBrSv/jP/Wry/Gf4/SU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V8I8cAAAADbAAAADwAAAAAAAAAAAAAAAACYAgAAZHJzL2Rvd25y&#10;ZXYueG1sUEsFBgAAAAAEAAQA9QAAAIUDAAAAAA==&#10;" fillcolor="#ffc000" strokecolor="#f2f2f2" strokeweight="3pt">
                    <v:shadow on="t" color="#974706" opacity=".5" offset="1pt"/>
                    <v:textbox>
                      <w:txbxContent>
                        <w:p w:rsidR="00897489" w:rsidRPr="0024350E" w:rsidRDefault="00897489" w:rsidP="00894DA5">
                          <w:pPr>
                            <w:rPr>
                              <w:b/>
                              <w:sz w:val="16"/>
                              <w:szCs w:val="18"/>
                              <w:lang w:val="es-ES"/>
                            </w:rPr>
                          </w:pPr>
                          <w:r>
                            <w:rPr>
                              <w:b/>
                              <w:sz w:val="16"/>
                              <w:szCs w:val="18"/>
                            </w:rPr>
                            <w:t xml:space="preserve">Decreto </w:t>
                          </w:r>
                          <w:proofErr w:type="spellStart"/>
                          <w:r>
                            <w:rPr>
                              <w:b/>
                              <w:sz w:val="16"/>
                              <w:szCs w:val="18"/>
                            </w:rPr>
                            <w:t>Leg</w:t>
                          </w:r>
                          <w:proofErr w:type="spellEnd"/>
                          <w:r>
                            <w:rPr>
                              <w:b/>
                              <w:sz w:val="16"/>
                              <w:szCs w:val="18"/>
                            </w:rPr>
                            <w:t xml:space="preserve">. </w:t>
                          </w:r>
                          <w:r w:rsidRPr="0024350E">
                            <w:rPr>
                              <w:b/>
                              <w:sz w:val="16"/>
                              <w:szCs w:val="18"/>
                              <w:lang w:val="es-ES"/>
                            </w:rPr>
                            <w:t>Nº 1017</w:t>
                          </w:r>
                        </w:p>
                        <w:p w:rsidR="00897489" w:rsidRPr="0024350E" w:rsidRDefault="00897489" w:rsidP="00894DA5">
                          <w:pPr>
                            <w:jc w:val="center"/>
                            <w:rPr>
                              <w:b/>
                              <w:sz w:val="16"/>
                              <w:szCs w:val="18"/>
                              <w:lang w:val="es-ES"/>
                            </w:rPr>
                          </w:pPr>
                          <w:r w:rsidRPr="0024350E">
                            <w:rPr>
                              <w:b/>
                              <w:sz w:val="16"/>
                              <w:szCs w:val="18"/>
                              <w:lang w:val="es-ES"/>
                            </w:rPr>
                            <w:t>DS Nº 84–2008-EF</w:t>
                          </w:r>
                        </w:p>
                        <w:p w:rsidR="00897489" w:rsidRPr="00894DA5" w:rsidRDefault="00897489" w:rsidP="00535A7D">
                          <w:pPr>
                            <w:jc w:val="center"/>
                            <w:rPr>
                              <w:b/>
                              <w:sz w:val="16"/>
                              <w:szCs w:val="18"/>
                              <w:lang w:val="en-US"/>
                            </w:rPr>
                          </w:pPr>
                          <w:r w:rsidRPr="00894DA5">
                            <w:rPr>
                              <w:b/>
                              <w:sz w:val="16"/>
                              <w:szCs w:val="18"/>
                              <w:lang w:val="en-US"/>
                            </w:rPr>
                            <w:t>DS Nº 138-2012-EF</w:t>
                          </w:r>
                        </w:p>
                        <w:p w:rsidR="00897489" w:rsidRPr="00894DA5" w:rsidRDefault="00897489" w:rsidP="00894DA5">
                          <w:pPr>
                            <w:jc w:val="center"/>
                            <w:rPr>
                              <w:b/>
                              <w:sz w:val="16"/>
                              <w:szCs w:val="18"/>
                              <w:lang w:val="en-US"/>
                            </w:rPr>
                          </w:pPr>
                          <w:r w:rsidRPr="00894DA5">
                            <w:rPr>
                              <w:b/>
                              <w:sz w:val="16"/>
                              <w:szCs w:val="18"/>
                              <w:lang w:val="en-US"/>
                            </w:rPr>
                            <w:t>DS Nº 116-2013-EF</w:t>
                          </w:r>
                        </w:p>
                        <w:p w:rsidR="00897489" w:rsidRDefault="00897489" w:rsidP="00535A7D">
                          <w:pPr>
                            <w:jc w:val="center"/>
                            <w:rPr>
                              <w:b/>
                              <w:sz w:val="16"/>
                              <w:szCs w:val="18"/>
                              <w:lang w:val="en-US"/>
                            </w:rPr>
                          </w:pPr>
                          <w:r w:rsidRPr="00894DA5">
                            <w:rPr>
                              <w:b/>
                              <w:sz w:val="16"/>
                              <w:szCs w:val="18"/>
                              <w:lang w:val="en-US"/>
                            </w:rPr>
                            <w:t>DS Nº 080-2014-EF</w:t>
                          </w:r>
                        </w:p>
                        <w:p w:rsidR="00897489" w:rsidRPr="00894DA5" w:rsidRDefault="00897489" w:rsidP="00894DA5">
                          <w:pPr>
                            <w:jc w:val="center"/>
                            <w:rPr>
                              <w:b/>
                              <w:sz w:val="16"/>
                              <w:szCs w:val="18"/>
                              <w:lang w:val="en-US"/>
                            </w:rPr>
                          </w:pPr>
                          <w:r w:rsidRPr="00894DA5">
                            <w:rPr>
                              <w:b/>
                              <w:sz w:val="16"/>
                              <w:szCs w:val="18"/>
                              <w:lang w:val="en-US"/>
                            </w:rPr>
                            <w:t xml:space="preserve">DS Nº </w:t>
                          </w:r>
                          <w:r>
                            <w:rPr>
                              <w:b/>
                              <w:sz w:val="16"/>
                              <w:szCs w:val="18"/>
                              <w:lang w:val="en-US"/>
                            </w:rPr>
                            <w:t>261</w:t>
                          </w:r>
                          <w:r w:rsidRPr="00894DA5">
                            <w:rPr>
                              <w:b/>
                              <w:sz w:val="16"/>
                              <w:szCs w:val="18"/>
                              <w:lang w:val="en-US"/>
                            </w:rPr>
                            <w:t>-2014-EF</w:t>
                          </w:r>
                        </w:p>
                        <w:p w:rsidR="00897489" w:rsidRPr="0024350E" w:rsidRDefault="00897489" w:rsidP="00894DA5">
                          <w:pPr>
                            <w:rPr>
                              <w:b/>
                              <w:sz w:val="16"/>
                              <w:szCs w:val="18"/>
                              <w:lang w:val="es-ES"/>
                            </w:rPr>
                          </w:pPr>
                          <w:r w:rsidRPr="0024350E">
                            <w:rPr>
                              <w:b/>
                              <w:sz w:val="16"/>
                              <w:szCs w:val="18"/>
                              <w:lang w:val="en-US"/>
                            </w:rPr>
                            <w:t xml:space="preserve"> </w:t>
                          </w:r>
                          <w:r>
                            <w:rPr>
                              <w:b/>
                              <w:sz w:val="16"/>
                              <w:szCs w:val="18"/>
                            </w:rPr>
                            <w:t xml:space="preserve">Decreto </w:t>
                          </w:r>
                          <w:proofErr w:type="spellStart"/>
                          <w:r>
                            <w:rPr>
                              <w:b/>
                              <w:sz w:val="16"/>
                              <w:szCs w:val="18"/>
                            </w:rPr>
                            <w:t>Leg</w:t>
                          </w:r>
                          <w:proofErr w:type="spellEnd"/>
                          <w:r>
                            <w:rPr>
                              <w:b/>
                              <w:sz w:val="16"/>
                              <w:szCs w:val="18"/>
                            </w:rPr>
                            <w:t xml:space="preserve">. </w:t>
                          </w:r>
                          <w:r w:rsidRPr="0024350E">
                            <w:rPr>
                              <w:b/>
                              <w:sz w:val="16"/>
                              <w:szCs w:val="18"/>
                              <w:lang w:val="es-ES"/>
                            </w:rPr>
                            <w:t>Nº 1341</w:t>
                          </w:r>
                        </w:p>
                        <w:p w:rsidR="00897489" w:rsidRPr="0024350E" w:rsidRDefault="00897489" w:rsidP="00894DA5">
                          <w:pPr>
                            <w:rPr>
                              <w:b/>
                              <w:sz w:val="16"/>
                              <w:szCs w:val="18"/>
                              <w:lang w:val="es-ES"/>
                            </w:rPr>
                          </w:pPr>
                          <w:r w:rsidRPr="0024350E">
                            <w:rPr>
                              <w:b/>
                              <w:sz w:val="16"/>
                              <w:szCs w:val="18"/>
                              <w:lang w:val="es-ES"/>
                            </w:rPr>
                            <w:t xml:space="preserve">      DS Nº 056-2017-EF</w:t>
                          </w:r>
                        </w:p>
                        <w:p w:rsidR="00897489" w:rsidRPr="0024350E" w:rsidRDefault="00897489" w:rsidP="00535A7D">
                          <w:pPr>
                            <w:jc w:val="center"/>
                            <w:rPr>
                              <w:b/>
                              <w:sz w:val="16"/>
                              <w:szCs w:val="18"/>
                              <w:lang w:val="es-ES"/>
                            </w:rPr>
                          </w:pPr>
                        </w:p>
                      </w:txbxContent>
                    </v:textbox>
                  </v:roundrect>
                  <v:roundrect id="AutoShape 318" o:spid="_x0000_s1042" style="position:absolute;left:7183;top:7785;width:780;height:243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xnsIA&#10;AADbAAAADwAAAGRycy9kb3ducmV2LnhtbESPQYvCQAyF74L/YYjgRXSqi4vUTkVFQfa0q/6A0Ilt&#10;sZMpnVHrv98cFvaW8F7e+5JteteoJ3Wh9mxgPktAERfe1lwauF6O0xWoEJEtNp7JwJsCbPLhIMPU&#10;+hf/0PMcSyUhHFI0UMXYplqHoiKHYeZbYtFuvnMYZe1KbTt8Sbhr9CJJPrXDmqWhwpb2FRX388MZ&#10;OPHD7ScfO1yuksBf2yt9H4qJMeNRv12DitTHf/Pf9ckKvsDKLzK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PGewgAAANsAAAAPAAAAAAAAAAAAAAAAAJgCAABkcnMvZG93&#10;bnJldi54bWxQSwUGAAAAAAQABAD1AAAAhwMAAAAA&#10;" strokecolor="#4f81bd" strokeweight="2.5pt">
                    <v:shadow color="#868686"/>
                    <v:textbox style="layout-flow:vertical;mso-layout-flow-alt:bottom-to-top">
                      <w:txbxContent>
                        <w:p w:rsidR="00897489" w:rsidRPr="00457DFF" w:rsidRDefault="00897489" w:rsidP="00535A7D">
                          <w:pPr>
                            <w:jc w:val="center"/>
                            <w:rPr>
                              <w:b/>
                              <w:sz w:val="12"/>
                              <w:szCs w:val="20"/>
                            </w:rPr>
                          </w:pPr>
                          <w:r w:rsidRPr="00457DFF">
                            <w:rPr>
                              <w:rFonts w:cs="Arial"/>
                              <w:b/>
                              <w:color w:val="333333"/>
                              <w:sz w:val="14"/>
                              <w:szCs w:val="21"/>
                              <w:shd w:val="clear" w:color="auto" w:fill="FFFFFF"/>
                            </w:rPr>
                            <w:t>TUO promulgado con D.S. Nº 012-2001-PCM</w:t>
                          </w:r>
                        </w:p>
                      </w:txbxContent>
                    </v:textbox>
                  </v:roundrect>
                  <v:oval id="Oval 321" o:spid="_x0000_s1043" style="position:absolute;left:9408;top:7347;width:1815;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WTMQA&#10;AADbAAAADwAAAGRycy9kb3ducmV2LnhtbESPS2/CMBCE75X4D9Yi9VYcKrVAwCDEQ2rFhed9FS9x&#10;IF6nsYGUX4+RKvW2q5mdb3Y0aWwprlT7wrGCbicBQZw5XXCuYL9bvvVB+ICssXRMCn7Jw2Tcehlh&#10;qt2NN3TdhlzEEPYpKjAhVKmUPjNk0XdcRRy1o6sthrjWudQ13mK4LeV7knxKiwVHgsGKZoay8/Zi&#10;I2QhT2V++OYkrNb3j9N8ZX66PaVe2810CCJQE/7Nf9dfOtYfwPOXOIA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FkzEAAAA2wAAAA8AAAAAAAAAAAAAAAAAmAIAAGRycy9k&#10;b3ducmV2LnhtbFBLBQYAAAAABAAEAPUAAACJAwAAAAA=&#10;" fillcolor="#ffc000" strokecolor="#f79646" strokeweight="1pt">
                    <v:shadow on="t" color="#974706" offset="1pt"/>
                    <v:textbox>
                      <w:txbxContent>
                        <w:p w:rsidR="00897489" w:rsidRDefault="00897489" w:rsidP="00535A7D">
                          <w:pPr>
                            <w:jc w:val="center"/>
                            <w:rPr>
                              <w:sz w:val="18"/>
                              <w:szCs w:val="18"/>
                            </w:rPr>
                          </w:pPr>
                          <w:r>
                            <w:rPr>
                              <w:sz w:val="18"/>
                              <w:szCs w:val="18"/>
                            </w:rPr>
                            <w:t>OSCE</w:t>
                          </w:r>
                        </w:p>
                      </w:txbxContent>
                    </v:textbox>
                  </v:oval>
                  <v:oval id="Oval 322" o:spid="_x0000_s1044" style="position:absolute;left:6341;top:7206;width:2685;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HZMAA&#10;AADbAAAADwAAAGRycy9kb3ducmV2LnhtbERPS2rDMBDdF3oHMYVuTCzHi7Q4UUIolAbaTe0eYLDG&#10;lok1MpJqu7evFoEsH+9/OK12FDP5MDhWsM0LEMSt0wP3Cn6a980riBCRNY6OScEfBTgdHx8OWGm3&#10;8DfNdexFCuFQoQIT41RJGVpDFkPuJuLEdc5bjAn6XmqPSwq3oyyLYictDpwaDE70Zqi91r9Wwc5O&#10;zcvFF8v2M5Pd12w+snJgpZ6f1vMeRKQ13sU390UrKNP69CX9AH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LHZMAAAADbAAAADwAAAAAAAAAAAAAAAACYAgAAZHJzL2Rvd25y&#10;ZXYueG1sUEsFBgAAAAAEAAQA9QAAAIUDAAAAAA==&#10;" fillcolor="#002060" strokecolor="#f2f2f2" strokeweight="3pt">
                    <v:shadow on="t" color="#243f60" opacity=".5" offset="1pt"/>
                    <v:textbox>
                      <w:txbxContent>
                        <w:p w:rsidR="00897489" w:rsidRPr="00457DFF" w:rsidRDefault="00897489" w:rsidP="00535A7D">
                          <w:pPr>
                            <w:jc w:val="center"/>
                            <w:rPr>
                              <w:sz w:val="16"/>
                            </w:rPr>
                          </w:pPr>
                          <w:r w:rsidRPr="00457DFF">
                            <w:rPr>
                              <w:sz w:val="16"/>
                            </w:rPr>
                            <w:t>CONSUCODE</w:t>
                          </w:r>
                        </w:p>
                      </w:txbxContent>
                    </v:textbox>
                  </v:oval>
                  <v:shapetype id="_x0000_t32" coordsize="21600,21600" o:spt="32" o:oned="t" path="m,l21600,21600e" filled="f">
                    <v:path arrowok="t" fillok="f" o:connecttype="none"/>
                    <o:lock v:ext="edit" shapetype="t"/>
                  </v:shapetype>
                  <v:shape id="AutoShape 323" o:spid="_x0000_s1045" type="#_x0000_t32" style="position:absolute;left:1860;top:6825;width:89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XN/sMAAADbAAAADwAAAGRycy9kb3ducmV2LnhtbESPwWrDMBBE74H+g9hAb4lsH5rgRgkl&#10;UCjUh9hJ7htrK5taK2Optvv3UaDQ4zAzb5jdYbadGGnwrWMF6ToBQVw73bJRcDm/r7YgfEDW2Dkm&#10;Bb/k4bB/Wuww127iksYqGBEh7HNU0ITQ51L6uiGLfu164uh9ucFiiHIwUg84RbjtZJYkL9Jiy3Gh&#10;wZ6ODdXf1Y9VUN3SaiyKC13Lk003JpHZ5zQq9byc315BBJrDf/iv/aEVZCk8vsQfIP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Fzf7DAAAA2wAAAA8AAAAAAAAAAAAA&#10;AAAAoQIAAGRycy9kb3ducmV2LnhtbFBLBQYAAAAABAAEAPkAAACRAwAAAAA=&#10;" strokecolor="red" strokeweight="4.5pt"/>
                  <v:oval id="Oval 324" o:spid="_x0000_s1046" style="position:absolute;left:1515;top:6429;width:960;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lZsIA&#10;AADbAAAADwAAAGRycy9kb3ducmV2LnhtbESP3YrCMBSE7xd8h3AEb8SmW0SWahRRBPFqtfsAx+b0&#10;B5uT2mRtfXuzIOzlMDPfMKvNYBrxoM7VlhV8RjEI4tzqmksFP9lh9gXCeWSNjWVS8CQHm/XoY4Wp&#10;tj2f6XHxpQgQdikqqLxvUyldXpFBF9mWOHiF7Qz6ILtS6g77ADeNTOJ4IQ3WHBYqbGlXUX67/BoF&#10;i3t8nRbJ9/aW2enQ02me72mu1GQ8bJcgPA3+P/xuH7WCJIG/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VmwgAAANsAAAAPAAAAAAAAAAAAAAAAAJgCAABkcnMvZG93&#10;bnJldi54bWxQSwUGAAAAAAQABAD1AAAAhwMAAAAA&#10;" fillcolor="black" strokecolor="#f2f2f2" strokeweight="3pt">
                    <v:shadow on="t" color="#7f7f7f" opacity=".5" offset="1pt"/>
                    <v:textbox>
                      <w:txbxContent>
                        <w:p w:rsidR="00897489" w:rsidRDefault="00897489" w:rsidP="00535A7D">
                          <w:pPr>
                            <w:rPr>
                              <w:sz w:val="18"/>
                              <w:szCs w:val="18"/>
                            </w:rPr>
                          </w:pPr>
                          <w:r>
                            <w:rPr>
                              <w:sz w:val="18"/>
                              <w:szCs w:val="18"/>
                            </w:rPr>
                            <w:t>80s</w:t>
                          </w:r>
                        </w:p>
                      </w:txbxContent>
                    </v:textbox>
                  </v:oval>
                  <v:oval id="Oval 325" o:spid="_x0000_s1047" style="position:absolute;left:6210;top:6465;width:2850;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A/cMA&#10;AADbAAAADwAAAGRycy9kb3ducmV2LnhtbESP3YrCMBSE7xf2HcJZ8EY0tSsi3UYRRZC9ctUHONuc&#10;/mBzUpto69sbQfBymJlvmHTZm1rcqHWVZQWTcQSCOLO64kLB6bgdzUE4j6yxtkwK7uRgufj8SDHR&#10;tuM/uh18IQKEXYIKSu+bREqXlWTQjW1DHLzctgZ9kG0hdYtdgJtaxlE0kwYrDgslNrQuKTsfrkbB&#10;7BL9D/N4vzof7bDv6HeabWiq1OCrX/2A8NT7d/jV3mkF8Tc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YA/cMAAADbAAAADwAAAAAAAAAAAAAAAACYAgAAZHJzL2Rv&#10;d25yZXYueG1sUEsFBgAAAAAEAAQA9QAAAIgDAAAAAA==&#10;" fillcolor="black" strokecolor="#f2f2f2" strokeweight="3pt">
                    <v:shadow on="t" color="#7f7f7f" opacity=".5" offset="1pt"/>
                    <v:textbox>
                      <w:txbxContent>
                        <w:p w:rsidR="00897489" w:rsidRDefault="00897489" w:rsidP="00535A7D">
                          <w:pPr>
                            <w:jc w:val="center"/>
                            <w:rPr>
                              <w:sz w:val="18"/>
                              <w:szCs w:val="18"/>
                            </w:rPr>
                          </w:pPr>
                          <w:r>
                            <w:rPr>
                              <w:sz w:val="18"/>
                              <w:szCs w:val="18"/>
                            </w:rPr>
                            <w:t>1997 - 2008</w:t>
                          </w:r>
                        </w:p>
                      </w:txbxContent>
                    </v:textbox>
                  </v:oval>
                  <v:oval id="Oval 326" o:spid="_x0000_s1048" style="position:absolute;left:9240;top:6465;width:1983;height: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YicQA&#10;AADbAAAADwAAAGRycy9kb3ducmV2LnhtbESPzWrDMBCE74W8g9hALyGRa0wojmVjWgKhpzbpA2ys&#10;9Q+2Vo6lxu7bV4VCj8PMfMNkxWIGcafJdZYVPO0iEMSV1R03Cj4vx+0zCOeRNQ6WScE3OSjy1UOG&#10;qbYzf9D97BsRIOxSVNB6P6ZSuqolg25nR+Lg1XYy6IOcGqknnAPcDDKOor002HFYaHGkl5aq/vxl&#10;FOxv0XVTx+9lf7GbZaa3pHqlRKnH9VIeQHha/H/4r33SCu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mInEAAAA2wAAAA8AAAAAAAAAAAAAAAAAmAIAAGRycy9k&#10;b3ducmV2LnhtbFBLBQYAAAAABAAEAPUAAACJAwAAAAA=&#10;" fillcolor="black" strokecolor="#f2f2f2" strokeweight="3pt">
                    <v:shadow on="t" color="#7f7f7f" opacity=".5" offset="1pt"/>
                    <v:textbox>
                      <w:txbxContent>
                        <w:p w:rsidR="00897489" w:rsidRDefault="00897489" w:rsidP="00535A7D">
                          <w:pPr>
                            <w:rPr>
                              <w:sz w:val="18"/>
                              <w:szCs w:val="18"/>
                            </w:rPr>
                          </w:pPr>
                          <w:r>
                            <w:rPr>
                              <w:sz w:val="18"/>
                              <w:szCs w:val="18"/>
                            </w:rPr>
                            <w:t>2008 - HOY</w:t>
                          </w:r>
                        </w:p>
                      </w:txbxContent>
                    </v:textbox>
                  </v:oval>
                  <v:shape id="AutoShape 327" o:spid="_x0000_s1049" type="#_x0000_t32" style="position:absolute;left:6210;top:6825;width:0;height:5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ZEcQAAADbAAAADwAAAGRycy9kb3ducmV2LnhtbESPT4vCMBTE7wt+h/AEL6KpsqtSjaKC&#10;sB4W8c/B46N5tsXmpTax1m9vBGGPw8z8hpktGlOImiqXW1Yw6EcgiBOrc04VnI6b3gSE88gaC8uk&#10;4EkOFvPW1wxjbR+8p/rgUxEg7GJUkHlfxlK6JCODrm9L4uBdbGXQB1mlUlf4CHBTyGEUjaTBnMNC&#10;hiWtM0quh7tRoFfd0/78931uJtvxLU1uu1WNUqlOu1lOQXhq/H/40/7VCoY/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ZkRxAAAANsAAAAPAAAAAAAAAAAA&#10;AAAAAKECAABkcnMvZG93bnJldi54bWxQSwUGAAAAAAQABAD5AAAAkgMAAAAA&#10;" strokecolor="red">
                    <v:stroke dashstyle="longDash"/>
                  </v:shape>
                </v:group>
                <v:shape id="AutoShape 328" o:spid="_x0000_s1050" type="#_x0000_t32" style="position:absolute;left:8510;top:2915;width:0;height:4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HZsYAAADbAAAADwAAAGRycy9kb3ducmV2LnhtbESPQWvCQBSE7wX/w/IKXkqzqUgqMauY&#10;QkEPpcR68PjIPpPQ7Nsku43x37uFQo/DzHzDZNvJtGKkwTWWFbxEMQji0uqGKwWnr/fnFQjnkTW2&#10;lknBjRxsN7OHDFNtr1zQePSVCBB2KSqove9SKV1Zk0EX2Y44eBc7GPRBDpXUA14D3LRyEceJNNhw&#10;WKixo7eayu/jj1Gg86dTcf5YnqfV4bWvyv4zH1EqNX+cdmsQnib/H/5r77WCRQK/X8IP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bB2bGAAAA2wAAAA8AAAAAAAAA&#10;AAAAAAAAoQIAAGRycy9kb3ducmV2LnhtbFBLBQYAAAAABAAEAPkAAACUAwAAAAA=&#10;" strokecolor="red">
                  <v:stroke dashstyle="longDash"/>
                </v:shape>
              </v:group>
            </w:pict>
          </mc:Fallback>
        </mc:AlternateContent>
      </w: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857334" w:rsidRDefault="00857334">
      <w:pPr>
        <w:spacing w:after="0" w:line="240" w:lineRule="auto"/>
        <w:jc w:val="center"/>
        <w:rPr>
          <w:b/>
          <w:sz w:val="18"/>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535A7D" w:rsidRDefault="00535A7D">
      <w:pPr>
        <w:spacing w:after="0" w:line="240" w:lineRule="auto"/>
        <w:jc w:val="both"/>
        <w:rPr>
          <w:rFonts w:ascii="Arial" w:hAnsi="Arial" w:cs="Arial"/>
          <w:szCs w:val="20"/>
        </w:rPr>
      </w:pPr>
    </w:p>
    <w:p w:rsidR="00857334" w:rsidRDefault="00535A7D">
      <w:pPr>
        <w:spacing w:after="0" w:line="240" w:lineRule="auto"/>
        <w:rPr>
          <w:i/>
          <w:sz w:val="18"/>
          <w:lang w:val="es-ES_tradnl"/>
        </w:rPr>
      </w:pPr>
      <w:r w:rsidRPr="00822C0B">
        <w:rPr>
          <w:i/>
          <w:sz w:val="18"/>
          <w:lang w:val="es-ES_tradnl"/>
        </w:rPr>
        <w:t xml:space="preserve">Fuente: Presentaciones OSCE y CONSUCODE. Elaboración: </w:t>
      </w:r>
      <w:proofErr w:type="spellStart"/>
      <w:r w:rsidRPr="00822C0B">
        <w:rPr>
          <w:i/>
          <w:sz w:val="18"/>
          <w:lang w:val="es-ES_tradnl"/>
        </w:rPr>
        <w:t>Gerens</w:t>
      </w:r>
      <w:proofErr w:type="spellEnd"/>
    </w:p>
    <w:p w:rsidR="00535A7D" w:rsidRPr="00AD70FB" w:rsidRDefault="00535A7D">
      <w:pPr>
        <w:spacing w:after="0" w:line="240" w:lineRule="auto"/>
        <w:jc w:val="both"/>
        <w:rPr>
          <w:rFonts w:ascii="Arial" w:hAnsi="Arial" w:cs="Arial"/>
          <w:szCs w:val="20"/>
        </w:rPr>
      </w:pPr>
    </w:p>
    <w:p w:rsidR="00894DA5" w:rsidRDefault="00894DA5" w:rsidP="00895B9C">
      <w:pPr>
        <w:spacing w:after="0" w:line="240" w:lineRule="auto"/>
        <w:jc w:val="both"/>
        <w:rPr>
          <w:rFonts w:ascii="Arial" w:hAnsi="Arial" w:cs="Arial"/>
          <w:szCs w:val="20"/>
        </w:rPr>
      </w:pPr>
    </w:p>
    <w:p w:rsidR="005840CB" w:rsidRDefault="005840CB" w:rsidP="005840CB">
      <w:pPr>
        <w:spacing w:after="0" w:line="240" w:lineRule="auto"/>
        <w:jc w:val="both"/>
        <w:rPr>
          <w:rFonts w:ascii="Arial" w:hAnsi="Arial" w:cs="Arial"/>
          <w:szCs w:val="20"/>
        </w:rPr>
      </w:pPr>
    </w:p>
    <w:p w:rsidR="005840CB" w:rsidRPr="00D102C2" w:rsidRDefault="005840CB" w:rsidP="005840CB">
      <w:pPr>
        <w:spacing w:after="0" w:line="240" w:lineRule="auto"/>
        <w:jc w:val="both"/>
        <w:rPr>
          <w:rFonts w:ascii="Arial" w:hAnsi="Arial" w:cs="Arial"/>
          <w:szCs w:val="20"/>
        </w:rPr>
      </w:pPr>
      <w:r w:rsidRPr="00D102C2">
        <w:rPr>
          <w:rFonts w:ascii="Arial" w:hAnsi="Arial" w:cs="Arial"/>
          <w:szCs w:val="20"/>
        </w:rPr>
        <w:t>A través de la Resolución Ministerial N° 789-2011-EF/10, modificado por el Decreto Supremo N° 006-2014-EF, se aprobó el Reglamento de Organización y Funciones del OSCE, el cual fue modificado mediante Decreto Supremo N° 076-2016-EF.</w:t>
      </w:r>
    </w:p>
    <w:p w:rsidR="00451CFA" w:rsidRPr="00D102C2" w:rsidRDefault="00451CFA" w:rsidP="00895B9C">
      <w:pPr>
        <w:spacing w:after="0" w:line="240" w:lineRule="auto"/>
        <w:jc w:val="both"/>
        <w:rPr>
          <w:rFonts w:ascii="Arial" w:hAnsi="Arial" w:cs="Arial"/>
          <w:szCs w:val="20"/>
        </w:rPr>
      </w:pPr>
    </w:p>
    <w:p w:rsidR="0093788F" w:rsidRPr="00D102C2" w:rsidRDefault="00DF791E" w:rsidP="00895B9C">
      <w:pPr>
        <w:spacing w:after="0" w:line="240" w:lineRule="auto"/>
        <w:jc w:val="both"/>
        <w:rPr>
          <w:rFonts w:ascii="Arial" w:hAnsi="Arial" w:cs="Arial"/>
          <w:szCs w:val="20"/>
        </w:rPr>
      </w:pPr>
      <w:r w:rsidRPr="00D102C2">
        <w:rPr>
          <w:rFonts w:ascii="Arial" w:hAnsi="Arial" w:cs="Arial"/>
          <w:szCs w:val="20"/>
        </w:rPr>
        <w:t xml:space="preserve">En adición a </w:t>
      </w:r>
      <w:r w:rsidR="00474500" w:rsidRPr="00D102C2">
        <w:rPr>
          <w:rFonts w:ascii="Arial" w:hAnsi="Arial" w:cs="Arial"/>
          <w:szCs w:val="20"/>
        </w:rPr>
        <w:t>la Ley de Contrataciones del Estado y su reglamento, existen otras  normas que intervienen en el quehacer del OSCE</w:t>
      </w:r>
      <w:r w:rsidR="001D1545" w:rsidRPr="00D102C2">
        <w:rPr>
          <w:rFonts w:ascii="Arial" w:hAnsi="Arial" w:cs="Arial"/>
          <w:szCs w:val="20"/>
        </w:rPr>
        <w:t xml:space="preserve"> las cuales están l</w:t>
      </w:r>
      <w:r w:rsidR="008576E9" w:rsidRPr="00D102C2">
        <w:rPr>
          <w:rFonts w:ascii="Arial" w:hAnsi="Arial" w:cs="Arial"/>
          <w:szCs w:val="20"/>
        </w:rPr>
        <w:t>igadas al gobierno electrónico</w:t>
      </w:r>
      <w:r w:rsidR="00474500" w:rsidRPr="00D102C2">
        <w:rPr>
          <w:rFonts w:ascii="Arial" w:hAnsi="Arial" w:cs="Arial"/>
          <w:szCs w:val="20"/>
        </w:rPr>
        <w:t>:</w:t>
      </w:r>
    </w:p>
    <w:p w:rsidR="00AD70FB" w:rsidRPr="00D102C2" w:rsidRDefault="00AD70FB" w:rsidP="00895B9C">
      <w:pPr>
        <w:spacing w:after="0" w:line="240" w:lineRule="auto"/>
        <w:jc w:val="both"/>
        <w:rPr>
          <w:rFonts w:ascii="Arial" w:hAnsi="Arial" w:cs="Arial"/>
          <w:szCs w:val="20"/>
        </w:rPr>
      </w:pP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Decreto Legislativo Nº 1018, del 3 de junio 2008</w:t>
      </w:r>
      <w:r w:rsidR="0093788F" w:rsidRPr="00D102C2">
        <w:rPr>
          <w:rFonts w:cs="Arial"/>
          <w:sz w:val="22"/>
          <w:szCs w:val="22"/>
        </w:rPr>
        <w:t>,</w:t>
      </w:r>
      <w:r w:rsidRPr="00D102C2">
        <w:rPr>
          <w:rFonts w:cs="Arial"/>
          <w:sz w:val="22"/>
          <w:szCs w:val="22"/>
        </w:rPr>
        <w:t xml:space="preserve"> que crea la Central de Compras Públicas - Perú Compras</w:t>
      </w:r>
      <w:r w:rsidR="002F6B8E" w:rsidRPr="00D102C2">
        <w:rPr>
          <w:rFonts w:cs="Arial"/>
          <w:sz w:val="22"/>
          <w:szCs w:val="22"/>
        </w:rPr>
        <w:t>.</w:t>
      </w: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Ley Nº 29158,</w:t>
      </w:r>
      <w:r w:rsidR="0093788F" w:rsidRPr="00D102C2">
        <w:rPr>
          <w:rFonts w:cs="Arial"/>
          <w:sz w:val="22"/>
          <w:szCs w:val="22"/>
        </w:rPr>
        <w:t xml:space="preserve"> </w:t>
      </w:r>
      <w:r w:rsidRPr="00D102C2">
        <w:rPr>
          <w:rFonts w:cs="Arial"/>
          <w:sz w:val="22"/>
          <w:szCs w:val="22"/>
        </w:rPr>
        <w:t xml:space="preserve">Ley Orgánica del Poder Ejecutivo </w:t>
      </w:r>
      <w:r w:rsidR="002F6B8E" w:rsidRPr="00D102C2">
        <w:rPr>
          <w:rFonts w:cs="Arial"/>
          <w:sz w:val="22"/>
          <w:szCs w:val="22"/>
        </w:rPr>
        <w:t>–</w:t>
      </w:r>
      <w:r w:rsidRPr="00D102C2">
        <w:rPr>
          <w:rFonts w:cs="Arial"/>
          <w:sz w:val="22"/>
          <w:szCs w:val="22"/>
        </w:rPr>
        <w:t xml:space="preserve"> LOPE</w:t>
      </w:r>
      <w:r w:rsidR="002F6B8E" w:rsidRPr="00D102C2">
        <w:rPr>
          <w:rFonts w:cs="Arial"/>
          <w:sz w:val="22"/>
          <w:szCs w:val="22"/>
        </w:rPr>
        <w:t>.</w:t>
      </w: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Decreto Supremo Nº 66 – 2011 – PCM, Plan de Desarrollo de la Sociedad de la Información en el Perú. La Agenda Digital Peruana 2.0</w:t>
      </w:r>
      <w:r w:rsidR="002F6B8E" w:rsidRPr="00D102C2">
        <w:rPr>
          <w:rFonts w:cs="Arial"/>
          <w:sz w:val="22"/>
          <w:szCs w:val="22"/>
        </w:rPr>
        <w:t>.</w:t>
      </w: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Ley Nº 27658,</w:t>
      </w:r>
      <w:r w:rsidR="0093788F" w:rsidRPr="00D102C2">
        <w:rPr>
          <w:rFonts w:cs="Arial"/>
          <w:sz w:val="22"/>
          <w:szCs w:val="22"/>
        </w:rPr>
        <w:t xml:space="preserve"> </w:t>
      </w:r>
      <w:r w:rsidRPr="00D102C2">
        <w:rPr>
          <w:rFonts w:cs="Arial"/>
          <w:sz w:val="22"/>
          <w:szCs w:val="22"/>
        </w:rPr>
        <w:t>Ley Marco de Modernización de la Gestión del Estado</w:t>
      </w:r>
      <w:r w:rsidR="002F6B8E" w:rsidRPr="00D102C2">
        <w:rPr>
          <w:rFonts w:cs="Arial"/>
          <w:sz w:val="22"/>
          <w:szCs w:val="22"/>
        </w:rPr>
        <w:t>.</w:t>
      </w: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Decreto Supremo Nº 043 – 2003- PCM, Ley de Transparencia y Acceso a la Información Pública</w:t>
      </w:r>
      <w:r w:rsidR="002F6B8E" w:rsidRPr="00D102C2">
        <w:rPr>
          <w:rFonts w:cs="Arial"/>
          <w:sz w:val="22"/>
          <w:szCs w:val="22"/>
        </w:rPr>
        <w:t>.</w:t>
      </w: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Resolución de Contraloría N° 320-20</w:t>
      </w:r>
      <w:r w:rsidR="002F6B8E" w:rsidRPr="00D102C2">
        <w:rPr>
          <w:rFonts w:cs="Arial"/>
          <w:sz w:val="22"/>
          <w:szCs w:val="22"/>
        </w:rPr>
        <w:t>06-CG,</w:t>
      </w:r>
      <w:r w:rsidR="0093788F" w:rsidRPr="00D102C2">
        <w:rPr>
          <w:rFonts w:cs="Arial"/>
          <w:sz w:val="22"/>
          <w:szCs w:val="22"/>
        </w:rPr>
        <w:t xml:space="preserve"> </w:t>
      </w:r>
      <w:r w:rsidR="002F6B8E" w:rsidRPr="00D102C2">
        <w:rPr>
          <w:rFonts w:cs="Arial"/>
          <w:sz w:val="22"/>
          <w:szCs w:val="22"/>
        </w:rPr>
        <w:t>Normas de Control Interno.</w:t>
      </w:r>
    </w:p>
    <w:p w:rsidR="00AD70FB" w:rsidRPr="00D102C2" w:rsidRDefault="00AD70FB" w:rsidP="00895B9C">
      <w:pPr>
        <w:pStyle w:val="Prrafodelista"/>
        <w:numPr>
          <w:ilvl w:val="0"/>
          <w:numId w:val="27"/>
        </w:numPr>
        <w:ind w:left="360"/>
        <w:jc w:val="both"/>
        <w:rPr>
          <w:rFonts w:cs="Arial"/>
        </w:rPr>
      </w:pPr>
      <w:r w:rsidRPr="00D102C2">
        <w:rPr>
          <w:rFonts w:cs="Arial"/>
          <w:sz w:val="22"/>
          <w:szCs w:val="22"/>
        </w:rPr>
        <w:t>Ley Nº 27444,</w:t>
      </w:r>
      <w:r w:rsidR="0093788F" w:rsidRPr="00D102C2">
        <w:rPr>
          <w:rFonts w:cs="Arial"/>
          <w:sz w:val="22"/>
          <w:szCs w:val="22"/>
        </w:rPr>
        <w:t xml:space="preserve"> </w:t>
      </w:r>
      <w:r w:rsidRPr="00D102C2">
        <w:rPr>
          <w:rFonts w:cs="Arial"/>
          <w:sz w:val="22"/>
          <w:szCs w:val="22"/>
        </w:rPr>
        <w:t>Ley del Procedimiento Administrativo General</w:t>
      </w:r>
      <w:r w:rsidR="002F6B8E" w:rsidRPr="00D102C2">
        <w:rPr>
          <w:rFonts w:cs="Arial"/>
          <w:sz w:val="22"/>
          <w:szCs w:val="22"/>
        </w:rPr>
        <w:t>.</w:t>
      </w:r>
    </w:p>
    <w:p w:rsidR="002F6B8E" w:rsidRPr="00D102C2" w:rsidRDefault="00AB4A0A" w:rsidP="00895B9C">
      <w:pPr>
        <w:pStyle w:val="Prrafodelista"/>
        <w:numPr>
          <w:ilvl w:val="0"/>
          <w:numId w:val="27"/>
        </w:numPr>
        <w:ind w:left="360"/>
        <w:jc w:val="both"/>
        <w:rPr>
          <w:rFonts w:cs="Arial"/>
          <w:sz w:val="22"/>
          <w:szCs w:val="22"/>
        </w:rPr>
      </w:pPr>
      <w:r w:rsidRPr="00D102C2">
        <w:rPr>
          <w:rFonts w:cs="Arial"/>
          <w:sz w:val="22"/>
          <w:szCs w:val="22"/>
        </w:rPr>
        <w:t xml:space="preserve">Resolución Nº </w:t>
      </w:r>
      <w:r w:rsidR="005840CB" w:rsidRPr="00D102C2">
        <w:rPr>
          <w:rFonts w:cs="Arial"/>
          <w:sz w:val="22"/>
          <w:szCs w:val="22"/>
        </w:rPr>
        <w:t>294</w:t>
      </w:r>
      <w:r w:rsidRPr="00D102C2">
        <w:rPr>
          <w:rFonts w:cs="Arial"/>
          <w:sz w:val="22"/>
          <w:szCs w:val="22"/>
        </w:rPr>
        <w:t>-201</w:t>
      </w:r>
      <w:r w:rsidR="005840CB" w:rsidRPr="00D102C2">
        <w:rPr>
          <w:rFonts w:cs="Arial"/>
          <w:sz w:val="22"/>
          <w:szCs w:val="22"/>
        </w:rPr>
        <w:t>5</w:t>
      </w:r>
      <w:r w:rsidRPr="00D102C2">
        <w:rPr>
          <w:rFonts w:cs="Arial"/>
          <w:sz w:val="22"/>
          <w:szCs w:val="22"/>
        </w:rPr>
        <w:t xml:space="preserve">-OSCE/PRE, del </w:t>
      </w:r>
      <w:r w:rsidR="005840CB" w:rsidRPr="00D102C2">
        <w:rPr>
          <w:rFonts w:cs="Arial"/>
          <w:sz w:val="22"/>
          <w:szCs w:val="22"/>
        </w:rPr>
        <w:t>09</w:t>
      </w:r>
      <w:r w:rsidRPr="00D102C2">
        <w:rPr>
          <w:rFonts w:cs="Arial"/>
          <w:sz w:val="22"/>
          <w:szCs w:val="22"/>
        </w:rPr>
        <w:t xml:space="preserve"> de </w:t>
      </w:r>
      <w:r w:rsidR="005840CB" w:rsidRPr="00D102C2">
        <w:rPr>
          <w:rFonts w:cs="Arial"/>
          <w:sz w:val="22"/>
          <w:szCs w:val="22"/>
        </w:rPr>
        <w:t>setiembre del 2015</w:t>
      </w:r>
      <w:r w:rsidRPr="00D102C2">
        <w:rPr>
          <w:rFonts w:cs="Arial"/>
          <w:sz w:val="22"/>
          <w:szCs w:val="22"/>
        </w:rPr>
        <w:t>, que aprueba el Plan Estratég</w:t>
      </w:r>
      <w:r w:rsidR="005840CB" w:rsidRPr="00D102C2">
        <w:rPr>
          <w:rFonts w:cs="Arial"/>
          <w:sz w:val="22"/>
          <w:szCs w:val="22"/>
        </w:rPr>
        <w:t>ico de Gobierno Electrónico 2015-2018</w:t>
      </w:r>
      <w:r w:rsidRPr="00D102C2">
        <w:rPr>
          <w:rFonts w:cs="Arial"/>
          <w:sz w:val="22"/>
          <w:szCs w:val="22"/>
        </w:rPr>
        <w:t>.</w:t>
      </w:r>
    </w:p>
    <w:p w:rsidR="00857334" w:rsidRPr="00D102C2" w:rsidRDefault="00E42F87" w:rsidP="00895B9C">
      <w:pPr>
        <w:pStyle w:val="Prrafodelista"/>
        <w:numPr>
          <w:ilvl w:val="0"/>
          <w:numId w:val="27"/>
        </w:numPr>
        <w:ind w:left="360"/>
        <w:jc w:val="both"/>
        <w:rPr>
          <w:rFonts w:cs="Arial"/>
          <w:sz w:val="22"/>
          <w:szCs w:val="22"/>
        </w:rPr>
      </w:pPr>
      <w:r w:rsidRPr="00D102C2">
        <w:rPr>
          <w:rFonts w:cs="Arial"/>
          <w:sz w:val="22"/>
          <w:szCs w:val="22"/>
        </w:rPr>
        <w:t>Resolución Ministerial Nº 61-2011-PCM se aprueban los lineamientos que establecen el contenido mínimo de los Planes Estratégicos de Gobierno Electrónico.</w:t>
      </w:r>
    </w:p>
    <w:p w:rsidR="008576E9" w:rsidRPr="00D102C2" w:rsidRDefault="0093788F" w:rsidP="00861153">
      <w:pPr>
        <w:pStyle w:val="Prrafodelista"/>
        <w:numPr>
          <w:ilvl w:val="0"/>
          <w:numId w:val="27"/>
        </w:numPr>
        <w:ind w:left="360"/>
        <w:jc w:val="both"/>
        <w:rPr>
          <w:rFonts w:cs="Arial"/>
          <w:sz w:val="22"/>
          <w:szCs w:val="22"/>
        </w:rPr>
      </w:pPr>
      <w:r w:rsidRPr="00D102C2">
        <w:rPr>
          <w:rFonts w:cs="Arial"/>
          <w:sz w:val="22"/>
          <w:szCs w:val="22"/>
        </w:rPr>
        <w:t xml:space="preserve">Decreto Supremo N° 081-2013-PCM, mediante el cual </w:t>
      </w:r>
      <w:r w:rsidR="00C73A1C" w:rsidRPr="00D102C2">
        <w:rPr>
          <w:rFonts w:cs="Arial"/>
          <w:sz w:val="22"/>
          <w:szCs w:val="22"/>
        </w:rPr>
        <w:t xml:space="preserve">aprueban </w:t>
      </w:r>
      <w:r w:rsidRPr="00D102C2">
        <w:rPr>
          <w:rFonts w:cs="Arial"/>
          <w:sz w:val="22"/>
          <w:szCs w:val="22"/>
        </w:rPr>
        <w:t xml:space="preserve">la </w:t>
      </w:r>
      <w:r w:rsidR="00C73A1C" w:rsidRPr="00D102C2">
        <w:rPr>
          <w:rFonts w:cs="Arial"/>
          <w:sz w:val="22"/>
          <w:szCs w:val="22"/>
        </w:rPr>
        <w:t xml:space="preserve">Política </w:t>
      </w:r>
      <w:r w:rsidRPr="00D102C2">
        <w:rPr>
          <w:rFonts w:cs="Arial"/>
          <w:sz w:val="22"/>
          <w:szCs w:val="22"/>
        </w:rPr>
        <w:t>Nacional de Gobierno Electrónico</w:t>
      </w:r>
      <w:r w:rsidR="00C73A1C" w:rsidRPr="00D102C2">
        <w:rPr>
          <w:rFonts w:cs="Arial"/>
          <w:sz w:val="22"/>
          <w:szCs w:val="22"/>
        </w:rPr>
        <w:t xml:space="preserve"> 2013-2017</w:t>
      </w:r>
      <w:r w:rsidR="00C77C5B" w:rsidRPr="00D102C2">
        <w:rPr>
          <w:rFonts w:cs="Arial"/>
          <w:sz w:val="22"/>
          <w:szCs w:val="22"/>
        </w:rPr>
        <w:t>.</w:t>
      </w:r>
    </w:p>
    <w:p w:rsidR="00D102C2" w:rsidRDefault="00D102C2">
      <w:pPr>
        <w:spacing w:after="0" w:line="240" w:lineRule="auto"/>
        <w:jc w:val="both"/>
        <w:rPr>
          <w:rFonts w:ascii="Arial" w:hAnsi="Arial" w:cs="Arial"/>
        </w:rPr>
      </w:pPr>
    </w:p>
    <w:p w:rsidR="00E849FA" w:rsidRPr="00C77C5B" w:rsidRDefault="008576E9">
      <w:pPr>
        <w:spacing w:after="0" w:line="240" w:lineRule="auto"/>
        <w:jc w:val="both"/>
        <w:rPr>
          <w:rFonts w:ascii="Arial" w:hAnsi="Arial" w:cs="Arial"/>
        </w:rPr>
      </w:pPr>
      <w:r w:rsidRPr="00D102C2">
        <w:rPr>
          <w:rFonts w:ascii="Arial" w:hAnsi="Arial" w:cs="Arial"/>
        </w:rPr>
        <w:t>En la Figura siguiente se muestra el Organigrama del OSCE.</w:t>
      </w:r>
    </w:p>
    <w:p w:rsidR="00E849FA" w:rsidRDefault="00C77C5B">
      <w:pPr>
        <w:spacing w:after="0" w:line="240" w:lineRule="auto"/>
        <w:jc w:val="both"/>
        <w:rPr>
          <w:rFonts w:ascii="Arial" w:hAnsi="Arial" w:cs="Arial"/>
          <w:szCs w:val="20"/>
          <w:lang w:val="es-ES"/>
        </w:rPr>
      </w:pPr>
      <w:r>
        <w:rPr>
          <w:rFonts w:ascii="Arial" w:hAnsi="Arial" w:cs="Arial"/>
          <w:noProof/>
          <w:szCs w:val="20"/>
          <w:lang w:eastAsia="es-PE"/>
        </w:rPr>
        <w:lastRenderedPageBreak/>
        <w:drawing>
          <wp:inline distT="0" distB="0" distL="0" distR="0" wp14:anchorId="605A59FE" wp14:editId="053B40EA">
            <wp:extent cx="5400675" cy="495559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955592"/>
                    </a:xfrm>
                    <a:prstGeom prst="rect">
                      <a:avLst/>
                    </a:prstGeom>
                    <a:noFill/>
                  </pic:spPr>
                </pic:pic>
              </a:graphicData>
            </a:graphic>
          </wp:inline>
        </w:drawing>
      </w:r>
    </w:p>
    <w:p w:rsidR="008576E9" w:rsidRPr="00B14F14" w:rsidRDefault="008576E9">
      <w:pPr>
        <w:spacing w:after="0" w:line="240" w:lineRule="auto"/>
        <w:jc w:val="both"/>
        <w:rPr>
          <w:rFonts w:ascii="Arial" w:hAnsi="Arial" w:cs="Arial"/>
          <w:szCs w:val="20"/>
          <w:lang w:val="es-ES"/>
        </w:rPr>
      </w:pPr>
    </w:p>
    <w:p w:rsidR="00474500" w:rsidRDefault="00474500">
      <w:pPr>
        <w:pStyle w:val="Ttulo2"/>
        <w:tabs>
          <w:tab w:val="num" w:pos="567"/>
        </w:tabs>
        <w:spacing w:before="0" w:after="0"/>
        <w:ind w:left="567" w:hanging="567"/>
        <w:jc w:val="both"/>
      </w:pPr>
      <w:bookmarkStart w:id="10" w:name="_Toc479780484"/>
      <w:r>
        <w:t>El Marco Legal</w:t>
      </w:r>
      <w:bookmarkEnd w:id="10"/>
    </w:p>
    <w:p w:rsidR="00AD70FB" w:rsidRDefault="00AD70FB">
      <w:pPr>
        <w:spacing w:after="0" w:line="240" w:lineRule="auto"/>
        <w:jc w:val="both"/>
        <w:rPr>
          <w:rFonts w:ascii="Arial" w:hAnsi="Arial" w:cs="Arial"/>
          <w:szCs w:val="20"/>
        </w:rPr>
      </w:pPr>
    </w:p>
    <w:p w:rsidR="00857334" w:rsidRDefault="00F92D86" w:rsidP="00895B9C">
      <w:pPr>
        <w:spacing w:after="0" w:line="240" w:lineRule="auto"/>
        <w:jc w:val="both"/>
        <w:rPr>
          <w:rFonts w:ascii="Arial" w:hAnsi="Arial" w:cs="Arial"/>
          <w:szCs w:val="20"/>
        </w:rPr>
      </w:pPr>
      <w:r w:rsidRPr="00F92D86">
        <w:rPr>
          <w:rFonts w:ascii="Arial" w:hAnsi="Arial" w:cs="Arial"/>
          <w:szCs w:val="20"/>
        </w:rPr>
        <w:t xml:space="preserve">La Oficina Nacional de Gobierno Electrónico e Informática (ONGEI) es el Órgano Técnico Especializado que depende directamente del Despacho de la Presidencia del Consejo de Ministros (PCM). ONGEI, en su calidad de Ente Rector del Sistema Nacional de Informática, se encarga de liderar los proyectos, la normatividad y las diversas actividades que en materia de Gobierno Electrónico </w:t>
      </w:r>
      <w:r w:rsidR="00933347">
        <w:rPr>
          <w:rFonts w:ascii="Arial" w:hAnsi="Arial" w:cs="Arial"/>
          <w:szCs w:val="20"/>
        </w:rPr>
        <w:t xml:space="preserve">se </w:t>
      </w:r>
      <w:r w:rsidRPr="00F92D86">
        <w:rPr>
          <w:rFonts w:ascii="Arial" w:hAnsi="Arial" w:cs="Arial"/>
          <w:szCs w:val="20"/>
        </w:rPr>
        <w:t xml:space="preserve">realiza </w:t>
      </w:r>
      <w:r w:rsidR="00933347">
        <w:rPr>
          <w:rFonts w:ascii="Arial" w:hAnsi="Arial" w:cs="Arial"/>
          <w:szCs w:val="20"/>
        </w:rPr>
        <w:t xml:space="preserve">en </w:t>
      </w:r>
      <w:r w:rsidRPr="00F92D86">
        <w:rPr>
          <w:rFonts w:ascii="Arial" w:hAnsi="Arial" w:cs="Arial"/>
          <w:szCs w:val="20"/>
        </w:rPr>
        <w:t>el Estado.</w:t>
      </w:r>
    </w:p>
    <w:p w:rsidR="00857334" w:rsidRDefault="00857334" w:rsidP="00895B9C">
      <w:pPr>
        <w:spacing w:after="0" w:line="240" w:lineRule="auto"/>
        <w:jc w:val="both"/>
        <w:rPr>
          <w:rFonts w:ascii="Arial" w:hAnsi="Arial" w:cs="Arial"/>
          <w:szCs w:val="20"/>
        </w:rPr>
      </w:pPr>
    </w:p>
    <w:p w:rsidR="00857334" w:rsidRDefault="00AD70FB" w:rsidP="00895B9C">
      <w:pPr>
        <w:spacing w:after="0" w:line="240" w:lineRule="auto"/>
        <w:jc w:val="both"/>
        <w:rPr>
          <w:rFonts w:ascii="Arial" w:hAnsi="Arial" w:cs="Arial"/>
          <w:szCs w:val="20"/>
        </w:rPr>
      </w:pPr>
      <w:r w:rsidRPr="00AD70FB">
        <w:rPr>
          <w:rFonts w:ascii="Arial" w:hAnsi="Arial" w:cs="Arial"/>
          <w:szCs w:val="20"/>
        </w:rPr>
        <w:t xml:space="preserve">La ONGEI se encarga de impulsar el uso de las </w:t>
      </w:r>
      <w:r w:rsidR="00933347">
        <w:rPr>
          <w:rFonts w:ascii="Arial" w:hAnsi="Arial" w:cs="Arial"/>
          <w:szCs w:val="20"/>
        </w:rPr>
        <w:t>Tecnologías de Información y Comunicaciones (</w:t>
      </w:r>
      <w:proofErr w:type="spellStart"/>
      <w:r w:rsidR="00933347">
        <w:rPr>
          <w:rFonts w:ascii="Arial" w:hAnsi="Arial" w:cs="Arial"/>
          <w:szCs w:val="20"/>
        </w:rPr>
        <w:t>TIC’s</w:t>
      </w:r>
      <w:proofErr w:type="spellEnd"/>
      <w:r w:rsidR="00933347">
        <w:rPr>
          <w:rFonts w:ascii="Arial" w:hAnsi="Arial" w:cs="Arial"/>
          <w:szCs w:val="20"/>
        </w:rPr>
        <w:t>)</w:t>
      </w:r>
      <w:r w:rsidR="00E00C2F">
        <w:rPr>
          <w:rFonts w:ascii="Arial" w:hAnsi="Arial" w:cs="Arial"/>
          <w:szCs w:val="20"/>
        </w:rPr>
        <w:t xml:space="preserve"> </w:t>
      </w:r>
      <w:r w:rsidRPr="00AD70FB">
        <w:rPr>
          <w:rFonts w:ascii="Arial" w:hAnsi="Arial" w:cs="Arial"/>
          <w:szCs w:val="20"/>
        </w:rPr>
        <w:t>para la modernización y</w:t>
      </w:r>
      <w:r w:rsidR="00E00C2F">
        <w:rPr>
          <w:rFonts w:ascii="Arial" w:hAnsi="Arial" w:cs="Arial"/>
          <w:szCs w:val="20"/>
        </w:rPr>
        <w:t xml:space="preserve"> </w:t>
      </w:r>
      <w:r w:rsidRPr="00AD70FB">
        <w:rPr>
          <w:rFonts w:ascii="Arial" w:hAnsi="Arial" w:cs="Arial"/>
          <w:szCs w:val="20"/>
        </w:rPr>
        <w:t>desarrollo del Estado, supervisando la política nacional de informática y gobierno electrónico.</w:t>
      </w:r>
      <w:r w:rsidR="00F92D86">
        <w:rPr>
          <w:rFonts w:ascii="Arial" w:hAnsi="Arial" w:cs="Arial"/>
          <w:szCs w:val="20"/>
        </w:rPr>
        <w:t xml:space="preserve"> Asimismo, </w:t>
      </w:r>
      <w:r w:rsidR="00822C0B" w:rsidRPr="00AD70FB">
        <w:rPr>
          <w:rFonts w:ascii="Arial" w:hAnsi="Arial" w:cs="Arial"/>
          <w:szCs w:val="20"/>
        </w:rPr>
        <w:t>ha</w:t>
      </w:r>
      <w:r w:rsidRPr="00AD70FB">
        <w:rPr>
          <w:rFonts w:ascii="Arial" w:hAnsi="Arial" w:cs="Arial"/>
          <w:szCs w:val="20"/>
        </w:rPr>
        <w:t xml:space="preserve"> elaborado el Plan de Desarrollo de la Sociedad de la Información en el Perú, para que</w:t>
      </w:r>
      <w:r w:rsidR="00E044AB">
        <w:rPr>
          <w:rFonts w:ascii="Arial" w:hAnsi="Arial" w:cs="Arial"/>
          <w:szCs w:val="20"/>
        </w:rPr>
        <w:t xml:space="preserve"> </w:t>
      </w:r>
      <w:r w:rsidRPr="00AD70FB">
        <w:rPr>
          <w:rFonts w:ascii="Arial" w:hAnsi="Arial" w:cs="Arial"/>
          <w:szCs w:val="20"/>
        </w:rPr>
        <w:t xml:space="preserve">todas las instituciones del Sistema Nacional de Informática estén alineadas con el plan. </w:t>
      </w:r>
    </w:p>
    <w:p w:rsidR="00857334" w:rsidRDefault="00857334" w:rsidP="00895B9C">
      <w:pPr>
        <w:spacing w:after="0" w:line="240" w:lineRule="auto"/>
        <w:jc w:val="both"/>
        <w:rPr>
          <w:rFonts w:ascii="Arial" w:hAnsi="Arial" w:cs="Arial"/>
          <w:szCs w:val="20"/>
        </w:rPr>
      </w:pPr>
    </w:p>
    <w:p w:rsidR="00857334" w:rsidRDefault="00AD70FB" w:rsidP="00895B9C">
      <w:pPr>
        <w:spacing w:after="0" w:line="240" w:lineRule="auto"/>
        <w:jc w:val="both"/>
        <w:rPr>
          <w:rFonts w:ascii="Arial" w:hAnsi="Arial" w:cs="Arial"/>
          <w:szCs w:val="20"/>
        </w:rPr>
      </w:pPr>
      <w:r w:rsidRPr="00AD70FB">
        <w:rPr>
          <w:rFonts w:ascii="Arial" w:hAnsi="Arial" w:cs="Arial"/>
          <w:szCs w:val="20"/>
        </w:rPr>
        <w:t>Las siguientes son las principales normas que impulsan el desarrollo del Gobierno Electrónico en el</w:t>
      </w:r>
      <w:r w:rsidR="00E044AB">
        <w:rPr>
          <w:rFonts w:ascii="Arial" w:hAnsi="Arial" w:cs="Arial"/>
          <w:szCs w:val="20"/>
        </w:rPr>
        <w:t xml:space="preserve"> </w:t>
      </w:r>
      <w:r w:rsidRPr="00AD70FB">
        <w:rPr>
          <w:rFonts w:ascii="Arial" w:hAnsi="Arial" w:cs="Arial"/>
          <w:szCs w:val="20"/>
        </w:rPr>
        <w:t>Estado:</w:t>
      </w:r>
    </w:p>
    <w:p w:rsidR="00857334" w:rsidRDefault="00857334" w:rsidP="00895B9C">
      <w:pPr>
        <w:spacing w:after="0" w:line="240" w:lineRule="auto"/>
        <w:jc w:val="both"/>
        <w:rPr>
          <w:rFonts w:ascii="Arial" w:hAnsi="Arial" w:cs="Arial"/>
          <w:szCs w:val="20"/>
        </w:rPr>
      </w:pPr>
    </w:p>
    <w:p w:rsidR="00C44A95" w:rsidRPr="002F695E" w:rsidRDefault="00C44A95" w:rsidP="00895B9C">
      <w:pPr>
        <w:pStyle w:val="Prrafodelista"/>
        <w:numPr>
          <w:ilvl w:val="0"/>
          <w:numId w:val="28"/>
        </w:numPr>
        <w:ind w:left="360"/>
        <w:jc w:val="both"/>
        <w:rPr>
          <w:rFonts w:cs="Arial"/>
        </w:rPr>
      </w:pPr>
      <w:r w:rsidRPr="00AD70FB">
        <w:rPr>
          <w:rFonts w:cs="Arial"/>
          <w:sz w:val="22"/>
          <w:szCs w:val="22"/>
        </w:rPr>
        <w:t>Ley Nº 27444</w:t>
      </w:r>
      <w:r w:rsidR="0093788F">
        <w:rPr>
          <w:rFonts w:cs="Arial"/>
          <w:sz w:val="22"/>
          <w:szCs w:val="22"/>
        </w:rPr>
        <w:t>,</w:t>
      </w:r>
      <w:r w:rsidRPr="00AD70FB">
        <w:rPr>
          <w:rFonts w:cs="Arial"/>
          <w:sz w:val="22"/>
          <w:szCs w:val="22"/>
        </w:rPr>
        <w:t xml:space="preserve"> Ley del Procedimiento Administrativo General.</w:t>
      </w:r>
    </w:p>
    <w:p w:rsidR="002F695E" w:rsidRPr="002F695E" w:rsidRDefault="002F695E" w:rsidP="00895B9C">
      <w:pPr>
        <w:pStyle w:val="Prrafodelista"/>
        <w:numPr>
          <w:ilvl w:val="0"/>
          <w:numId w:val="28"/>
        </w:numPr>
        <w:ind w:left="360"/>
        <w:jc w:val="both"/>
        <w:rPr>
          <w:rFonts w:cs="Arial"/>
        </w:rPr>
      </w:pPr>
      <w:r w:rsidRPr="00AD70FB">
        <w:rPr>
          <w:rFonts w:cs="Arial"/>
          <w:sz w:val="22"/>
          <w:szCs w:val="22"/>
        </w:rPr>
        <w:t>Ley Nº 27269 – Ley de Firmas y Certificados Digitales.</w:t>
      </w:r>
    </w:p>
    <w:p w:rsidR="002F695E" w:rsidRDefault="002F695E" w:rsidP="00895B9C">
      <w:pPr>
        <w:pStyle w:val="Prrafodelista"/>
        <w:numPr>
          <w:ilvl w:val="0"/>
          <w:numId w:val="28"/>
        </w:numPr>
        <w:ind w:left="360"/>
        <w:jc w:val="both"/>
        <w:rPr>
          <w:rFonts w:cs="Arial"/>
          <w:sz w:val="22"/>
          <w:szCs w:val="22"/>
        </w:rPr>
      </w:pPr>
      <w:r w:rsidRPr="0096669F">
        <w:rPr>
          <w:rFonts w:cs="Arial"/>
          <w:sz w:val="22"/>
          <w:szCs w:val="22"/>
        </w:rPr>
        <w:t xml:space="preserve">Ley Nº 27658, Ley Marco de Modernización de la Gestión del Estado, se declara al Estado peruano en proceso de modernización en sus diferentes instancias, dependencias, entidades, organizaciones y procedimientos, con la finalidad de </w:t>
      </w:r>
      <w:r w:rsidRPr="0096669F">
        <w:rPr>
          <w:rFonts w:cs="Arial"/>
          <w:sz w:val="22"/>
          <w:szCs w:val="22"/>
        </w:rPr>
        <w:lastRenderedPageBreak/>
        <w:t>mejorar la gestión pública y construir un Estado democrático, descentralizado y al servicio del ciudadano.</w:t>
      </w:r>
    </w:p>
    <w:p w:rsidR="00C44A95" w:rsidRPr="00C44A95" w:rsidRDefault="00C44A95" w:rsidP="00895B9C">
      <w:pPr>
        <w:pStyle w:val="Prrafodelista"/>
        <w:numPr>
          <w:ilvl w:val="0"/>
          <w:numId w:val="28"/>
        </w:numPr>
        <w:ind w:left="360"/>
        <w:jc w:val="both"/>
        <w:rPr>
          <w:rFonts w:cs="Arial"/>
          <w:sz w:val="22"/>
          <w:szCs w:val="22"/>
        </w:rPr>
      </w:pPr>
      <w:r w:rsidRPr="00AD70FB">
        <w:rPr>
          <w:rFonts w:cs="Arial"/>
          <w:sz w:val="22"/>
          <w:szCs w:val="22"/>
        </w:rPr>
        <w:t>Decreto Supremo Nº 043-2003-PCM: Aprueba Texto Único Ordenado de la Ley Nº 27806, Ley de Transparencia y Acceso a la Información Pública.</w:t>
      </w:r>
    </w:p>
    <w:p w:rsidR="00031EDF" w:rsidRPr="00E47F94" w:rsidRDefault="00031EDF" w:rsidP="00895B9C">
      <w:pPr>
        <w:pStyle w:val="Prrafodelista"/>
        <w:numPr>
          <w:ilvl w:val="0"/>
          <w:numId w:val="28"/>
        </w:numPr>
        <w:ind w:left="360"/>
        <w:jc w:val="both"/>
        <w:rPr>
          <w:rFonts w:cs="Arial"/>
        </w:rPr>
      </w:pPr>
      <w:r w:rsidRPr="00AD70FB">
        <w:rPr>
          <w:rFonts w:cs="Arial"/>
          <w:sz w:val="22"/>
          <w:szCs w:val="22"/>
        </w:rPr>
        <w:t xml:space="preserve">Decreto Supremo Nº 052-2008-PCM – Aprueban </w:t>
      </w:r>
      <w:r>
        <w:rPr>
          <w:rFonts w:cs="Arial"/>
          <w:sz w:val="22"/>
          <w:szCs w:val="22"/>
        </w:rPr>
        <w:t>R</w:t>
      </w:r>
      <w:r w:rsidRPr="00AD70FB">
        <w:rPr>
          <w:rFonts w:cs="Arial"/>
          <w:sz w:val="22"/>
          <w:szCs w:val="22"/>
        </w:rPr>
        <w:t xml:space="preserve">eglamento de la </w:t>
      </w:r>
      <w:r>
        <w:rPr>
          <w:rFonts w:cs="Arial"/>
          <w:sz w:val="22"/>
          <w:szCs w:val="22"/>
        </w:rPr>
        <w:t>L</w:t>
      </w:r>
      <w:r w:rsidRPr="00AD70FB">
        <w:rPr>
          <w:rFonts w:cs="Arial"/>
          <w:sz w:val="22"/>
          <w:szCs w:val="22"/>
        </w:rPr>
        <w:t>ey de firmas y certificados digitales.</w:t>
      </w:r>
    </w:p>
    <w:p w:rsidR="00031EDF" w:rsidRPr="00031EDF" w:rsidRDefault="00031EDF" w:rsidP="00895B9C">
      <w:pPr>
        <w:pStyle w:val="Prrafodelista"/>
        <w:numPr>
          <w:ilvl w:val="0"/>
          <w:numId w:val="28"/>
        </w:numPr>
        <w:ind w:left="360"/>
        <w:jc w:val="both"/>
        <w:rPr>
          <w:rFonts w:cs="Arial"/>
        </w:rPr>
      </w:pPr>
      <w:r w:rsidRPr="00AD70FB">
        <w:rPr>
          <w:rFonts w:cs="Arial"/>
          <w:sz w:val="22"/>
          <w:szCs w:val="22"/>
        </w:rPr>
        <w:t>Decreto Supremo Nº 034-2010-MTC: Decreto Supremo que establece como Política Nacional la Implementación de una red dorsal de fibra óptica para facilitar a la población el acceso a Internet de banda ancha y promover la competencia en la prestación de este servicio.</w:t>
      </w:r>
    </w:p>
    <w:p w:rsidR="002F695E" w:rsidRPr="002F695E" w:rsidRDefault="002F695E" w:rsidP="00895B9C">
      <w:pPr>
        <w:pStyle w:val="Prrafodelista"/>
        <w:numPr>
          <w:ilvl w:val="0"/>
          <w:numId w:val="28"/>
        </w:numPr>
        <w:ind w:left="360"/>
        <w:jc w:val="both"/>
        <w:rPr>
          <w:rFonts w:cs="Arial"/>
        </w:rPr>
      </w:pPr>
      <w:r w:rsidRPr="00AD70FB">
        <w:rPr>
          <w:rFonts w:cs="Arial"/>
          <w:sz w:val="22"/>
          <w:szCs w:val="22"/>
        </w:rPr>
        <w:t xml:space="preserve">Decreto Supremo Nº 063-2010-PCM: Decreto Supremo que aprueba la implementación del Portal de Transparencia Estándar en las Entidades de la Administración Pública. </w:t>
      </w:r>
    </w:p>
    <w:p w:rsidR="00A00814" w:rsidRPr="00A00814" w:rsidRDefault="002F695E" w:rsidP="00895B9C">
      <w:pPr>
        <w:pStyle w:val="Prrafodelista"/>
        <w:numPr>
          <w:ilvl w:val="0"/>
          <w:numId w:val="28"/>
        </w:numPr>
        <w:ind w:left="360"/>
        <w:jc w:val="both"/>
        <w:rPr>
          <w:rFonts w:cs="Arial"/>
        </w:rPr>
      </w:pPr>
      <w:r w:rsidRPr="00AD70FB">
        <w:rPr>
          <w:rFonts w:cs="Arial"/>
          <w:sz w:val="22"/>
          <w:szCs w:val="22"/>
        </w:rPr>
        <w:t>Decreto Supremo Nº 066-2011-PCM – Aprueba el “Plan de Desarrollo de la Sociedad de la Información en el Perú – La Agenda Digital Peruana 2.1”</w:t>
      </w:r>
      <w:r w:rsidR="00A00814">
        <w:rPr>
          <w:rFonts w:cs="Arial"/>
          <w:sz w:val="22"/>
          <w:szCs w:val="22"/>
        </w:rPr>
        <w:t>.</w:t>
      </w:r>
    </w:p>
    <w:p w:rsidR="002F695E" w:rsidRPr="00031EDF" w:rsidRDefault="002F695E" w:rsidP="00895B9C">
      <w:pPr>
        <w:pStyle w:val="Prrafodelista"/>
        <w:numPr>
          <w:ilvl w:val="0"/>
          <w:numId w:val="28"/>
        </w:numPr>
        <w:ind w:left="360"/>
        <w:jc w:val="both"/>
        <w:rPr>
          <w:rFonts w:cs="Arial"/>
        </w:rPr>
      </w:pPr>
      <w:r>
        <w:rPr>
          <w:rFonts w:cs="Arial"/>
          <w:sz w:val="22"/>
          <w:szCs w:val="22"/>
        </w:rPr>
        <w:t>Decreto Supremo</w:t>
      </w:r>
      <w:r w:rsidRPr="00AD70FB">
        <w:rPr>
          <w:rFonts w:cs="Arial"/>
          <w:sz w:val="22"/>
          <w:szCs w:val="22"/>
        </w:rPr>
        <w:t xml:space="preserve"> Nº </w:t>
      </w:r>
      <w:r>
        <w:rPr>
          <w:rFonts w:cs="Arial"/>
          <w:sz w:val="22"/>
          <w:szCs w:val="22"/>
        </w:rPr>
        <w:t>081</w:t>
      </w:r>
      <w:r w:rsidRPr="00AD70FB">
        <w:rPr>
          <w:rFonts w:cs="Arial"/>
          <w:sz w:val="22"/>
          <w:szCs w:val="22"/>
        </w:rPr>
        <w:t>-20</w:t>
      </w:r>
      <w:r>
        <w:rPr>
          <w:rFonts w:cs="Arial"/>
          <w:sz w:val="22"/>
          <w:szCs w:val="22"/>
        </w:rPr>
        <w:t>13</w:t>
      </w:r>
      <w:r w:rsidR="0093788F">
        <w:rPr>
          <w:rFonts w:cs="Arial"/>
          <w:sz w:val="22"/>
          <w:szCs w:val="22"/>
        </w:rPr>
        <w:t xml:space="preserve">-PCM, mediante el cual </w:t>
      </w:r>
      <w:r w:rsidR="00C73A1C">
        <w:rPr>
          <w:rFonts w:cs="Arial"/>
          <w:sz w:val="22"/>
          <w:szCs w:val="22"/>
        </w:rPr>
        <w:t xml:space="preserve">aprueban </w:t>
      </w:r>
      <w:r w:rsidR="0093788F">
        <w:rPr>
          <w:rFonts w:cs="Arial"/>
          <w:sz w:val="22"/>
          <w:szCs w:val="22"/>
        </w:rPr>
        <w:t xml:space="preserve">a </w:t>
      </w:r>
      <w:r w:rsidR="00C73A1C">
        <w:rPr>
          <w:rFonts w:cs="Arial"/>
          <w:sz w:val="22"/>
          <w:szCs w:val="22"/>
        </w:rPr>
        <w:t xml:space="preserve">Política </w:t>
      </w:r>
      <w:r w:rsidR="0093788F">
        <w:rPr>
          <w:rFonts w:cs="Arial"/>
          <w:sz w:val="22"/>
          <w:szCs w:val="22"/>
        </w:rPr>
        <w:t>Nacional de Gobierno Electrónico.</w:t>
      </w:r>
    </w:p>
    <w:p w:rsidR="00031EDF" w:rsidRDefault="00031EDF" w:rsidP="00895B9C">
      <w:pPr>
        <w:pStyle w:val="Prrafodelista"/>
        <w:numPr>
          <w:ilvl w:val="0"/>
          <w:numId w:val="28"/>
        </w:numPr>
        <w:ind w:left="360"/>
        <w:jc w:val="both"/>
        <w:rPr>
          <w:rFonts w:cs="Arial"/>
        </w:rPr>
      </w:pPr>
      <w:r w:rsidRPr="00AD70FB">
        <w:rPr>
          <w:rFonts w:cs="Arial"/>
          <w:sz w:val="22"/>
          <w:szCs w:val="22"/>
        </w:rPr>
        <w:t xml:space="preserve">Resolución Ministerial Nº </w:t>
      </w:r>
      <w:r>
        <w:rPr>
          <w:rFonts w:cs="Arial"/>
          <w:sz w:val="22"/>
          <w:szCs w:val="22"/>
        </w:rPr>
        <w:t>179</w:t>
      </w:r>
      <w:r w:rsidRPr="00AD70FB">
        <w:rPr>
          <w:rFonts w:cs="Arial"/>
          <w:sz w:val="22"/>
          <w:szCs w:val="22"/>
        </w:rPr>
        <w:t>-200</w:t>
      </w:r>
      <w:r>
        <w:rPr>
          <w:rFonts w:cs="Arial"/>
          <w:sz w:val="22"/>
          <w:szCs w:val="22"/>
        </w:rPr>
        <w:t xml:space="preserve">4 </w:t>
      </w:r>
      <w:r w:rsidRPr="00AD70FB">
        <w:rPr>
          <w:rFonts w:cs="Arial"/>
          <w:sz w:val="22"/>
          <w:szCs w:val="22"/>
        </w:rPr>
        <w:t>-</w:t>
      </w:r>
      <w:r>
        <w:rPr>
          <w:rFonts w:cs="Arial"/>
          <w:sz w:val="22"/>
          <w:szCs w:val="22"/>
        </w:rPr>
        <w:t xml:space="preserve"> </w:t>
      </w:r>
      <w:r w:rsidRPr="00AD70FB">
        <w:rPr>
          <w:rFonts w:cs="Arial"/>
          <w:sz w:val="22"/>
          <w:szCs w:val="22"/>
        </w:rPr>
        <w:t xml:space="preserve">PCM – Aprueban </w:t>
      </w:r>
      <w:r>
        <w:rPr>
          <w:rFonts w:cs="Arial"/>
          <w:sz w:val="22"/>
          <w:szCs w:val="22"/>
        </w:rPr>
        <w:t xml:space="preserve">uso obligatorio de la norma técnica peruana “NTP-ISO/IEC 12207:2004 Tecnología de la Información. Procesos del Ciclo de Vida del Software. 1ª </w:t>
      </w:r>
      <w:r w:rsidR="00C73A1C">
        <w:rPr>
          <w:rFonts w:cs="Arial"/>
          <w:sz w:val="22"/>
          <w:szCs w:val="22"/>
        </w:rPr>
        <w:t>E</w:t>
      </w:r>
      <w:r>
        <w:rPr>
          <w:rFonts w:cs="Arial"/>
          <w:sz w:val="22"/>
          <w:szCs w:val="22"/>
        </w:rPr>
        <w:t>dición” en entidades del Sistema Nacional de Informátic</w:t>
      </w:r>
      <w:r w:rsidR="00C73A1C">
        <w:rPr>
          <w:rFonts w:cs="Arial"/>
          <w:sz w:val="22"/>
          <w:szCs w:val="22"/>
        </w:rPr>
        <w:t>a</w:t>
      </w:r>
      <w:r w:rsidRPr="00AD70FB">
        <w:rPr>
          <w:rFonts w:cs="Arial"/>
          <w:sz w:val="22"/>
          <w:szCs w:val="22"/>
        </w:rPr>
        <w:t>.</w:t>
      </w:r>
    </w:p>
    <w:p w:rsidR="000F3BB5" w:rsidRPr="005004CD" w:rsidRDefault="000F3BB5" w:rsidP="00895B9C">
      <w:pPr>
        <w:pStyle w:val="Prrafodelista"/>
        <w:numPr>
          <w:ilvl w:val="0"/>
          <w:numId w:val="28"/>
        </w:numPr>
        <w:ind w:left="360"/>
        <w:jc w:val="both"/>
        <w:rPr>
          <w:rFonts w:cs="Arial"/>
        </w:rPr>
      </w:pPr>
      <w:r w:rsidRPr="00AD70FB">
        <w:rPr>
          <w:rFonts w:cs="Arial"/>
          <w:sz w:val="22"/>
          <w:szCs w:val="22"/>
        </w:rPr>
        <w:t>Resolución Ministerial Nº 293-2006-PCM: Establecen Procedimiento para el Ingreso y Publicación de Textos Únicos de Procedimientos Administrativos en el Portal de Servicios al Ciudadano y Empresas.</w:t>
      </w:r>
    </w:p>
    <w:p w:rsidR="000F3BB5" w:rsidRDefault="000F3BB5" w:rsidP="00895B9C">
      <w:pPr>
        <w:pStyle w:val="Prrafodelista"/>
        <w:numPr>
          <w:ilvl w:val="0"/>
          <w:numId w:val="28"/>
        </w:numPr>
        <w:ind w:left="360"/>
        <w:jc w:val="both"/>
        <w:rPr>
          <w:rFonts w:cs="Arial"/>
        </w:rPr>
      </w:pPr>
      <w:r w:rsidRPr="00AD70FB">
        <w:rPr>
          <w:rFonts w:cs="Arial"/>
          <w:sz w:val="22"/>
          <w:szCs w:val="22"/>
        </w:rPr>
        <w:t>Resolución Ministerial Nº 381-2008-PCM: Aprueban Lineamientos y Mecanismos para</w:t>
      </w:r>
      <w:r>
        <w:rPr>
          <w:rFonts w:cs="Arial"/>
          <w:sz w:val="22"/>
          <w:szCs w:val="22"/>
        </w:rPr>
        <w:t xml:space="preserve"> </w:t>
      </w:r>
      <w:r w:rsidRPr="00AD70FB">
        <w:rPr>
          <w:rFonts w:cs="Arial"/>
          <w:sz w:val="22"/>
          <w:szCs w:val="22"/>
        </w:rPr>
        <w:t>Implementar la Interconexión de Equipos de Procesamiento Electrónico entre las Entidades del Estado.</w:t>
      </w:r>
      <w:r>
        <w:rPr>
          <w:rFonts w:cs="Arial"/>
        </w:rPr>
        <w:t xml:space="preserve"> </w:t>
      </w:r>
    </w:p>
    <w:p w:rsidR="000F3BB5" w:rsidRPr="005004CD" w:rsidRDefault="000F3BB5" w:rsidP="00895B9C">
      <w:pPr>
        <w:pStyle w:val="Prrafodelista"/>
        <w:numPr>
          <w:ilvl w:val="0"/>
          <w:numId w:val="28"/>
        </w:numPr>
        <w:ind w:left="360"/>
        <w:jc w:val="both"/>
        <w:rPr>
          <w:rFonts w:cs="Arial"/>
        </w:rPr>
      </w:pPr>
      <w:r w:rsidRPr="00AD70FB">
        <w:rPr>
          <w:rFonts w:cs="Arial"/>
          <w:sz w:val="22"/>
          <w:szCs w:val="22"/>
        </w:rPr>
        <w:t>Resolución Ministerial Nº 126-2009-PCM: Aprueban lineamientos para Accesibilidad a páginas Web y Aplicaciones para telefonía móvil para instituciones públicas del Sistema Nacional de Informática.</w:t>
      </w:r>
    </w:p>
    <w:p w:rsidR="000F3BB5" w:rsidRPr="000F3BB5" w:rsidRDefault="000F3BB5" w:rsidP="00895B9C">
      <w:pPr>
        <w:pStyle w:val="Prrafodelista"/>
        <w:numPr>
          <w:ilvl w:val="0"/>
          <w:numId w:val="28"/>
        </w:numPr>
        <w:ind w:left="360"/>
        <w:jc w:val="both"/>
        <w:rPr>
          <w:rFonts w:cs="Arial"/>
        </w:rPr>
      </w:pPr>
      <w:r w:rsidRPr="00AD70FB">
        <w:rPr>
          <w:rFonts w:cs="Arial"/>
          <w:sz w:val="22"/>
          <w:szCs w:val="22"/>
        </w:rPr>
        <w:t>Resolución Ministerial Nº 200-2010-PCM: Aprueban Directiva "Lineamientos para la Implementación del Portal de Transparencia Estándar en las Entidades de la Administración Pública”.</w:t>
      </w:r>
    </w:p>
    <w:p w:rsidR="00857334" w:rsidRDefault="00AD70FB" w:rsidP="00895B9C">
      <w:pPr>
        <w:pStyle w:val="Prrafodelista"/>
        <w:numPr>
          <w:ilvl w:val="0"/>
          <w:numId w:val="28"/>
        </w:numPr>
        <w:ind w:left="360"/>
        <w:jc w:val="both"/>
        <w:rPr>
          <w:rFonts w:cs="Arial"/>
        </w:rPr>
      </w:pPr>
      <w:r w:rsidRPr="00AD70FB">
        <w:rPr>
          <w:rFonts w:cs="Arial"/>
          <w:sz w:val="22"/>
          <w:szCs w:val="22"/>
        </w:rPr>
        <w:t xml:space="preserve">Resolución Ministerial Nº </w:t>
      </w:r>
      <w:r w:rsidR="00E47F94">
        <w:rPr>
          <w:rFonts w:cs="Arial"/>
          <w:sz w:val="22"/>
          <w:szCs w:val="22"/>
        </w:rPr>
        <w:t>048</w:t>
      </w:r>
      <w:r w:rsidRPr="00AD70FB">
        <w:rPr>
          <w:rFonts w:cs="Arial"/>
          <w:sz w:val="22"/>
          <w:szCs w:val="22"/>
        </w:rPr>
        <w:t>-201</w:t>
      </w:r>
      <w:r w:rsidR="00E47F94">
        <w:rPr>
          <w:rFonts w:cs="Arial"/>
          <w:sz w:val="22"/>
          <w:szCs w:val="22"/>
        </w:rPr>
        <w:t>3</w:t>
      </w:r>
      <w:r w:rsidRPr="00AD70FB">
        <w:rPr>
          <w:rFonts w:cs="Arial"/>
          <w:sz w:val="22"/>
          <w:szCs w:val="22"/>
        </w:rPr>
        <w:t>-PCM: Aprueban Plan Nacional de Simplificación Administrativa</w:t>
      </w:r>
      <w:r w:rsidR="00E47F94">
        <w:rPr>
          <w:rFonts w:cs="Arial"/>
          <w:sz w:val="22"/>
          <w:szCs w:val="22"/>
        </w:rPr>
        <w:t xml:space="preserve"> 2013-2016</w:t>
      </w:r>
      <w:r w:rsidRPr="00AD70FB">
        <w:rPr>
          <w:rFonts w:cs="Arial"/>
          <w:sz w:val="22"/>
          <w:szCs w:val="22"/>
        </w:rPr>
        <w:t>.</w:t>
      </w:r>
      <w:r w:rsidR="000F3BB5">
        <w:rPr>
          <w:rFonts w:cs="Arial"/>
        </w:rPr>
        <w:t xml:space="preserve"> </w:t>
      </w:r>
    </w:p>
    <w:p w:rsidR="002F695E" w:rsidRPr="002F695E" w:rsidRDefault="002F695E" w:rsidP="00895B9C">
      <w:pPr>
        <w:pStyle w:val="Prrafodelista"/>
        <w:numPr>
          <w:ilvl w:val="0"/>
          <w:numId w:val="28"/>
        </w:numPr>
        <w:ind w:left="360"/>
        <w:jc w:val="both"/>
        <w:rPr>
          <w:rFonts w:cs="Arial"/>
        </w:rPr>
      </w:pPr>
      <w:r w:rsidRPr="00AD70FB">
        <w:rPr>
          <w:rFonts w:cs="Arial"/>
          <w:sz w:val="22"/>
          <w:szCs w:val="22"/>
        </w:rPr>
        <w:t xml:space="preserve">Resolución </w:t>
      </w:r>
      <w:proofErr w:type="spellStart"/>
      <w:r w:rsidRPr="00AD70FB">
        <w:rPr>
          <w:rFonts w:cs="Arial"/>
          <w:sz w:val="22"/>
          <w:szCs w:val="22"/>
        </w:rPr>
        <w:t>Jefatural</w:t>
      </w:r>
      <w:proofErr w:type="spellEnd"/>
      <w:r w:rsidRPr="00AD70FB">
        <w:rPr>
          <w:rFonts w:cs="Arial"/>
          <w:sz w:val="22"/>
          <w:szCs w:val="22"/>
        </w:rPr>
        <w:t xml:space="preserve"> Nº 088-2003-INEI</w:t>
      </w:r>
      <w:r w:rsidR="00433D2F">
        <w:rPr>
          <w:rFonts w:cs="Arial"/>
          <w:sz w:val="22"/>
          <w:szCs w:val="22"/>
        </w:rPr>
        <w:t>:</w:t>
      </w:r>
      <w:r w:rsidRPr="00AD70FB">
        <w:rPr>
          <w:rFonts w:cs="Arial"/>
          <w:sz w:val="22"/>
          <w:szCs w:val="22"/>
        </w:rPr>
        <w:t xml:space="preserve"> Aprueban directiva sobre "Normas para el Uso del Servicio de Correo electrónico e las Entidades de la Administración Pública" </w:t>
      </w:r>
    </w:p>
    <w:p w:rsidR="00933347" w:rsidRDefault="00933347">
      <w:pPr>
        <w:spacing w:after="0" w:line="240" w:lineRule="auto"/>
        <w:jc w:val="both"/>
        <w:rPr>
          <w:rFonts w:ascii="Arial" w:hAnsi="Arial" w:cs="Arial"/>
          <w:szCs w:val="20"/>
        </w:rPr>
      </w:pPr>
    </w:p>
    <w:p w:rsidR="001A683C" w:rsidRDefault="001A683C">
      <w:pPr>
        <w:pStyle w:val="Ttulo2"/>
        <w:tabs>
          <w:tab w:val="num" w:pos="567"/>
        </w:tabs>
        <w:spacing w:before="0" w:after="0"/>
        <w:ind w:left="567" w:hanging="567"/>
        <w:jc w:val="both"/>
      </w:pPr>
      <w:bookmarkStart w:id="11" w:name="_Toc479780485"/>
      <w:r>
        <w:t xml:space="preserve">El Estado </w:t>
      </w:r>
      <w:r w:rsidR="00A633D6">
        <w:t>S</w:t>
      </w:r>
      <w:r>
        <w:t xml:space="preserve">ituacional </w:t>
      </w:r>
      <w:r w:rsidR="00A633D6">
        <w:t>A</w:t>
      </w:r>
      <w:r>
        <w:t xml:space="preserve">ctual y </w:t>
      </w:r>
      <w:r w:rsidR="00A633D6">
        <w:t>D</w:t>
      </w:r>
      <w:r>
        <w:t>iagnóstico</w:t>
      </w:r>
      <w:bookmarkEnd w:id="11"/>
    </w:p>
    <w:p w:rsidR="004A68F1" w:rsidRDefault="004A68F1" w:rsidP="00E63A34">
      <w:pPr>
        <w:spacing w:after="0" w:line="240" w:lineRule="auto"/>
        <w:rPr>
          <w:rFonts w:ascii="Arial" w:hAnsi="Arial" w:cs="Arial"/>
          <w:szCs w:val="20"/>
        </w:rPr>
      </w:pPr>
    </w:p>
    <w:p w:rsidR="00861153" w:rsidRPr="00D102C2" w:rsidRDefault="00861153" w:rsidP="00861153">
      <w:pPr>
        <w:spacing w:after="0" w:line="240" w:lineRule="auto"/>
        <w:jc w:val="both"/>
        <w:rPr>
          <w:rFonts w:ascii="Arial" w:hAnsi="Arial" w:cs="Arial"/>
        </w:rPr>
      </w:pPr>
      <w:r w:rsidRPr="00D102C2">
        <w:rPr>
          <w:rFonts w:ascii="Arial" w:hAnsi="Arial" w:cs="Arial"/>
        </w:rPr>
        <w:t>La Oficina de Tecnologías de la Información del OSCE, según ROF, es la responsable de planificar, organizar, supervisar y controlar los procesos de análisis funcional, desarrollo y control de calidad de software, así como, los correspondientes a los centros de cómputo, arquitectura de redes, comunicaciones, seguridad informática y Mesa de Ayuda de Tecnologías de Información (TI).</w:t>
      </w:r>
    </w:p>
    <w:p w:rsidR="00861153" w:rsidRPr="00D102C2" w:rsidRDefault="00861153" w:rsidP="00861153">
      <w:pPr>
        <w:spacing w:after="0" w:line="240" w:lineRule="auto"/>
        <w:ind w:left="77"/>
        <w:jc w:val="both"/>
        <w:rPr>
          <w:rFonts w:ascii="Arial" w:hAnsi="Arial" w:cs="Arial"/>
        </w:rPr>
      </w:pPr>
    </w:p>
    <w:p w:rsidR="00861153" w:rsidRPr="00D102C2" w:rsidRDefault="00861153" w:rsidP="00861153">
      <w:pPr>
        <w:spacing w:after="0" w:line="240" w:lineRule="auto"/>
        <w:jc w:val="both"/>
        <w:rPr>
          <w:rFonts w:ascii="Arial" w:hAnsi="Arial" w:cs="Arial"/>
        </w:rPr>
      </w:pPr>
      <w:r w:rsidRPr="00D102C2">
        <w:rPr>
          <w:rFonts w:ascii="Arial" w:hAnsi="Arial" w:cs="Arial"/>
        </w:rPr>
        <w:t>La Oficina de Tecnologías de la Información depende directamente de la Secretaría General y se encuentra conformada por las siguientes unidades orgánicas:</w:t>
      </w:r>
    </w:p>
    <w:p w:rsidR="00861153" w:rsidRPr="00D102C2" w:rsidRDefault="00861153" w:rsidP="00861153">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2689"/>
        <w:gridCol w:w="5098"/>
      </w:tblGrid>
      <w:tr w:rsidR="00861153" w:rsidRPr="00D102C2" w:rsidTr="00D102C2">
        <w:trPr>
          <w:jc w:val="center"/>
        </w:trPr>
        <w:tc>
          <w:tcPr>
            <w:tcW w:w="2689" w:type="dxa"/>
            <w:shd w:val="clear" w:color="auto" w:fill="D9D9D9" w:themeFill="background1" w:themeFillShade="D9"/>
          </w:tcPr>
          <w:p w:rsidR="00861153" w:rsidRPr="00D102C2" w:rsidRDefault="00861153" w:rsidP="002216C1">
            <w:pPr>
              <w:pStyle w:val="Prrafodelista"/>
              <w:spacing w:before="0"/>
              <w:ind w:left="0"/>
              <w:jc w:val="center"/>
              <w:rPr>
                <w:rFonts w:eastAsiaTheme="minorHAnsi" w:cs="Arial"/>
                <w:b/>
                <w:sz w:val="22"/>
                <w:szCs w:val="22"/>
                <w:lang w:val="es-PE"/>
              </w:rPr>
            </w:pPr>
            <w:r w:rsidRPr="00D102C2">
              <w:rPr>
                <w:rFonts w:cs="Arial"/>
                <w:b/>
                <w:lang w:val="es-PE"/>
              </w:rPr>
              <w:br w:type="page"/>
            </w:r>
            <w:r w:rsidRPr="00D102C2">
              <w:rPr>
                <w:rFonts w:eastAsiaTheme="minorHAnsi" w:cs="Arial"/>
                <w:b/>
                <w:sz w:val="22"/>
                <w:szCs w:val="22"/>
                <w:lang w:val="es-PE"/>
              </w:rPr>
              <w:t>Unidad Orgánica</w:t>
            </w:r>
          </w:p>
        </w:tc>
        <w:tc>
          <w:tcPr>
            <w:tcW w:w="5098" w:type="dxa"/>
            <w:shd w:val="clear" w:color="auto" w:fill="D9D9D9" w:themeFill="background1" w:themeFillShade="D9"/>
          </w:tcPr>
          <w:p w:rsidR="00861153" w:rsidRPr="00D102C2" w:rsidRDefault="00861153" w:rsidP="002216C1">
            <w:pPr>
              <w:pStyle w:val="Prrafodelista"/>
              <w:spacing w:before="0"/>
              <w:ind w:left="0"/>
              <w:jc w:val="center"/>
              <w:rPr>
                <w:rFonts w:eastAsiaTheme="minorHAnsi" w:cs="Arial"/>
                <w:b/>
                <w:sz w:val="22"/>
                <w:szCs w:val="22"/>
                <w:lang w:val="es-PE"/>
              </w:rPr>
            </w:pPr>
            <w:r w:rsidRPr="00D102C2">
              <w:rPr>
                <w:rFonts w:eastAsiaTheme="minorHAnsi" w:cs="Arial"/>
                <w:b/>
                <w:sz w:val="22"/>
                <w:szCs w:val="22"/>
                <w:lang w:val="es-PE"/>
              </w:rPr>
              <w:t>Responsabilidad</w:t>
            </w:r>
          </w:p>
        </w:tc>
      </w:tr>
      <w:tr w:rsidR="00861153" w:rsidRPr="00D102C2" w:rsidTr="002216C1">
        <w:trPr>
          <w:jc w:val="center"/>
        </w:trPr>
        <w:tc>
          <w:tcPr>
            <w:tcW w:w="2689" w:type="dxa"/>
          </w:tcPr>
          <w:p w:rsidR="00861153" w:rsidRPr="00D102C2" w:rsidRDefault="00861153" w:rsidP="002216C1">
            <w:pPr>
              <w:spacing w:before="0"/>
              <w:jc w:val="center"/>
              <w:rPr>
                <w:rFonts w:ascii="Arial" w:hAnsi="Arial" w:cs="Arial"/>
                <w:color w:val="000000"/>
                <w:sz w:val="18"/>
                <w:szCs w:val="18"/>
                <w:lang w:val="es-ES" w:eastAsia="es-ES"/>
              </w:rPr>
            </w:pPr>
          </w:p>
          <w:p w:rsidR="00861153" w:rsidRPr="00D102C2" w:rsidRDefault="00861153" w:rsidP="002216C1">
            <w:pPr>
              <w:spacing w:before="0"/>
              <w:rPr>
                <w:rFonts w:ascii="Arial" w:hAnsi="Arial" w:cs="Arial"/>
                <w:color w:val="000000"/>
                <w:sz w:val="18"/>
                <w:szCs w:val="18"/>
                <w:lang w:val="es-ES" w:eastAsia="es-ES"/>
              </w:rPr>
            </w:pPr>
          </w:p>
          <w:p w:rsidR="00861153" w:rsidRPr="00D102C2" w:rsidRDefault="00861153" w:rsidP="002216C1">
            <w:pPr>
              <w:spacing w:before="0"/>
              <w:jc w:val="center"/>
              <w:rPr>
                <w:rFonts w:ascii="Arial" w:eastAsiaTheme="minorHAnsi" w:hAnsi="Arial" w:cs="Arial"/>
                <w:sz w:val="22"/>
                <w:szCs w:val="22"/>
                <w:lang w:val="es-PE"/>
              </w:rPr>
            </w:pPr>
            <w:r w:rsidRPr="00D102C2">
              <w:rPr>
                <w:rFonts w:ascii="Arial" w:hAnsi="Arial" w:cs="Arial"/>
                <w:color w:val="000000"/>
                <w:sz w:val="18"/>
                <w:szCs w:val="18"/>
                <w:lang w:val="es-ES" w:eastAsia="es-ES"/>
              </w:rPr>
              <w:t>Unidad de Gestión de Desarrollo de Software (UGDS)</w:t>
            </w:r>
          </w:p>
        </w:tc>
        <w:tc>
          <w:tcPr>
            <w:tcW w:w="5098" w:type="dxa"/>
          </w:tcPr>
          <w:p w:rsidR="00861153" w:rsidRPr="00D102C2" w:rsidRDefault="00861153" w:rsidP="002216C1">
            <w:pPr>
              <w:pStyle w:val="Prrafodelista"/>
              <w:spacing w:before="0"/>
              <w:ind w:left="0"/>
              <w:jc w:val="both"/>
              <w:rPr>
                <w:rFonts w:eastAsiaTheme="minorHAnsi" w:cs="Arial"/>
                <w:sz w:val="22"/>
                <w:szCs w:val="22"/>
                <w:lang w:val="es-PE"/>
              </w:rPr>
            </w:pPr>
            <w:r w:rsidRPr="00D102C2">
              <w:rPr>
                <w:rFonts w:cs="Arial"/>
                <w:color w:val="000000"/>
                <w:sz w:val="18"/>
                <w:szCs w:val="18"/>
                <w:lang w:eastAsia="es-ES"/>
              </w:rPr>
              <w:t xml:space="preserve">Responsable de gestionar en el OSCE el análisis funcional y técnico de los sistemas de la institución, definiendo y proponiendo las políticas </w:t>
            </w:r>
            <w:r w:rsidRPr="00D102C2">
              <w:rPr>
                <w:rFonts w:cs="Arial"/>
                <w:color w:val="000000"/>
                <w:sz w:val="18"/>
                <w:szCs w:val="18"/>
                <w:lang w:eastAsia="es-ES"/>
              </w:rPr>
              <w:br/>
              <w:t>institucionales, estándares tecnológicos y metodológicos y herramientas aplicables en el desarrollo de software y bases de datos.</w:t>
            </w:r>
          </w:p>
        </w:tc>
      </w:tr>
      <w:tr w:rsidR="00861153" w:rsidRPr="00D102C2" w:rsidTr="002216C1">
        <w:trPr>
          <w:jc w:val="center"/>
        </w:trPr>
        <w:tc>
          <w:tcPr>
            <w:tcW w:w="2689" w:type="dxa"/>
          </w:tcPr>
          <w:p w:rsidR="00861153" w:rsidRPr="00D102C2" w:rsidRDefault="00861153" w:rsidP="002216C1">
            <w:pPr>
              <w:spacing w:before="0"/>
              <w:jc w:val="both"/>
              <w:rPr>
                <w:rFonts w:ascii="Arial" w:hAnsi="Arial" w:cs="Arial"/>
                <w:color w:val="000000"/>
                <w:sz w:val="18"/>
                <w:szCs w:val="18"/>
                <w:lang w:val="es-ES" w:eastAsia="es-ES"/>
              </w:rPr>
            </w:pPr>
          </w:p>
          <w:p w:rsidR="00861153" w:rsidRPr="00D102C2" w:rsidRDefault="00861153" w:rsidP="002216C1">
            <w:pPr>
              <w:spacing w:before="0"/>
              <w:jc w:val="both"/>
              <w:rPr>
                <w:rFonts w:ascii="Arial" w:hAnsi="Arial" w:cs="Arial"/>
                <w:color w:val="000000"/>
                <w:sz w:val="18"/>
                <w:szCs w:val="18"/>
                <w:lang w:val="es-ES" w:eastAsia="es-ES"/>
              </w:rPr>
            </w:pPr>
          </w:p>
          <w:p w:rsidR="00861153" w:rsidRPr="00D102C2" w:rsidRDefault="00861153" w:rsidP="002216C1">
            <w:pPr>
              <w:spacing w:before="0"/>
              <w:jc w:val="center"/>
              <w:rPr>
                <w:rFonts w:ascii="Arial" w:eastAsiaTheme="minorHAnsi" w:hAnsi="Arial" w:cs="Arial"/>
                <w:sz w:val="16"/>
                <w:szCs w:val="16"/>
                <w:lang w:val="es-PE"/>
              </w:rPr>
            </w:pPr>
            <w:r w:rsidRPr="00D102C2">
              <w:rPr>
                <w:rFonts w:ascii="Arial" w:hAnsi="Arial" w:cs="Arial"/>
                <w:color w:val="000000"/>
                <w:sz w:val="18"/>
                <w:szCs w:val="18"/>
                <w:lang w:val="es-ES" w:eastAsia="es-ES"/>
              </w:rPr>
              <w:t>Unidad de Arquitectura y Soporte de Tecnologías de Información y Comunicaciones (UAST)</w:t>
            </w:r>
          </w:p>
        </w:tc>
        <w:tc>
          <w:tcPr>
            <w:tcW w:w="5098" w:type="dxa"/>
          </w:tcPr>
          <w:p w:rsidR="00861153" w:rsidRPr="00D102C2" w:rsidRDefault="00861153" w:rsidP="002216C1">
            <w:pPr>
              <w:pStyle w:val="Prrafodelista"/>
              <w:spacing w:before="0"/>
              <w:ind w:left="0"/>
              <w:jc w:val="both"/>
              <w:rPr>
                <w:rFonts w:eastAsiaTheme="minorHAnsi" w:cs="Arial"/>
                <w:sz w:val="22"/>
                <w:szCs w:val="22"/>
                <w:lang w:val="es-PE"/>
              </w:rPr>
            </w:pPr>
            <w:r w:rsidRPr="00D102C2">
              <w:rPr>
                <w:rFonts w:cs="Arial"/>
                <w:color w:val="000000"/>
                <w:sz w:val="18"/>
                <w:szCs w:val="18"/>
                <w:lang w:eastAsia="es-ES"/>
              </w:rPr>
              <w:t xml:space="preserve">Responsable de proponer las políticas institucionales de seguridad, estándares tecnológicos, metodológicos y herramientas que deben aplicarse en el OSCE, gestionando las actividades de Mesa de Ayuda de TI ,soporte y habilitación de los ambientes de </w:t>
            </w:r>
            <w:r w:rsidRPr="00D102C2">
              <w:rPr>
                <w:rFonts w:cs="Arial"/>
                <w:color w:val="000000"/>
                <w:sz w:val="18"/>
                <w:szCs w:val="18"/>
                <w:lang w:eastAsia="es-ES"/>
              </w:rPr>
              <w:br/>
              <w:t>desarrollo, control de calidad y producción, ejecutando los pases a producción que correspondan.</w:t>
            </w:r>
          </w:p>
        </w:tc>
      </w:tr>
    </w:tbl>
    <w:p w:rsidR="00861153" w:rsidRPr="00D102C2" w:rsidRDefault="00861153" w:rsidP="00E63A34">
      <w:pPr>
        <w:spacing w:after="0" w:line="240" w:lineRule="auto"/>
        <w:rPr>
          <w:rFonts w:ascii="Arial" w:hAnsi="Arial" w:cs="Arial"/>
          <w:szCs w:val="20"/>
        </w:rPr>
      </w:pPr>
    </w:p>
    <w:p w:rsidR="00857334" w:rsidRDefault="001A683C" w:rsidP="006149F8">
      <w:pPr>
        <w:spacing w:after="0" w:line="240" w:lineRule="auto"/>
        <w:jc w:val="both"/>
        <w:rPr>
          <w:rFonts w:ascii="Arial" w:hAnsi="Arial" w:cs="Arial"/>
          <w:szCs w:val="20"/>
        </w:rPr>
      </w:pPr>
      <w:r w:rsidRPr="00D102C2">
        <w:rPr>
          <w:rFonts w:ascii="Arial" w:hAnsi="Arial" w:cs="Arial"/>
          <w:szCs w:val="20"/>
        </w:rPr>
        <w:t xml:space="preserve">La elaboración de este </w:t>
      </w:r>
      <w:r w:rsidR="00021F24" w:rsidRPr="00D102C2">
        <w:rPr>
          <w:rFonts w:ascii="Arial" w:hAnsi="Arial" w:cs="Arial"/>
          <w:szCs w:val="20"/>
        </w:rPr>
        <w:t>plan</w:t>
      </w:r>
      <w:r w:rsidRPr="00D102C2">
        <w:rPr>
          <w:rFonts w:ascii="Arial" w:hAnsi="Arial" w:cs="Arial"/>
          <w:szCs w:val="20"/>
        </w:rPr>
        <w:t xml:space="preserve"> debe contribuir a lograr los objetivos propuestos </w:t>
      </w:r>
      <w:r w:rsidR="006149F8" w:rsidRPr="00D102C2">
        <w:rPr>
          <w:rFonts w:ascii="Arial" w:hAnsi="Arial" w:cs="Arial"/>
          <w:szCs w:val="20"/>
        </w:rPr>
        <w:t xml:space="preserve">de TI </w:t>
      </w:r>
      <w:r w:rsidRPr="00D102C2">
        <w:rPr>
          <w:rFonts w:ascii="Arial" w:hAnsi="Arial" w:cs="Arial"/>
          <w:szCs w:val="20"/>
        </w:rPr>
        <w:t xml:space="preserve">del OSCE, empleando las </w:t>
      </w:r>
      <w:proofErr w:type="spellStart"/>
      <w:r w:rsidRPr="00D102C2">
        <w:rPr>
          <w:rFonts w:ascii="Arial" w:hAnsi="Arial" w:cs="Arial"/>
          <w:szCs w:val="20"/>
        </w:rPr>
        <w:t>TIC’s</w:t>
      </w:r>
      <w:proofErr w:type="spellEnd"/>
      <w:r w:rsidRPr="00D102C2">
        <w:rPr>
          <w:rFonts w:ascii="Arial" w:hAnsi="Arial" w:cs="Arial"/>
          <w:szCs w:val="20"/>
        </w:rPr>
        <w:t xml:space="preserve"> </w:t>
      </w:r>
      <w:r w:rsidR="00282A9F" w:rsidRPr="00D102C2">
        <w:rPr>
          <w:rFonts w:ascii="Arial" w:hAnsi="Arial" w:cs="Arial"/>
          <w:szCs w:val="20"/>
        </w:rPr>
        <w:t>con el fin de agregar</w:t>
      </w:r>
      <w:r w:rsidRPr="00D102C2">
        <w:rPr>
          <w:rFonts w:ascii="Arial" w:hAnsi="Arial" w:cs="Arial"/>
          <w:szCs w:val="20"/>
        </w:rPr>
        <w:t xml:space="preserve"> valor a la información que posee la institución.</w:t>
      </w:r>
    </w:p>
    <w:p w:rsidR="003E3FA8" w:rsidRDefault="003E3FA8" w:rsidP="003E3FA8">
      <w:pPr>
        <w:spacing w:after="0" w:line="240" w:lineRule="auto"/>
        <w:jc w:val="both"/>
        <w:rPr>
          <w:rFonts w:ascii="Arial" w:hAnsi="Arial" w:cs="Arial"/>
          <w:szCs w:val="20"/>
        </w:rPr>
      </w:pPr>
    </w:p>
    <w:p w:rsidR="003E3FA8" w:rsidRDefault="003E3FA8" w:rsidP="003E3FA8">
      <w:pPr>
        <w:spacing w:after="0" w:line="240" w:lineRule="auto"/>
        <w:jc w:val="both"/>
        <w:rPr>
          <w:rFonts w:ascii="Arial" w:hAnsi="Arial" w:cs="Arial"/>
          <w:szCs w:val="20"/>
        </w:rPr>
      </w:pPr>
      <w:r w:rsidRPr="003E3FA8">
        <w:rPr>
          <w:rFonts w:ascii="Arial" w:hAnsi="Arial" w:cs="Arial"/>
          <w:szCs w:val="20"/>
        </w:rPr>
        <w:t xml:space="preserve">A continuación se presenta </w:t>
      </w:r>
      <w:r w:rsidR="007857F4">
        <w:rPr>
          <w:rFonts w:ascii="Arial" w:hAnsi="Arial" w:cs="Arial"/>
          <w:szCs w:val="20"/>
        </w:rPr>
        <w:t>la siguiente</w:t>
      </w:r>
      <w:r w:rsidRPr="003E3FA8">
        <w:rPr>
          <w:rFonts w:ascii="Arial" w:hAnsi="Arial" w:cs="Arial"/>
          <w:szCs w:val="20"/>
        </w:rPr>
        <w:t xml:space="preserve"> información</w:t>
      </w:r>
      <w:r w:rsidR="00465486">
        <w:rPr>
          <w:rFonts w:ascii="Arial" w:hAnsi="Arial" w:cs="Arial"/>
          <w:szCs w:val="20"/>
        </w:rPr>
        <w:t>:</w:t>
      </w:r>
    </w:p>
    <w:p w:rsidR="003E3FA8" w:rsidRDefault="003E3FA8" w:rsidP="003E3FA8">
      <w:pPr>
        <w:spacing w:after="0" w:line="240" w:lineRule="auto"/>
        <w:jc w:val="both"/>
        <w:rPr>
          <w:rFonts w:ascii="Arial" w:hAnsi="Arial" w:cs="Arial"/>
          <w:szCs w:val="20"/>
        </w:rPr>
      </w:pPr>
    </w:p>
    <w:p w:rsidR="00DF262C" w:rsidRDefault="00DF262C" w:rsidP="00B44CDA">
      <w:pPr>
        <w:pStyle w:val="Prrafodelista"/>
        <w:numPr>
          <w:ilvl w:val="0"/>
          <w:numId w:val="25"/>
        </w:numPr>
        <w:ind w:left="360"/>
        <w:jc w:val="both"/>
        <w:rPr>
          <w:rFonts w:cs="Arial"/>
          <w:b/>
          <w:sz w:val="22"/>
        </w:rPr>
      </w:pPr>
      <w:r>
        <w:rPr>
          <w:rFonts w:cs="Arial"/>
          <w:b/>
          <w:sz w:val="22"/>
        </w:rPr>
        <w:t>Hardware utilizado en el OSCE</w:t>
      </w:r>
    </w:p>
    <w:p w:rsidR="00DF262C" w:rsidRDefault="00DF262C" w:rsidP="00B44CDA">
      <w:pPr>
        <w:pStyle w:val="Prrafodelista"/>
        <w:ind w:left="360"/>
        <w:jc w:val="both"/>
        <w:rPr>
          <w:rFonts w:cs="Arial"/>
          <w:b/>
          <w:sz w:val="22"/>
        </w:rPr>
      </w:pPr>
    </w:p>
    <w:p w:rsidR="0016658D" w:rsidRPr="00D57494" w:rsidRDefault="00DF262C" w:rsidP="00D57494">
      <w:pPr>
        <w:jc w:val="both"/>
        <w:rPr>
          <w:rFonts w:ascii="Arial" w:hAnsi="Arial" w:cs="Arial"/>
        </w:rPr>
      </w:pPr>
      <w:r w:rsidRPr="00D57494">
        <w:rPr>
          <w:rFonts w:ascii="Arial" w:hAnsi="Arial" w:cs="Arial"/>
        </w:rPr>
        <w:t xml:space="preserve">A continuación se </w:t>
      </w:r>
      <w:r w:rsidR="00E42F87" w:rsidRPr="00D57494">
        <w:rPr>
          <w:rFonts w:ascii="Arial" w:hAnsi="Arial" w:cs="Arial"/>
        </w:rPr>
        <w:t xml:space="preserve">presenta </w:t>
      </w:r>
      <w:r w:rsidRPr="00D57494">
        <w:rPr>
          <w:rFonts w:ascii="Arial" w:hAnsi="Arial" w:cs="Arial"/>
        </w:rPr>
        <w:t xml:space="preserve">el </w:t>
      </w:r>
      <w:r w:rsidR="00E42F87" w:rsidRPr="00D57494">
        <w:rPr>
          <w:rFonts w:ascii="Arial" w:hAnsi="Arial" w:cs="Arial"/>
        </w:rPr>
        <w:t>Inventario Tecnológico de H</w:t>
      </w:r>
      <w:r w:rsidRPr="00D57494">
        <w:rPr>
          <w:rFonts w:ascii="Arial" w:hAnsi="Arial" w:cs="Arial"/>
        </w:rPr>
        <w:t>ardware utilizado en el OSCE</w:t>
      </w:r>
      <w:r w:rsidR="00D57494">
        <w:rPr>
          <w:rFonts w:ascii="Arial" w:hAnsi="Arial" w:cs="Arial"/>
        </w:rPr>
        <w:t>.</w:t>
      </w:r>
    </w:p>
    <w:tbl>
      <w:tblPr>
        <w:tblW w:w="6020" w:type="dxa"/>
        <w:jc w:val="center"/>
        <w:tblCellMar>
          <w:left w:w="70" w:type="dxa"/>
          <w:right w:w="70" w:type="dxa"/>
        </w:tblCellMar>
        <w:tblLook w:val="04A0" w:firstRow="1" w:lastRow="0" w:firstColumn="1" w:lastColumn="0" w:noHBand="0" w:noVBand="1"/>
      </w:tblPr>
      <w:tblGrid>
        <w:gridCol w:w="4780"/>
        <w:gridCol w:w="1240"/>
      </w:tblGrid>
      <w:tr w:rsidR="004927AA" w:rsidRPr="000A5320" w:rsidTr="002216C1">
        <w:trPr>
          <w:trHeight w:val="300"/>
          <w:jc w:val="center"/>
        </w:trPr>
        <w:tc>
          <w:tcPr>
            <w:tcW w:w="478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927AA" w:rsidRPr="000A5320" w:rsidRDefault="004927AA" w:rsidP="002216C1">
            <w:pPr>
              <w:spacing w:after="0" w:line="240" w:lineRule="auto"/>
              <w:jc w:val="center"/>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HARDWARE</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rsidR="004927AA" w:rsidRPr="000A5320" w:rsidRDefault="004927AA" w:rsidP="002216C1">
            <w:pPr>
              <w:spacing w:after="0" w:line="240" w:lineRule="auto"/>
              <w:jc w:val="center"/>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CANT.</w:t>
            </w:r>
          </w:p>
        </w:tc>
      </w:tr>
      <w:tr w:rsidR="004927AA" w:rsidRPr="000A5320" w:rsidTr="002216C1">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4927AA" w:rsidRPr="000A5320" w:rsidRDefault="004927AA" w:rsidP="002216C1">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Servidores</w:t>
            </w:r>
          </w:p>
        </w:tc>
      </w:tr>
      <w:tr w:rsidR="004927AA" w:rsidRPr="000A5320" w:rsidTr="002216C1">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Servidores</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78</w:t>
            </w:r>
          </w:p>
        </w:tc>
      </w:tr>
      <w:tr w:rsidR="004927AA" w:rsidRPr="000A5320" w:rsidTr="002216C1">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4927AA" w:rsidRPr="000A5320" w:rsidRDefault="004927AA" w:rsidP="002216C1">
            <w:pPr>
              <w:spacing w:after="0" w:line="240" w:lineRule="auto"/>
              <w:rPr>
                <w:rFonts w:ascii="Arial" w:eastAsia="Times New Roman" w:hAnsi="Arial" w:cs="Arial"/>
                <w:b/>
                <w:bCs/>
                <w:color w:val="1D1B10"/>
                <w:sz w:val="18"/>
                <w:szCs w:val="18"/>
                <w:lang w:val="es-ES" w:eastAsia="es-ES"/>
              </w:rPr>
            </w:pPr>
            <w:r w:rsidRPr="000A5320">
              <w:rPr>
                <w:rFonts w:ascii="Arial" w:eastAsia="Times New Roman" w:hAnsi="Arial" w:cs="Arial"/>
                <w:b/>
                <w:bCs/>
                <w:color w:val="1D1B10"/>
                <w:sz w:val="18"/>
                <w:szCs w:val="18"/>
                <w:lang w:val="es-ES" w:eastAsia="es-ES"/>
              </w:rPr>
              <w:t>Computadoras</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Desktops</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7</w:t>
            </w:r>
            <w:r>
              <w:rPr>
                <w:rFonts w:ascii="Arial" w:eastAsia="Times New Roman" w:hAnsi="Arial" w:cs="Arial"/>
                <w:color w:val="1D1B10"/>
                <w:sz w:val="18"/>
                <w:szCs w:val="18"/>
                <w:lang w:val="es-ES" w:eastAsia="es-ES"/>
              </w:rPr>
              <w:t>04</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Laptops</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123</w:t>
            </w:r>
          </w:p>
        </w:tc>
      </w:tr>
      <w:tr w:rsidR="004927AA" w:rsidRPr="000A5320" w:rsidTr="002216C1">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4927AA" w:rsidRPr="000A5320" w:rsidRDefault="004927AA" w:rsidP="002216C1">
            <w:pPr>
              <w:spacing w:after="0" w:line="240" w:lineRule="auto"/>
              <w:rPr>
                <w:rFonts w:ascii="Arial" w:eastAsia="Times New Roman" w:hAnsi="Arial" w:cs="Arial"/>
                <w:b/>
                <w:bCs/>
                <w:color w:val="1D1B10"/>
                <w:sz w:val="18"/>
                <w:szCs w:val="18"/>
                <w:lang w:val="es-ES" w:eastAsia="es-ES"/>
              </w:rPr>
            </w:pPr>
            <w:r w:rsidRPr="000A5320">
              <w:rPr>
                <w:rFonts w:ascii="Arial" w:eastAsia="Times New Roman" w:hAnsi="Arial" w:cs="Arial"/>
                <w:b/>
                <w:bCs/>
                <w:color w:val="1D1B10"/>
                <w:sz w:val="18"/>
                <w:szCs w:val="18"/>
                <w:lang w:val="es-ES" w:eastAsia="es-ES"/>
              </w:rPr>
              <w:t>Impresoras</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 xml:space="preserve"> Inyección de Tinta</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Matriz</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4</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De Etiquetas</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9</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Láser</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179</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Para Planos</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w:t>
            </w:r>
          </w:p>
        </w:tc>
      </w:tr>
      <w:tr w:rsidR="004927AA" w:rsidRPr="000A5320" w:rsidTr="002216C1">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Tarjetas</w:t>
            </w:r>
          </w:p>
        </w:tc>
        <w:tc>
          <w:tcPr>
            <w:tcW w:w="1240" w:type="dxa"/>
            <w:tcBorders>
              <w:top w:val="nil"/>
              <w:left w:val="nil"/>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4927AA" w:rsidRPr="000A5320" w:rsidTr="002216C1">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rPr>
                <w:rFonts w:ascii="Arial" w:eastAsia="Times New Roman" w:hAnsi="Arial" w:cs="Arial"/>
                <w:color w:val="1D1B10"/>
                <w:sz w:val="18"/>
                <w:szCs w:val="18"/>
                <w:lang w:val="es-ES" w:eastAsia="es-ES"/>
              </w:rPr>
            </w:pPr>
            <w:r w:rsidRPr="000A5320">
              <w:rPr>
                <w:rFonts w:ascii="Arial" w:eastAsia="Times New Roman" w:hAnsi="Arial" w:cs="Arial"/>
                <w:color w:val="1D1B10"/>
                <w:sz w:val="18"/>
                <w:szCs w:val="18"/>
                <w:lang w:val="es-ES" w:eastAsia="es-ES"/>
              </w:rPr>
              <w:t>Multifuncional</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0A5320" w:rsidRDefault="004927AA" w:rsidP="002216C1">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14</w:t>
            </w: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927AA" w:rsidRPr="004927AA" w:rsidRDefault="004927AA" w:rsidP="004927AA">
            <w:pPr>
              <w:spacing w:after="0" w:line="240" w:lineRule="auto"/>
              <w:rPr>
                <w:rFonts w:ascii="Arial" w:eastAsia="Times New Roman" w:hAnsi="Arial" w:cs="Arial"/>
                <w:b/>
                <w:color w:val="1D1B10"/>
                <w:sz w:val="18"/>
                <w:szCs w:val="18"/>
                <w:lang w:val="es-ES" w:eastAsia="es-ES"/>
              </w:rPr>
            </w:pPr>
            <w:r w:rsidRPr="004927AA">
              <w:rPr>
                <w:rFonts w:ascii="Arial" w:eastAsia="Times New Roman" w:hAnsi="Arial" w:cs="Arial"/>
                <w:b/>
                <w:color w:val="1D1B10"/>
                <w:sz w:val="18"/>
                <w:szCs w:val="18"/>
                <w:lang w:val="es-ES" w:eastAsia="es-ES"/>
              </w:rPr>
              <w:t>Comunicaciones</w:t>
            </w: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rPr>
                <w:rFonts w:ascii="Arial" w:eastAsia="Times New Roman" w:hAnsi="Arial" w:cs="Arial"/>
                <w:color w:val="1D1B10"/>
                <w:sz w:val="18"/>
                <w:szCs w:val="18"/>
                <w:lang w:val="es-ES" w:eastAsia="es-ES"/>
              </w:rPr>
            </w:pPr>
            <w:r w:rsidRPr="004927AA">
              <w:rPr>
                <w:rFonts w:ascii="Arial" w:eastAsia="Times New Roman" w:hAnsi="Arial" w:cs="Arial"/>
                <w:color w:val="1D1B10"/>
                <w:sz w:val="18"/>
                <w:szCs w:val="18"/>
                <w:lang w:val="es-ES" w:eastAsia="es-ES"/>
              </w:rPr>
              <w:t xml:space="preserve">Teléfonos Voz IP </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r w:rsidRPr="004927AA">
              <w:rPr>
                <w:rFonts w:ascii="Arial" w:eastAsia="Times New Roman" w:hAnsi="Arial" w:cs="Arial"/>
                <w:color w:val="000000"/>
                <w:sz w:val="18"/>
                <w:szCs w:val="18"/>
                <w:lang w:val="es-ES" w:eastAsia="es-ES"/>
              </w:rPr>
              <w:t>366</w:t>
            </w: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rPr>
                <w:rFonts w:ascii="Arial" w:eastAsia="Times New Roman" w:hAnsi="Arial" w:cs="Arial"/>
                <w:color w:val="1D1B10"/>
                <w:sz w:val="18"/>
                <w:szCs w:val="18"/>
                <w:lang w:val="es-ES" w:eastAsia="es-ES"/>
              </w:rPr>
            </w:pPr>
            <w:r w:rsidRPr="004927AA">
              <w:rPr>
                <w:rFonts w:ascii="Arial" w:eastAsia="Times New Roman" w:hAnsi="Arial" w:cs="Arial"/>
                <w:color w:val="1D1B10"/>
                <w:sz w:val="18"/>
                <w:szCs w:val="18"/>
                <w:lang w:val="es-ES" w:eastAsia="es-ES"/>
              </w:rPr>
              <w:t>Equipos Voz IP</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r w:rsidRPr="004927AA">
              <w:rPr>
                <w:rFonts w:ascii="Arial" w:eastAsia="Times New Roman" w:hAnsi="Arial" w:cs="Arial"/>
                <w:color w:val="000000"/>
                <w:sz w:val="18"/>
                <w:szCs w:val="18"/>
                <w:lang w:val="es-ES" w:eastAsia="es-ES"/>
              </w:rPr>
              <w:t>7</w:t>
            </w: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rPr>
                <w:rFonts w:ascii="Arial" w:eastAsia="Times New Roman" w:hAnsi="Arial" w:cs="Arial"/>
                <w:color w:val="1D1B10"/>
                <w:sz w:val="18"/>
                <w:szCs w:val="18"/>
                <w:lang w:val="es-ES" w:eastAsia="es-ES"/>
              </w:rPr>
            </w:pPr>
            <w:proofErr w:type="spellStart"/>
            <w:r w:rsidRPr="004927AA">
              <w:rPr>
                <w:rFonts w:ascii="Arial" w:eastAsia="Times New Roman" w:hAnsi="Arial" w:cs="Arial"/>
                <w:color w:val="1D1B10"/>
                <w:sz w:val="18"/>
                <w:szCs w:val="18"/>
                <w:lang w:val="es-ES" w:eastAsia="es-ES"/>
              </w:rPr>
              <w:t>Switch</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r w:rsidRPr="004927AA">
              <w:rPr>
                <w:rFonts w:ascii="Arial" w:eastAsia="Times New Roman" w:hAnsi="Arial" w:cs="Arial"/>
                <w:color w:val="000000"/>
                <w:sz w:val="18"/>
                <w:szCs w:val="18"/>
                <w:lang w:val="es-ES" w:eastAsia="es-ES"/>
              </w:rPr>
              <w:t>113</w:t>
            </w: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rPr>
                <w:rFonts w:ascii="Arial" w:eastAsia="Times New Roman" w:hAnsi="Arial" w:cs="Arial"/>
                <w:color w:val="1D1B10"/>
                <w:sz w:val="18"/>
                <w:szCs w:val="18"/>
                <w:lang w:val="es-ES" w:eastAsia="es-ES"/>
              </w:rPr>
            </w:pPr>
            <w:proofErr w:type="spellStart"/>
            <w:r w:rsidRPr="004927AA">
              <w:rPr>
                <w:rFonts w:ascii="Arial" w:eastAsia="Times New Roman" w:hAnsi="Arial" w:cs="Arial"/>
                <w:color w:val="1D1B10"/>
                <w:sz w:val="18"/>
                <w:szCs w:val="18"/>
                <w:lang w:val="es-ES" w:eastAsia="es-ES"/>
              </w:rPr>
              <w:t>Router</w:t>
            </w:r>
            <w:proofErr w:type="spellEnd"/>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r w:rsidRPr="004927AA">
              <w:rPr>
                <w:rFonts w:ascii="Arial" w:eastAsia="Times New Roman" w:hAnsi="Arial" w:cs="Arial"/>
                <w:color w:val="000000"/>
                <w:sz w:val="18"/>
                <w:szCs w:val="18"/>
                <w:lang w:val="es-ES" w:eastAsia="es-ES"/>
              </w:rPr>
              <w:t>4</w:t>
            </w: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rPr>
                <w:rFonts w:ascii="Arial" w:eastAsia="Times New Roman" w:hAnsi="Arial" w:cs="Arial"/>
                <w:color w:val="1D1B10"/>
                <w:sz w:val="18"/>
                <w:szCs w:val="18"/>
                <w:lang w:val="es-ES" w:eastAsia="es-ES"/>
              </w:rPr>
            </w:pPr>
            <w:r w:rsidRPr="004927AA">
              <w:rPr>
                <w:rFonts w:ascii="Arial" w:eastAsia="Times New Roman" w:hAnsi="Arial" w:cs="Arial"/>
                <w:color w:val="1D1B10"/>
                <w:sz w:val="18"/>
                <w:szCs w:val="18"/>
                <w:lang w:val="es-ES" w:eastAsia="es-ES"/>
              </w:rPr>
              <w:t>Access Point</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r w:rsidRPr="004927AA">
              <w:rPr>
                <w:rFonts w:ascii="Arial" w:eastAsia="Times New Roman" w:hAnsi="Arial" w:cs="Arial"/>
                <w:color w:val="000000"/>
                <w:sz w:val="18"/>
                <w:szCs w:val="18"/>
                <w:lang w:val="es-ES" w:eastAsia="es-ES"/>
              </w:rPr>
              <w:t>42</w:t>
            </w:r>
          </w:p>
        </w:tc>
      </w:tr>
      <w:tr w:rsidR="004927AA" w:rsidRPr="000A5320" w:rsidTr="004927AA">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rPr>
                <w:rFonts w:ascii="Arial" w:eastAsia="Times New Roman" w:hAnsi="Arial" w:cs="Arial"/>
                <w:color w:val="1D1B10"/>
                <w:sz w:val="18"/>
                <w:szCs w:val="18"/>
                <w:lang w:val="es-ES" w:eastAsia="es-ES"/>
              </w:rPr>
            </w:pPr>
            <w:r w:rsidRPr="004927AA">
              <w:rPr>
                <w:rFonts w:ascii="Arial" w:eastAsia="Times New Roman" w:hAnsi="Arial" w:cs="Arial"/>
                <w:color w:val="1D1B10"/>
                <w:sz w:val="18"/>
                <w:szCs w:val="18"/>
                <w:lang w:val="es-ES" w:eastAsia="es-ES"/>
              </w:rPr>
              <w:t>Firewall</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27AA" w:rsidRPr="004927AA" w:rsidRDefault="004927AA" w:rsidP="002216C1">
            <w:pPr>
              <w:spacing w:after="0" w:line="240" w:lineRule="auto"/>
              <w:jc w:val="center"/>
              <w:rPr>
                <w:rFonts w:ascii="Arial" w:eastAsia="Times New Roman" w:hAnsi="Arial" w:cs="Arial"/>
                <w:color w:val="000000"/>
                <w:sz w:val="18"/>
                <w:szCs w:val="18"/>
                <w:lang w:val="es-ES" w:eastAsia="es-ES"/>
              </w:rPr>
            </w:pPr>
            <w:r w:rsidRPr="004927AA">
              <w:rPr>
                <w:rFonts w:ascii="Arial" w:eastAsia="Times New Roman" w:hAnsi="Arial" w:cs="Arial"/>
                <w:color w:val="000000"/>
                <w:sz w:val="18"/>
                <w:szCs w:val="18"/>
                <w:lang w:val="es-ES" w:eastAsia="es-ES"/>
              </w:rPr>
              <w:t>4</w:t>
            </w:r>
          </w:p>
        </w:tc>
      </w:tr>
    </w:tbl>
    <w:p w:rsidR="00857334" w:rsidRDefault="00857334">
      <w:pPr>
        <w:spacing w:after="0" w:line="240" w:lineRule="auto"/>
        <w:ind w:left="708"/>
        <w:jc w:val="both"/>
        <w:rPr>
          <w:rFonts w:ascii="Arial" w:hAnsi="Arial" w:cs="Arial"/>
          <w:szCs w:val="20"/>
        </w:rPr>
      </w:pPr>
    </w:p>
    <w:p w:rsidR="00693466" w:rsidRPr="00D102C2" w:rsidRDefault="00D57494" w:rsidP="00D57494">
      <w:pPr>
        <w:autoSpaceDE w:val="0"/>
        <w:autoSpaceDN w:val="0"/>
        <w:adjustRightInd w:val="0"/>
        <w:spacing w:after="0" w:line="240" w:lineRule="auto"/>
        <w:jc w:val="both"/>
        <w:rPr>
          <w:rFonts w:ascii="Arial" w:hAnsi="Arial" w:cs="Arial"/>
          <w:color w:val="000000"/>
        </w:rPr>
      </w:pPr>
      <w:r w:rsidRPr="00D102C2">
        <w:rPr>
          <w:rFonts w:ascii="Arial" w:hAnsi="Arial" w:cs="Arial"/>
          <w:color w:val="000000"/>
        </w:rPr>
        <w:t xml:space="preserve">Actualmente, </w:t>
      </w:r>
      <w:r w:rsidR="00693466" w:rsidRPr="00D102C2">
        <w:rPr>
          <w:rFonts w:ascii="Arial" w:hAnsi="Arial" w:cs="Arial"/>
          <w:color w:val="000000"/>
        </w:rPr>
        <w:t>el OSCE cuenta con una red de banda ancha de 4MB que interconecta las sedes institucionales.</w:t>
      </w:r>
    </w:p>
    <w:p w:rsidR="00D57494" w:rsidRPr="00D102C2" w:rsidRDefault="00693466" w:rsidP="00693466">
      <w:pPr>
        <w:autoSpaceDE w:val="0"/>
        <w:autoSpaceDN w:val="0"/>
        <w:adjustRightInd w:val="0"/>
        <w:spacing w:after="0" w:line="240" w:lineRule="auto"/>
        <w:jc w:val="both"/>
        <w:rPr>
          <w:rFonts w:ascii="Arial" w:hAnsi="Arial" w:cs="Arial"/>
          <w:color w:val="000000"/>
        </w:rPr>
      </w:pPr>
      <w:r w:rsidRPr="00D102C2">
        <w:rPr>
          <w:rFonts w:ascii="Arial" w:hAnsi="Arial" w:cs="Arial"/>
          <w:color w:val="000000"/>
        </w:rPr>
        <w:t>Las Sedes Desconcentradas se inter</w:t>
      </w:r>
      <w:r w:rsidR="00D57494" w:rsidRPr="00D102C2">
        <w:rPr>
          <w:rFonts w:ascii="Arial" w:hAnsi="Arial" w:cs="Arial"/>
          <w:color w:val="000000"/>
        </w:rPr>
        <w:t xml:space="preserve">conectan </w:t>
      </w:r>
      <w:r w:rsidRPr="00D102C2">
        <w:rPr>
          <w:rFonts w:ascii="Arial" w:hAnsi="Arial" w:cs="Arial"/>
          <w:color w:val="000000"/>
        </w:rPr>
        <w:t>con niveles de seguridad apropiados, garantizando la seguridad de la información en la red.</w:t>
      </w:r>
    </w:p>
    <w:p w:rsidR="00D57494" w:rsidRPr="00D102C2" w:rsidRDefault="00D57494" w:rsidP="00D57494">
      <w:pPr>
        <w:autoSpaceDE w:val="0"/>
        <w:autoSpaceDN w:val="0"/>
        <w:adjustRightInd w:val="0"/>
        <w:spacing w:after="0" w:line="240" w:lineRule="auto"/>
        <w:jc w:val="both"/>
        <w:rPr>
          <w:rFonts w:ascii="Arial" w:hAnsi="Arial" w:cs="Arial"/>
          <w:color w:val="000000"/>
        </w:rPr>
      </w:pPr>
    </w:p>
    <w:p w:rsidR="00D57494" w:rsidRPr="00D102C2" w:rsidRDefault="00D57494" w:rsidP="00D57494">
      <w:pPr>
        <w:autoSpaceDE w:val="0"/>
        <w:autoSpaceDN w:val="0"/>
        <w:adjustRightInd w:val="0"/>
        <w:spacing w:after="0" w:line="240" w:lineRule="auto"/>
        <w:jc w:val="both"/>
        <w:rPr>
          <w:rFonts w:ascii="Arial" w:hAnsi="Arial" w:cs="Arial"/>
          <w:color w:val="000000"/>
        </w:rPr>
      </w:pPr>
      <w:r w:rsidRPr="00D102C2">
        <w:rPr>
          <w:rFonts w:ascii="Arial" w:hAnsi="Arial" w:cs="Arial"/>
          <w:color w:val="000000"/>
        </w:rPr>
        <w:t>El OSCE cuenta con Centros de Cómputo</w:t>
      </w:r>
      <w:r w:rsidR="004B525D" w:rsidRPr="00D102C2">
        <w:rPr>
          <w:rFonts w:ascii="Arial" w:hAnsi="Arial" w:cs="Arial"/>
          <w:color w:val="000000"/>
        </w:rPr>
        <w:t>, para los cual</w:t>
      </w:r>
      <w:r w:rsidRPr="00D102C2">
        <w:rPr>
          <w:rFonts w:ascii="Arial" w:hAnsi="Arial" w:cs="Arial"/>
          <w:color w:val="000000"/>
        </w:rPr>
        <w:t>e</w:t>
      </w:r>
      <w:r w:rsidR="004B525D" w:rsidRPr="00D102C2">
        <w:rPr>
          <w:rFonts w:ascii="Arial" w:hAnsi="Arial" w:cs="Arial"/>
          <w:color w:val="000000"/>
        </w:rPr>
        <w:t>s</w:t>
      </w:r>
      <w:r w:rsidRPr="00D102C2">
        <w:rPr>
          <w:rFonts w:ascii="Arial" w:hAnsi="Arial" w:cs="Arial"/>
          <w:color w:val="000000"/>
        </w:rPr>
        <w:t xml:space="preserve"> </w:t>
      </w:r>
      <w:r w:rsidR="004B525D" w:rsidRPr="00D102C2">
        <w:rPr>
          <w:rFonts w:ascii="Arial" w:hAnsi="Arial" w:cs="Arial"/>
          <w:color w:val="000000"/>
        </w:rPr>
        <w:t xml:space="preserve">se </w:t>
      </w:r>
      <w:r w:rsidRPr="00D102C2">
        <w:rPr>
          <w:rFonts w:ascii="Arial" w:hAnsi="Arial" w:cs="Arial"/>
          <w:color w:val="000000"/>
        </w:rPr>
        <w:t>está evaluando pote</w:t>
      </w:r>
      <w:r w:rsidR="004B525D" w:rsidRPr="00D102C2">
        <w:rPr>
          <w:rFonts w:ascii="Arial" w:hAnsi="Arial" w:cs="Arial"/>
          <w:color w:val="000000"/>
        </w:rPr>
        <w:t>nciar su actualización y dotarlos</w:t>
      </w:r>
      <w:r w:rsidRPr="00D102C2">
        <w:rPr>
          <w:rFonts w:ascii="Arial" w:hAnsi="Arial" w:cs="Arial"/>
          <w:color w:val="000000"/>
        </w:rPr>
        <w:t xml:space="preserve"> de sistemas que potencien su confiabilidad. </w:t>
      </w:r>
    </w:p>
    <w:p w:rsidR="00C77C5B" w:rsidRPr="00D102C2" w:rsidRDefault="00C77C5B" w:rsidP="00D57494">
      <w:pPr>
        <w:autoSpaceDE w:val="0"/>
        <w:autoSpaceDN w:val="0"/>
        <w:adjustRightInd w:val="0"/>
        <w:spacing w:after="0" w:line="240" w:lineRule="auto"/>
        <w:jc w:val="both"/>
        <w:rPr>
          <w:rFonts w:ascii="Arial" w:hAnsi="Arial" w:cs="Arial"/>
          <w:color w:val="000000"/>
        </w:rPr>
      </w:pPr>
    </w:p>
    <w:p w:rsidR="00D57494" w:rsidRDefault="00D57494" w:rsidP="00D57494">
      <w:pPr>
        <w:spacing w:after="0" w:line="240" w:lineRule="auto"/>
        <w:jc w:val="both"/>
        <w:rPr>
          <w:rFonts w:ascii="Arial" w:hAnsi="Arial" w:cs="Arial"/>
          <w:color w:val="000000"/>
        </w:rPr>
      </w:pPr>
      <w:r w:rsidRPr="00D102C2">
        <w:rPr>
          <w:rFonts w:ascii="Arial" w:hAnsi="Arial" w:cs="Arial"/>
          <w:color w:val="000000"/>
        </w:rPr>
        <w:t>En el Centro de Cómputo se encuentran instalados Servidores los cuales trabajan según configuraciones realizadas por el personal a cargo. Estos servidores trabajan a dedicación exclusiva o mediante virtualización, los cuales están configurados para casos de contingencia.</w:t>
      </w:r>
    </w:p>
    <w:p w:rsidR="00D57494" w:rsidRDefault="00D57494" w:rsidP="00D57494">
      <w:pPr>
        <w:spacing w:after="0" w:line="240" w:lineRule="auto"/>
        <w:jc w:val="both"/>
        <w:rPr>
          <w:rFonts w:ascii="Arial" w:hAnsi="Arial" w:cs="Arial"/>
          <w:szCs w:val="20"/>
        </w:rPr>
      </w:pPr>
    </w:p>
    <w:p w:rsidR="00021C92" w:rsidRDefault="00021C92" w:rsidP="00881E5E">
      <w:pPr>
        <w:pStyle w:val="Prrafodelista"/>
        <w:numPr>
          <w:ilvl w:val="0"/>
          <w:numId w:val="25"/>
        </w:numPr>
        <w:ind w:left="284" w:hanging="284"/>
        <w:jc w:val="both"/>
        <w:rPr>
          <w:rFonts w:cs="Arial"/>
          <w:b/>
          <w:sz w:val="22"/>
        </w:rPr>
      </w:pPr>
      <w:r>
        <w:rPr>
          <w:rFonts w:cs="Arial"/>
          <w:b/>
          <w:sz w:val="22"/>
        </w:rPr>
        <w:t xml:space="preserve">Sistemas </w:t>
      </w:r>
      <w:r w:rsidR="00816574">
        <w:rPr>
          <w:rFonts w:cs="Arial"/>
          <w:b/>
          <w:sz w:val="22"/>
        </w:rPr>
        <w:t>utilizados</w:t>
      </w:r>
      <w:r>
        <w:rPr>
          <w:rFonts w:cs="Arial"/>
          <w:b/>
          <w:sz w:val="22"/>
        </w:rPr>
        <w:t xml:space="preserve"> en el OSCE</w:t>
      </w:r>
    </w:p>
    <w:p w:rsidR="00816574" w:rsidRDefault="00816574">
      <w:pPr>
        <w:pStyle w:val="Prrafodelista"/>
        <w:ind w:left="1068"/>
        <w:jc w:val="both"/>
        <w:rPr>
          <w:rFonts w:cs="Arial"/>
          <w:b/>
          <w:sz w:val="22"/>
        </w:rPr>
      </w:pPr>
    </w:p>
    <w:p w:rsidR="00857334" w:rsidRPr="00881E5E" w:rsidRDefault="00021C92" w:rsidP="00881E5E">
      <w:pPr>
        <w:jc w:val="both"/>
        <w:rPr>
          <w:rFonts w:ascii="Arial" w:hAnsi="Arial" w:cs="Arial"/>
        </w:rPr>
      </w:pPr>
      <w:r w:rsidRPr="00881E5E">
        <w:rPr>
          <w:rFonts w:ascii="Arial" w:hAnsi="Arial" w:cs="Arial"/>
        </w:rPr>
        <w:t xml:space="preserve">A continuación se </w:t>
      </w:r>
      <w:r w:rsidR="00E42F87" w:rsidRPr="00881E5E">
        <w:rPr>
          <w:rFonts w:ascii="Arial" w:hAnsi="Arial" w:cs="Arial"/>
        </w:rPr>
        <w:t xml:space="preserve">presenta el inventario de </w:t>
      </w:r>
      <w:r w:rsidRPr="00881E5E">
        <w:rPr>
          <w:rFonts w:ascii="Arial" w:hAnsi="Arial" w:cs="Arial"/>
        </w:rPr>
        <w:t xml:space="preserve">los sistemas </w:t>
      </w:r>
      <w:r w:rsidR="00843B6F" w:rsidRPr="00881E5E">
        <w:rPr>
          <w:rFonts w:ascii="Arial" w:hAnsi="Arial" w:cs="Arial"/>
        </w:rPr>
        <w:t>utilizados</w:t>
      </w:r>
      <w:r w:rsidRPr="00881E5E">
        <w:rPr>
          <w:rFonts w:ascii="Arial" w:hAnsi="Arial" w:cs="Arial"/>
        </w:rPr>
        <w:t xml:space="preserve"> en el OSCE</w:t>
      </w:r>
      <w:r w:rsidR="00881E5E">
        <w:rPr>
          <w:rFonts w:ascii="Arial" w:hAnsi="Arial" w:cs="Arial"/>
        </w:rPr>
        <w:t>:</w:t>
      </w:r>
    </w:p>
    <w:tbl>
      <w:tblPr>
        <w:tblW w:w="8700" w:type="dxa"/>
        <w:tblInd w:w="-5" w:type="dxa"/>
        <w:tblCellMar>
          <w:left w:w="70" w:type="dxa"/>
          <w:right w:w="70" w:type="dxa"/>
        </w:tblCellMar>
        <w:tblLook w:val="04A0" w:firstRow="1" w:lastRow="0" w:firstColumn="1" w:lastColumn="0" w:noHBand="0" w:noVBand="1"/>
      </w:tblPr>
      <w:tblGrid>
        <w:gridCol w:w="2268"/>
        <w:gridCol w:w="6432"/>
      </w:tblGrid>
      <w:tr w:rsidR="00B44CDA" w:rsidRPr="0002233B" w:rsidTr="00300868">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B44CDA" w:rsidRPr="00E729E9" w:rsidRDefault="00B44CDA" w:rsidP="00C7107E">
            <w:pPr>
              <w:spacing w:after="0" w:line="240" w:lineRule="auto"/>
              <w:jc w:val="center"/>
              <w:rPr>
                <w:rFonts w:ascii="Arial" w:eastAsia="Times New Roman" w:hAnsi="Arial" w:cs="Arial"/>
                <w:b/>
                <w:bCs/>
                <w:color w:val="000000"/>
                <w:sz w:val="18"/>
                <w:szCs w:val="18"/>
                <w:lang w:val="es-ES" w:eastAsia="es-ES"/>
              </w:rPr>
            </w:pPr>
            <w:r w:rsidRPr="00E729E9">
              <w:rPr>
                <w:rFonts w:ascii="Arial" w:eastAsia="Times New Roman" w:hAnsi="Arial" w:cs="Arial"/>
                <w:b/>
                <w:bCs/>
                <w:color w:val="000000"/>
                <w:sz w:val="18"/>
                <w:szCs w:val="18"/>
                <w:lang w:val="es-ES" w:eastAsia="es-ES"/>
              </w:rPr>
              <w:lastRenderedPageBreak/>
              <w:t>TIPO DE RECURSO</w:t>
            </w:r>
          </w:p>
        </w:tc>
        <w:tc>
          <w:tcPr>
            <w:tcW w:w="6432" w:type="dxa"/>
            <w:tcBorders>
              <w:top w:val="single" w:sz="4" w:space="0" w:color="auto"/>
              <w:left w:val="nil"/>
              <w:bottom w:val="single" w:sz="4" w:space="0" w:color="auto"/>
              <w:right w:val="single" w:sz="4" w:space="0" w:color="auto"/>
            </w:tcBorders>
            <w:shd w:val="clear" w:color="000000" w:fill="D9D9D9"/>
            <w:vAlign w:val="center"/>
            <w:hideMark/>
          </w:tcPr>
          <w:p w:rsidR="00B44CDA" w:rsidRPr="00E729E9" w:rsidRDefault="00B44CDA" w:rsidP="00C7107E">
            <w:pPr>
              <w:spacing w:after="0" w:line="240" w:lineRule="auto"/>
              <w:jc w:val="center"/>
              <w:rPr>
                <w:rFonts w:ascii="Arial" w:eastAsia="Times New Roman" w:hAnsi="Arial" w:cs="Arial"/>
                <w:b/>
                <w:bCs/>
                <w:color w:val="000000"/>
                <w:sz w:val="18"/>
                <w:szCs w:val="18"/>
                <w:lang w:val="es-ES" w:eastAsia="es-ES"/>
              </w:rPr>
            </w:pPr>
            <w:r w:rsidRPr="00E729E9">
              <w:rPr>
                <w:rFonts w:ascii="Arial" w:eastAsia="Times New Roman" w:hAnsi="Arial" w:cs="Arial"/>
                <w:b/>
                <w:bCs/>
                <w:color w:val="000000"/>
                <w:sz w:val="18"/>
                <w:szCs w:val="18"/>
                <w:lang w:val="es-ES" w:eastAsia="es-ES"/>
              </w:rPr>
              <w:t>DESCRIPCIÓN GENERAL</w:t>
            </w:r>
          </w:p>
        </w:tc>
      </w:tr>
      <w:tr w:rsidR="005877E9" w:rsidRPr="0002233B" w:rsidTr="00300868">
        <w:trPr>
          <w:trHeight w:val="300"/>
        </w:trPr>
        <w:tc>
          <w:tcPr>
            <w:tcW w:w="2268" w:type="dxa"/>
            <w:vMerge w:val="restart"/>
            <w:tcBorders>
              <w:top w:val="nil"/>
              <w:left w:val="single" w:sz="4" w:space="0" w:color="auto"/>
              <w:right w:val="single" w:sz="4" w:space="0" w:color="auto"/>
            </w:tcBorders>
            <w:shd w:val="clear" w:color="000000" w:fill="D9D9D9"/>
            <w:vAlign w:val="center"/>
            <w:hideMark/>
          </w:tcPr>
          <w:p w:rsidR="005877E9" w:rsidRPr="00E729E9" w:rsidRDefault="005877E9" w:rsidP="00897489">
            <w:pPr>
              <w:spacing w:after="0" w:line="240" w:lineRule="auto"/>
              <w:jc w:val="center"/>
              <w:rPr>
                <w:rFonts w:ascii="Arial" w:eastAsia="Times New Roman" w:hAnsi="Arial" w:cs="Arial"/>
                <w:b/>
                <w:bCs/>
                <w:color w:val="000000"/>
                <w:sz w:val="18"/>
                <w:szCs w:val="18"/>
                <w:lang w:val="es-ES" w:eastAsia="es-ES"/>
              </w:rPr>
            </w:pPr>
            <w:r w:rsidRPr="00E729E9">
              <w:rPr>
                <w:rFonts w:ascii="Arial" w:eastAsia="Times New Roman" w:hAnsi="Arial" w:cs="Arial"/>
                <w:b/>
                <w:bCs/>
                <w:color w:val="000000"/>
                <w:sz w:val="18"/>
                <w:szCs w:val="18"/>
                <w:lang w:val="es-ES" w:eastAsia="es-ES"/>
              </w:rPr>
              <w:t>Sistemas de Información (toda la institución)</w:t>
            </w: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Intranet Institucional versión 1.0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Biblioteca - Alertas Bibliográficas</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Biblioteca - Catálogo Electrónico del Centro de Documentación sobre Contratación Pública del OSCE</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Biblioteca - Registro de Información Bibliográfica</w:t>
            </w:r>
          </w:p>
        </w:tc>
      </w:tr>
      <w:tr w:rsidR="005877E9" w:rsidRPr="0002233B" w:rsidTr="00300868">
        <w:trPr>
          <w:trHeight w:val="96"/>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Finanzas - Aplicación de Caja - Administración</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Finanzas - Aplicación de Caja - Módulo de Caja</w:t>
            </w:r>
          </w:p>
        </w:tc>
      </w:tr>
      <w:tr w:rsidR="005877E9" w:rsidRPr="0002233B" w:rsidTr="00300868">
        <w:trPr>
          <w:trHeight w:val="217"/>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Finanzas - Aplicación de Caja - Módulo de Comprobante de Pago</w:t>
            </w:r>
          </w:p>
        </w:tc>
      </w:tr>
      <w:tr w:rsidR="005877E9" w:rsidRPr="0002233B" w:rsidTr="00300868">
        <w:trPr>
          <w:trHeight w:val="185"/>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Finanzas - Aplicación de Caja - Módulo de Ingresos - Estadísticas</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noWrap/>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Finanzas - Consultas intranet</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Legajo (RRHH)</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Mensajería (Courier) versión 1.0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Módulo de Monitoreo</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 Arbitraje versión 1.0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 Certificación versión 1.0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noWrap/>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 RNP versión 1.0</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 RNP versión 2.0</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del OSCE versión 1.0</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del OSCE versión 2.0</w:t>
            </w:r>
          </w:p>
        </w:tc>
      </w:tr>
      <w:tr w:rsidR="005877E9" w:rsidRPr="0002233B" w:rsidTr="00300868">
        <w:trPr>
          <w:trHeight w:val="207"/>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Portal Web del SEACE versión 1.0</w:t>
            </w:r>
          </w:p>
        </w:tc>
      </w:tr>
      <w:tr w:rsidR="005877E9" w:rsidRPr="0002233B" w:rsidTr="00300868">
        <w:trPr>
          <w:trHeight w:val="27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SEACE - Buscadores Públicos</w:t>
            </w:r>
          </w:p>
        </w:tc>
      </w:tr>
      <w:tr w:rsidR="005877E9" w:rsidRPr="0002233B" w:rsidTr="00300868">
        <w:trPr>
          <w:trHeight w:val="273"/>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SEACE - Módulo de Registro de Órdenes de Compra y Órdenes de Servicio</w:t>
            </w:r>
          </w:p>
        </w:tc>
      </w:tr>
      <w:tr w:rsidR="005877E9" w:rsidRPr="0002233B" w:rsidTr="00300868">
        <w:trPr>
          <w:trHeight w:val="223"/>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SEACE Versión 1.0</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SEACE Versión 2.0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SEACE Versión 2.9</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SEACE Versión 3.0</w:t>
            </w:r>
          </w:p>
        </w:tc>
      </w:tr>
      <w:tr w:rsidR="005877E9" w:rsidRPr="0002233B" w:rsidTr="00300868">
        <w:trPr>
          <w:trHeight w:val="96"/>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Arbitraje Versión 2.0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Catálogo Electrónico de Convenio Marco Versión 1.0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Certificación</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Convocatoria de Concursos CAS y CAP versión 1.0</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Convocatoria de Concursos de Vocales del TCE versión 1.0</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Informes y Opiniones versión 1.0 - INFOSCE versión 1.0</w:t>
            </w:r>
          </w:p>
        </w:tc>
      </w:tr>
      <w:tr w:rsidR="005877E9" w:rsidRPr="0002233B" w:rsidTr="00300868">
        <w:trPr>
          <w:trHeight w:val="98"/>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nil"/>
              <w:left w:val="nil"/>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Inteligencia de Negocios (BI) versión 1.0 - CONOSCE versión 1.0</w:t>
            </w:r>
          </w:p>
        </w:tc>
      </w:tr>
      <w:tr w:rsidR="005877E9" w:rsidRPr="0002233B" w:rsidTr="00300868">
        <w:trPr>
          <w:trHeight w:val="24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Registro Nacional de Árbitros y Registro Nacional de Secretarios Arbitrales (RNAS)</w:t>
            </w:r>
          </w:p>
        </w:tc>
      </w:tr>
      <w:tr w:rsidR="005877E9" w:rsidRPr="0002233B" w:rsidTr="00300868">
        <w:trPr>
          <w:trHeight w:val="300"/>
        </w:trPr>
        <w:tc>
          <w:tcPr>
            <w:tcW w:w="2268" w:type="dxa"/>
            <w:vMerge/>
            <w:tcBorders>
              <w:left w:val="single" w:sz="4" w:space="0" w:color="auto"/>
              <w:right w:val="single" w:sz="4" w:space="0" w:color="auto"/>
            </w:tcBorders>
            <w:vAlign w:val="center"/>
            <w:hideMark/>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Seguridad versión 1.0</w:t>
            </w:r>
          </w:p>
        </w:tc>
      </w:tr>
      <w:tr w:rsidR="005877E9" w:rsidRPr="0002233B" w:rsidTr="00300868">
        <w:trPr>
          <w:trHeight w:val="300"/>
        </w:trPr>
        <w:tc>
          <w:tcPr>
            <w:tcW w:w="2268" w:type="dxa"/>
            <w:vMerge/>
            <w:tcBorders>
              <w:left w:val="single" w:sz="4" w:space="0" w:color="auto"/>
              <w:right w:val="single" w:sz="4" w:space="0" w:color="auto"/>
            </w:tcBorders>
            <w:vAlign w:val="center"/>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Supervisión versión 1.0</w:t>
            </w:r>
          </w:p>
        </w:tc>
      </w:tr>
      <w:tr w:rsidR="005877E9" w:rsidRPr="0002233B" w:rsidTr="00300868">
        <w:trPr>
          <w:trHeight w:val="300"/>
        </w:trPr>
        <w:tc>
          <w:tcPr>
            <w:tcW w:w="2268" w:type="dxa"/>
            <w:vMerge/>
            <w:tcBorders>
              <w:left w:val="single" w:sz="4" w:space="0" w:color="auto"/>
              <w:right w:val="single" w:sz="4" w:space="0" w:color="auto"/>
            </w:tcBorders>
            <w:vAlign w:val="center"/>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Trámite Documentario Versión 1.0</w:t>
            </w:r>
          </w:p>
        </w:tc>
      </w:tr>
      <w:tr w:rsidR="005877E9" w:rsidRPr="0002233B" w:rsidTr="00300868">
        <w:trPr>
          <w:trHeight w:val="300"/>
        </w:trPr>
        <w:tc>
          <w:tcPr>
            <w:tcW w:w="2268" w:type="dxa"/>
            <w:vMerge/>
            <w:tcBorders>
              <w:left w:val="single" w:sz="4" w:space="0" w:color="auto"/>
              <w:right w:val="single" w:sz="4" w:space="0" w:color="auto"/>
            </w:tcBorders>
            <w:vAlign w:val="center"/>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 Tribunal de Contrataciones (TCE) versión 1.0</w:t>
            </w:r>
          </w:p>
        </w:tc>
      </w:tr>
      <w:tr w:rsidR="005877E9" w:rsidRPr="0002233B" w:rsidTr="00300868">
        <w:trPr>
          <w:trHeight w:val="300"/>
        </w:trPr>
        <w:tc>
          <w:tcPr>
            <w:tcW w:w="2268" w:type="dxa"/>
            <w:vMerge/>
            <w:tcBorders>
              <w:left w:val="single" w:sz="4" w:space="0" w:color="auto"/>
              <w:right w:val="single" w:sz="4" w:space="0" w:color="auto"/>
            </w:tcBorders>
            <w:vAlign w:val="center"/>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del Registro Nacional de Proveedores (RNP) Versión 4.0</w:t>
            </w:r>
          </w:p>
        </w:tc>
      </w:tr>
      <w:tr w:rsidR="005877E9" w:rsidRPr="0002233B" w:rsidTr="00300868">
        <w:trPr>
          <w:trHeight w:val="300"/>
        </w:trPr>
        <w:tc>
          <w:tcPr>
            <w:tcW w:w="2268" w:type="dxa"/>
            <w:vMerge/>
            <w:tcBorders>
              <w:left w:val="single" w:sz="4" w:space="0" w:color="auto"/>
              <w:right w:val="single" w:sz="4" w:space="0" w:color="auto"/>
            </w:tcBorders>
            <w:vAlign w:val="center"/>
          </w:tcPr>
          <w:p w:rsidR="005877E9" w:rsidRPr="00E729E9" w:rsidRDefault="005877E9" w:rsidP="0089748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rPr>
                <w:rFonts w:ascii="Arial" w:hAnsi="Arial" w:cs="Arial"/>
                <w:color w:val="000000"/>
                <w:sz w:val="18"/>
                <w:szCs w:val="18"/>
              </w:rPr>
            </w:pPr>
            <w:r>
              <w:rPr>
                <w:rFonts w:ascii="Arial" w:hAnsi="Arial" w:cs="Arial"/>
                <w:color w:val="000000"/>
                <w:sz w:val="18"/>
                <w:szCs w:val="18"/>
              </w:rPr>
              <w:t>Sistema del Registro Nacional de Proveedores (RNP) Versión 4.0 - Aplicación o Módulo de Registro de Inhabilitados (Medidas Cautelares)</w:t>
            </w:r>
          </w:p>
        </w:tc>
      </w:tr>
      <w:tr w:rsidR="005877E9" w:rsidRPr="0002233B" w:rsidTr="00300868">
        <w:trPr>
          <w:trHeight w:val="300"/>
        </w:trPr>
        <w:tc>
          <w:tcPr>
            <w:tcW w:w="2268" w:type="dxa"/>
            <w:vMerge/>
            <w:tcBorders>
              <w:left w:val="single" w:sz="4" w:space="0" w:color="auto"/>
              <w:right w:val="single" w:sz="4" w:space="0" w:color="auto"/>
            </w:tcBorders>
            <w:vAlign w:val="center"/>
          </w:tcPr>
          <w:p w:rsidR="005877E9" w:rsidRPr="00E729E9" w:rsidRDefault="005877E9" w:rsidP="005877E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jc w:val="both"/>
              <w:rPr>
                <w:rFonts w:ascii="Arial" w:hAnsi="Arial" w:cs="Arial"/>
                <w:color w:val="000000"/>
                <w:sz w:val="18"/>
                <w:szCs w:val="18"/>
              </w:rPr>
            </w:pPr>
            <w:r>
              <w:rPr>
                <w:rFonts w:ascii="Arial" w:hAnsi="Arial" w:cs="Arial"/>
                <w:color w:val="000000"/>
                <w:sz w:val="18"/>
                <w:szCs w:val="18"/>
                <w:lang w:val="es-ES"/>
              </w:rPr>
              <w:t xml:space="preserve">Sistema </w:t>
            </w:r>
            <w:proofErr w:type="spellStart"/>
            <w:r>
              <w:rPr>
                <w:rFonts w:ascii="Arial" w:hAnsi="Arial" w:cs="Arial"/>
                <w:color w:val="000000"/>
                <w:sz w:val="18"/>
                <w:szCs w:val="18"/>
                <w:lang w:val="es-ES"/>
              </w:rPr>
              <w:t>ProjectEIS</w:t>
            </w:r>
            <w:proofErr w:type="spellEnd"/>
          </w:p>
        </w:tc>
      </w:tr>
      <w:tr w:rsidR="005877E9" w:rsidRPr="0002233B" w:rsidTr="00300868">
        <w:trPr>
          <w:trHeight w:val="300"/>
        </w:trPr>
        <w:tc>
          <w:tcPr>
            <w:tcW w:w="2268" w:type="dxa"/>
            <w:vMerge/>
            <w:tcBorders>
              <w:left w:val="single" w:sz="4" w:space="0" w:color="auto"/>
              <w:bottom w:val="single" w:sz="4" w:space="0" w:color="auto"/>
              <w:right w:val="single" w:sz="4" w:space="0" w:color="auto"/>
            </w:tcBorders>
            <w:vAlign w:val="center"/>
          </w:tcPr>
          <w:p w:rsidR="005877E9" w:rsidRPr="00E729E9" w:rsidRDefault="005877E9" w:rsidP="005877E9">
            <w:pPr>
              <w:spacing w:after="0" w:line="240" w:lineRule="auto"/>
              <w:rPr>
                <w:rFonts w:ascii="Arial" w:eastAsia="Times New Roman" w:hAnsi="Arial" w:cs="Arial"/>
                <w:b/>
                <w:bCs/>
                <w:color w:val="000000"/>
                <w:sz w:val="18"/>
                <w:szCs w:val="18"/>
                <w:lang w:val="es-ES" w:eastAsia="es-ES"/>
              </w:rPr>
            </w:pPr>
          </w:p>
        </w:tc>
        <w:tc>
          <w:tcPr>
            <w:tcW w:w="6432" w:type="dxa"/>
            <w:tcBorders>
              <w:top w:val="single" w:sz="4" w:space="0" w:color="auto"/>
              <w:left w:val="single" w:sz="4" w:space="0" w:color="auto"/>
              <w:bottom w:val="single" w:sz="4" w:space="0" w:color="auto"/>
              <w:right w:val="single" w:sz="4" w:space="0" w:color="auto"/>
            </w:tcBorders>
            <w:shd w:val="clear" w:color="auto" w:fill="auto"/>
            <w:vAlign w:val="center"/>
          </w:tcPr>
          <w:p w:rsidR="005877E9" w:rsidRDefault="005877E9" w:rsidP="00300868">
            <w:pPr>
              <w:spacing w:after="0" w:line="240" w:lineRule="auto"/>
              <w:jc w:val="both"/>
              <w:rPr>
                <w:rFonts w:ascii="Arial" w:hAnsi="Arial" w:cs="Arial"/>
                <w:color w:val="000000"/>
                <w:sz w:val="18"/>
                <w:szCs w:val="18"/>
              </w:rPr>
            </w:pPr>
            <w:r>
              <w:rPr>
                <w:rFonts w:ascii="Arial" w:hAnsi="Arial" w:cs="Arial"/>
                <w:color w:val="000000"/>
                <w:sz w:val="18"/>
                <w:szCs w:val="18"/>
                <w:lang w:val="es-ES"/>
              </w:rPr>
              <w:t>Sistema OTRS</w:t>
            </w:r>
          </w:p>
        </w:tc>
      </w:tr>
    </w:tbl>
    <w:p w:rsidR="006B26AE" w:rsidRDefault="006B26AE" w:rsidP="006B26AE">
      <w:pPr>
        <w:pStyle w:val="Prrafodelista"/>
        <w:ind w:left="1068"/>
        <w:jc w:val="both"/>
        <w:rPr>
          <w:rFonts w:cs="Arial"/>
          <w:b/>
          <w:sz w:val="22"/>
        </w:rPr>
      </w:pPr>
    </w:p>
    <w:p w:rsidR="00300868" w:rsidRDefault="00300868" w:rsidP="00300868">
      <w:pPr>
        <w:pStyle w:val="Prrafodelista"/>
        <w:ind w:left="426"/>
        <w:jc w:val="both"/>
        <w:rPr>
          <w:rFonts w:cs="Arial"/>
          <w:b/>
          <w:sz w:val="22"/>
        </w:rPr>
      </w:pPr>
    </w:p>
    <w:p w:rsidR="00816574" w:rsidRDefault="00816574" w:rsidP="00881E5E">
      <w:pPr>
        <w:pStyle w:val="Prrafodelista"/>
        <w:numPr>
          <w:ilvl w:val="0"/>
          <w:numId w:val="25"/>
        </w:numPr>
        <w:ind w:left="426" w:hanging="426"/>
        <w:jc w:val="both"/>
        <w:rPr>
          <w:rFonts w:cs="Arial"/>
          <w:b/>
          <w:sz w:val="22"/>
        </w:rPr>
      </w:pPr>
      <w:r>
        <w:rPr>
          <w:rFonts w:cs="Arial"/>
          <w:b/>
          <w:sz w:val="22"/>
        </w:rPr>
        <w:t>Software utilizado en el OSCE</w:t>
      </w:r>
    </w:p>
    <w:p w:rsidR="00857334" w:rsidRDefault="00857334">
      <w:pPr>
        <w:pStyle w:val="Prrafodelista"/>
        <w:ind w:left="1068"/>
        <w:jc w:val="both"/>
        <w:rPr>
          <w:rFonts w:cs="Arial"/>
          <w:sz w:val="22"/>
        </w:rPr>
      </w:pPr>
    </w:p>
    <w:p w:rsidR="00857334" w:rsidRPr="00881E5E" w:rsidRDefault="00816574" w:rsidP="00881E5E">
      <w:pPr>
        <w:jc w:val="both"/>
        <w:rPr>
          <w:rFonts w:ascii="Arial" w:hAnsi="Arial" w:cs="Arial"/>
        </w:rPr>
      </w:pPr>
      <w:r w:rsidRPr="00881E5E">
        <w:rPr>
          <w:rFonts w:ascii="Arial" w:hAnsi="Arial" w:cs="Arial"/>
        </w:rPr>
        <w:t xml:space="preserve">A continuación se </w:t>
      </w:r>
      <w:r w:rsidR="00E42F87" w:rsidRPr="00881E5E">
        <w:rPr>
          <w:rFonts w:ascii="Arial" w:hAnsi="Arial" w:cs="Arial"/>
        </w:rPr>
        <w:t xml:space="preserve">presenta el inventario de </w:t>
      </w:r>
      <w:r w:rsidRPr="00881E5E">
        <w:rPr>
          <w:rFonts w:ascii="Arial" w:hAnsi="Arial" w:cs="Arial"/>
        </w:rPr>
        <w:t>software utilizado en el OSCE:</w:t>
      </w:r>
    </w:p>
    <w:tbl>
      <w:tblPr>
        <w:tblW w:w="6020" w:type="dxa"/>
        <w:jc w:val="center"/>
        <w:tblCellMar>
          <w:left w:w="70" w:type="dxa"/>
          <w:right w:w="70" w:type="dxa"/>
        </w:tblCellMar>
        <w:tblLook w:val="04A0" w:firstRow="1" w:lastRow="0" w:firstColumn="1" w:lastColumn="0" w:noHBand="0" w:noVBand="1"/>
      </w:tblPr>
      <w:tblGrid>
        <w:gridCol w:w="4780"/>
        <w:gridCol w:w="1240"/>
      </w:tblGrid>
      <w:tr w:rsidR="001364ED" w:rsidRPr="000A5320" w:rsidTr="00C7107E">
        <w:trPr>
          <w:trHeight w:val="300"/>
          <w:jc w:val="center"/>
        </w:trPr>
        <w:tc>
          <w:tcPr>
            <w:tcW w:w="478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1364ED" w:rsidRPr="000A5320" w:rsidRDefault="001364ED" w:rsidP="00C7107E">
            <w:pPr>
              <w:spacing w:after="0" w:line="240" w:lineRule="auto"/>
              <w:jc w:val="center"/>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lastRenderedPageBreak/>
              <w:t>SOFTWARE</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rsidR="001364ED" w:rsidRPr="000A5320" w:rsidRDefault="001364ED" w:rsidP="00C7107E">
            <w:pPr>
              <w:spacing w:after="0" w:line="240" w:lineRule="auto"/>
              <w:jc w:val="center"/>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CANT.</w:t>
            </w:r>
          </w:p>
        </w:tc>
      </w:tr>
      <w:tr w:rsidR="001364ED" w:rsidRPr="000A5320" w:rsidTr="00C7107E">
        <w:trPr>
          <w:trHeight w:val="30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Sistemas Operativos para Servidor</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w:t>
            </w:r>
            <w:r>
              <w:rPr>
                <w:rFonts w:ascii="Arial" w:eastAsia="Times New Roman" w:hAnsi="Arial" w:cs="Arial"/>
                <w:color w:val="000000"/>
                <w:sz w:val="18"/>
                <w:szCs w:val="18"/>
                <w:lang w:val="es-ES" w:eastAsia="es-ES"/>
              </w:rPr>
              <w:t>o</w:t>
            </w:r>
            <w:r w:rsidRPr="000A5320">
              <w:rPr>
                <w:rFonts w:ascii="Arial" w:eastAsia="Times New Roman" w:hAnsi="Arial" w:cs="Arial"/>
                <w:color w:val="000000"/>
                <w:sz w:val="18"/>
                <w:szCs w:val="18"/>
                <w:lang w:val="es-ES" w:eastAsia="es-ES"/>
              </w:rPr>
              <w:t>ws Server 2008 R2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30</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2003 SR2 Standard</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2003 Standard</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17</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2003 Enterprise</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A378FD" w:rsidRDefault="001364ED" w:rsidP="00C7107E">
            <w:pPr>
              <w:spacing w:after="0" w:line="240" w:lineRule="auto"/>
              <w:jc w:val="center"/>
              <w:rPr>
                <w:rFonts w:ascii="Arial" w:eastAsia="Times New Roman" w:hAnsi="Arial" w:cs="Arial"/>
                <w:bCs/>
                <w:color w:val="000000"/>
                <w:sz w:val="18"/>
                <w:szCs w:val="18"/>
                <w:lang w:val="es-ES" w:eastAsia="es-ES"/>
              </w:rPr>
            </w:pPr>
            <w:r w:rsidRPr="00A378FD">
              <w:rPr>
                <w:rFonts w:ascii="Arial" w:eastAsia="Times New Roman" w:hAnsi="Arial" w:cs="Arial"/>
                <w:bCs/>
                <w:color w:val="000000"/>
                <w:sz w:val="18"/>
                <w:szCs w:val="18"/>
                <w:lang w:val="es-ES" w:eastAsia="es-ES"/>
              </w:rPr>
              <w:t>3</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Linux Red </w:t>
            </w:r>
            <w:proofErr w:type="spellStart"/>
            <w:r w:rsidRPr="000A5320">
              <w:rPr>
                <w:rFonts w:ascii="Arial" w:eastAsia="Times New Roman" w:hAnsi="Arial" w:cs="Arial"/>
                <w:color w:val="000000"/>
                <w:sz w:val="18"/>
                <w:szCs w:val="18"/>
                <w:lang w:val="es-ES" w:eastAsia="es-ES"/>
              </w:rPr>
              <w:t>Hat</w:t>
            </w:r>
            <w:proofErr w:type="spellEnd"/>
            <w:r w:rsidRPr="000A5320">
              <w:rPr>
                <w:rFonts w:ascii="Arial" w:eastAsia="Times New Roman" w:hAnsi="Arial" w:cs="Arial"/>
                <w:color w:val="000000"/>
                <w:sz w:val="18"/>
                <w:szCs w:val="18"/>
                <w:lang w:val="es-ES" w:eastAsia="es-ES"/>
              </w:rPr>
              <w:t xml:space="preserve"> Enterprise</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86</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Linux </w:t>
            </w:r>
            <w:proofErr w:type="spellStart"/>
            <w:r w:rsidRPr="000A5320">
              <w:rPr>
                <w:rFonts w:ascii="Arial" w:eastAsia="Times New Roman" w:hAnsi="Arial" w:cs="Arial"/>
                <w:color w:val="000000"/>
                <w:sz w:val="18"/>
                <w:szCs w:val="18"/>
                <w:lang w:val="es-ES" w:eastAsia="es-ES"/>
              </w:rPr>
              <w:t>Centos</w:t>
            </w:r>
            <w:proofErr w:type="spellEnd"/>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9</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Windows Storage Server 2012 R2 </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Windows Server 2012 </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23</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XP</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4</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Server 2012 R2</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1364ED" w:rsidRPr="000A5320" w:rsidTr="00C7107E">
        <w:trPr>
          <w:trHeight w:val="315"/>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Sistemas Operativos para PC</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7 Professional</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746</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Vista Professional</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18</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XP Professional</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8</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72</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Windows 10</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34</w:t>
            </w:r>
          </w:p>
        </w:tc>
      </w:tr>
      <w:tr w:rsidR="001364ED" w:rsidRPr="000A5320" w:rsidTr="00C7107E">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color w:val="000000"/>
                <w:sz w:val="18"/>
                <w:szCs w:val="18"/>
                <w:lang w:val="es-ES" w:eastAsia="es-ES"/>
              </w:rPr>
            </w:pPr>
            <w:r w:rsidRPr="000A5320">
              <w:rPr>
                <w:rFonts w:ascii="Arial" w:eastAsia="Times New Roman" w:hAnsi="Arial" w:cs="Arial"/>
                <w:b/>
                <w:bCs/>
                <w:color w:val="000000"/>
                <w:sz w:val="18"/>
                <w:szCs w:val="18"/>
                <w:lang w:val="es-ES" w:eastAsia="es-ES"/>
              </w:rPr>
              <w:t>Base de Datos</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SQL Server 2012</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SQL Server 2008</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14</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SQL Server 2005</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4</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SQL Server 2000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6</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Oracle Enterprise </w:t>
            </w:r>
            <w:proofErr w:type="spellStart"/>
            <w:r w:rsidRPr="000A5320">
              <w:rPr>
                <w:rFonts w:ascii="Arial" w:eastAsia="Times New Roman" w:hAnsi="Arial" w:cs="Arial"/>
                <w:color w:val="000000"/>
                <w:sz w:val="18"/>
                <w:szCs w:val="18"/>
                <w:lang w:val="es-ES" w:eastAsia="es-ES"/>
              </w:rPr>
              <w:t>Edition</w:t>
            </w:r>
            <w:proofErr w:type="spellEnd"/>
            <w:r w:rsidRPr="000A5320">
              <w:rPr>
                <w:rFonts w:ascii="Arial" w:eastAsia="Times New Roman" w:hAnsi="Arial" w:cs="Arial"/>
                <w:color w:val="000000"/>
                <w:sz w:val="18"/>
                <w:szCs w:val="18"/>
                <w:lang w:val="es-ES" w:eastAsia="es-ES"/>
              </w:rPr>
              <w:t xml:space="preserve"> 10g </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16</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Acce</w:t>
            </w:r>
            <w:r>
              <w:rPr>
                <w:rFonts w:ascii="Arial" w:eastAsia="Times New Roman" w:hAnsi="Arial" w:cs="Arial"/>
                <w:color w:val="000000"/>
                <w:sz w:val="18"/>
                <w:szCs w:val="18"/>
                <w:lang w:val="es-ES" w:eastAsia="es-ES"/>
              </w:rPr>
              <w:t>s</w:t>
            </w:r>
            <w:r w:rsidRPr="000A5320">
              <w:rPr>
                <w:rFonts w:ascii="Arial" w:eastAsia="Times New Roman" w:hAnsi="Arial" w:cs="Arial"/>
                <w:color w:val="000000"/>
                <w:sz w:val="18"/>
                <w:szCs w:val="18"/>
                <w:lang w:val="es-ES" w:eastAsia="es-ES"/>
              </w:rPr>
              <w:t>s 2010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18</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n-US" w:eastAsia="es-ES"/>
              </w:rPr>
            </w:pPr>
            <w:r w:rsidRPr="000A5320">
              <w:rPr>
                <w:rFonts w:ascii="Arial" w:eastAsia="Times New Roman" w:hAnsi="Arial" w:cs="Arial"/>
                <w:color w:val="000000"/>
                <w:sz w:val="18"/>
                <w:szCs w:val="18"/>
                <w:lang w:val="en-US" w:eastAsia="es-ES"/>
              </w:rPr>
              <w:t>Oracle - Database 11g Express Edition</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Oracle - </w:t>
            </w:r>
            <w:proofErr w:type="spellStart"/>
            <w:r w:rsidRPr="000A5320">
              <w:rPr>
                <w:rFonts w:ascii="Arial" w:eastAsia="Times New Roman" w:hAnsi="Arial" w:cs="Arial"/>
                <w:color w:val="000000"/>
                <w:sz w:val="18"/>
                <w:szCs w:val="18"/>
                <w:lang w:val="es-ES" w:eastAsia="es-ES"/>
              </w:rPr>
              <w:t>Client</w:t>
            </w:r>
            <w:proofErr w:type="spellEnd"/>
            <w:r w:rsidRPr="000A5320">
              <w:rPr>
                <w:rFonts w:ascii="Arial" w:eastAsia="Times New Roman" w:hAnsi="Arial" w:cs="Arial"/>
                <w:color w:val="000000"/>
                <w:sz w:val="18"/>
                <w:szCs w:val="18"/>
                <w:lang w:val="es-ES" w:eastAsia="es-ES"/>
              </w:rPr>
              <w:t xml:space="preserve"> </w:t>
            </w:r>
            <w:proofErr w:type="spellStart"/>
            <w:r w:rsidRPr="000A5320">
              <w:rPr>
                <w:rFonts w:ascii="Arial" w:eastAsia="Times New Roman" w:hAnsi="Arial" w:cs="Arial"/>
                <w:color w:val="000000"/>
                <w:sz w:val="18"/>
                <w:szCs w:val="18"/>
                <w:lang w:val="es-ES" w:eastAsia="es-ES"/>
              </w:rPr>
              <w:t>Administrator</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483</w:t>
            </w:r>
          </w:p>
        </w:tc>
      </w:tr>
      <w:tr w:rsidR="001364ED" w:rsidRPr="000A5320" w:rsidTr="00C7107E">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Herramientas de Desarrollo</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Visual Studio 2010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6</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Visual Studio 2008</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15</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Visual Studio Enterprise 6.0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Visual Fox Pro 8</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6</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Cristal </w:t>
            </w:r>
            <w:proofErr w:type="spellStart"/>
            <w:r w:rsidRPr="000A5320">
              <w:rPr>
                <w:rFonts w:ascii="Arial" w:eastAsia="Times New Roman" w:hAnsi="Arial" w:cs="Arial"/>
                <w:color w:val="000000"/>
                <w:sz w:val="18"/>
                <w:szCs w:val="18"/>
                <w:lang w:val="es-ES" w:eastAsia="es-ES"/>
              </w:rPr>
              <w:t>Report</w:t>
            </w:r>
            <w:proofErr w:type="spellEnd"/>
            <w:r w:rsidRPr="000A5320">
              <w:rPr>
                <w:rFonts w:ascii="Arial" w:eastAsia="Times New Roman" w:hAnsi="Arial" w:cs="Arial"/>
                <w:color w:val="000000"/>
                <w:sz w:val="18"/>
                <w:szCs w:val="18"/>
                <w:lang w:val="es-ES" w:eastAsia="es-ES"/>
              </w:rPr>
              <w:t xml:space="preserve"> 8</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Front Page 2002</w:t>
            </w:r>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Ciclope</w:t>
            </w:r>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Captive 6.0</w:t>
            </w:r>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1364ED" w:rsidRPr="000A5320" w:rsidTr="00C7107E">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Herramientas de Oficina</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2007 Professional</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138</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Office 2010 Professional </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223</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2011 Professional</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2012 Professional</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2013 Professional</w:t>
            </w:r>
          </w:p>
        </w:tc>
        <w:tc>
          <w:tcPr>
            <w:tcW w:w="1240" w:type="dxa"/>
            <w:tcBorders>
              <w:top w:val="nil"/>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178</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2014 Professional</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2015 Professional</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Office 2016 Professional </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Office 2003 </w:t>
            </w:r>
            <w:r>
              <w:rPr>
                <w:rFonts w:ascii="Arial" w:eastAsia="Times New Roman" w:hAnsi="Arial" w:cs="Arial"/>
                <w:color w:val="000000"/>
                <w:sz w:val="18"/>
                <w:szCs w:val="18"/>
                <w:lang w:val="es-ES" w:eastAsia="es-ES"/>
              </w:rPr>
              <w:t>S</w:t>
            </w:r>
            <w:r w:rsidRPr="000A5320">
              <w:rPr>
                <w:rFonts w:ascii="Arial" w:eastAsia="Times New Roman" w:hAnsi="Arial" w:cs="Arial"/>
                <w:color w:val="000000"/>
                <w:sz w:val="18"/>
                <w:szCs w:val="18"/>
                <w:lang w:val="es-ES" w:eastAsia="es-ES"/>
              </w:rPr>
              <w:t xml:space="preserve">tandard </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2007 Standard</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w:t>
            </w:r>
          </w:p>
        </w:tc>
      </w:tr>
      <w:tr w:rsidR="001364ED" w:rsidRPr="000A5320" w:rsidTr="00C7107E">
        <w:trPr>
          <w:trHeight w:val="285"/>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2010 Standard</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w:t>
            </w:r>
          </w:p>
        </w:tc>
      </w:tr>
      <w:tr w:rsidR="001364ED" w:rsidRPr="000A5320" w:rsidTr="00C7107E">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Office 2013 </w:t>
            </w:r>
            <w:r>
              <w:rPr>
                <w:rFonts w:ascii="Arial" w:eastAsia="Times New Roman" w:hAnsi="Arial" w:cs="Arial"/>
                <w:color w:val="000000"/>
                <w:sz w:val="18"/>
                <w:szCs w:val="18"/>
                <w:lang w:val="es-ES" w:eastAsia="es-ES"/>
              </w:rPr>
              <w:t>S</w:t>
            </w:r>
            <w:r w:rsidRPr="000A5320">
              <w:rPr>
                <w:rFonts w:ascii="Arial" w:eastAsia="Times New Roman" w:hAnsi="Arial" w:cs="Arial"/>
                <w:color w:val="000000"/>
                <w:sz w:val="18"/>
                <w:szCs w:val="18"/>
                <w:lang w:val="es-ES" w:eastAsia="es-ES"/>
              </w:rPr>
              <w:t xml:space="preserve">tandard </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218</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Microsoft Office 2013 Hogar y Empresas</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84</w:t>
            </w:r>
          </w:p>
        </w:tc>
      </w:tr>
      <w:tr w:rsidR="001364ED" w:rsidRPr="000A5320" w:rsidTr="00C7107E">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Office 2016 Hogar y Empresas </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19</w:t>
            </w:r>
          </w:p>
        </w:tc>
      </w:tr>
      <w:tr w:rsidR="001364ED" w:rsidRPr="000A5320" w:rsidTr="00C7107E">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Lotus Notes</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587</w:t>
            </w:r>
          </w:p>
        </w:tc>
      </w:tr>
      <w:tr w:rsidR="001364ED" w:rsidRPr="000A5320" w:rsidTr="00C7107E">
        <w:trPr>
          <w:trHeight w:val="285"/>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Visio </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42</w:t>
            </w:r>
          </w:p>
        </w:tc>
      </w:tr>
      <w:tr w:rsidR="001364ED" w:rsidRPr="000A5320" w:rsidTr="00C7107E">
        <w:trPr>
          <w:trHeight w:val="285"/>
          <w:jc w:val="center"/>
        </w:trPr>
        <w:tc>
          <w:tcPr>
            <w:tcW w:w="478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Microsoft </w:t>
            </w:r>
            <w:proofErr w:type="spellStart"/>
            <w:r w:rsidRPr="000A5320">
              <w:rPr>
                <w:rFonts w:ascii="Arial" w:eastAsia="Times New Roman" w:hAnsi="Arial" w:cs="Arial"/>
                <w:color w:val="000000"/>
                <w:sz w:val="18"/>
                <w:szCs w:val="18"/>
                <w:lang w:val="es-ES" w:eastAsia="es-ES"/>
              </w:rPr>
              <w:t>Proyect</w:t>
            </w:r>
            <w:proofErr w:type="spellEnd"/>
            <w:r w:rsidRPr="000A5320">
              <w:rPr>
                <w:rFonts w:ascii="Arial" w:eastAsia="Times New Roman" w:hAnsi="Arial" w:cs="Arial"/>
                <w:color w:val="000000"/>
                <w:sz w:val="18"/>
                <w:szCs w:val="18"/>
                <w:lang w:val="es-ES" w:eastAsia="es-ES"/>
              </w:rPr>
              <w:t xml:space="preserve"> </w:t>
            </w:r>
          </w:p>
        </w:tc>
        <w:tc>
          <w:tcPr>
            <w:tcW w:w="1240" w:type="dxa"/>
            <w:tcBorders>
              <w:top w:val="nil"/>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59</w:t>
            </w:r>
          </w:p>
        </w:tc>
      </w:tr>
      <w:tr w:rsidR="001364ED" w:rsidRPr="000A5320" w:rsidTr="00B1054B">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color w:val="000000"/>
                <w:sz w:val="18"/>
                <w:szCs w:val="18"/>
                <w:lang w:val="es-ES" w:eastAsia="es-ES"/>
              </w:rPr>
            </w:pPr>
            <w:r w:rsidRPr="000A5320">
              <w:rPr>
                <w:rFonts w:ascii="Arial" w:eastAsia="Times New Roman" w:hAnsi="Arial" w:cs="Arial"/>
                <w:b/>
                <w:bCs/>
                <w:color w:val="000000"/>
                <w:sz w:val="18"/>
                <w:szCs w:val="18"/>
                <w:lang w:val="es-ES" w:eastAsia="es-ES"/>
              </w:rPr>
              <w:lastRenderedPageBreak/>
              <w:t>Herramientas de Diseño</w:t>
            </w:r>
          </w:p>
        </w:tc>
      </w:tr>
      <w:tr w:rsidR="001364ED" w:rsidRPr="000A5320" w:rsidTr="00B1054B">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Adobe </w:t>
            </w:r>
            <w:proofErr w:type="spellStart"/>
            <w:r w:rsidRPr="000A5320">
              <w:rPr>
                <w:rFonts w:ascii="Arial" w:eastAsia="Times New Roman" w:hAnsi="Arial" w:cs="Arial"/>
                <w:color w:val="000000"/>
                <w:sz w:val="18"/>
                <w:szCs w:val="18"/>
                <w:lang w:val="es-ES" w:eastAsia="es-ES"/>
              </w:rPr>
              <w:t>After</w:t>
            </w:r>
            <w:proofErr w:type="spellEnd"/>
            <w:r w:rsidRPr="000A5320">
              <w:rPr>
                <w:rFonts w:ascii="Arial" w:eastAsia="Times New Roman" w:hAnsi="Arial" w:cs="Arial"/>
                <w:color w:val="000000"/>
                <w:sz w:val="18"/>
                <w:szCs w:val="18"/>
                <w:lang w:val="es-ES" w:eastAsia="es-ES"/>
              </w:rPr>
              <w:t xml:space="preserve"> </w:t>
            </w:r>
            <w:proofErr w:type="spellStart"/>
            <w:r w:rsidRPr="000A5320">
              <w:rPr>
                <w:rFonts w:ascii="Arial" w:eastAsia="Times New Roman" w:hAnsi="Arial" w:cs="Arial"/>
                <w:color w:val="000000"/>
                <w:sz w:val="18"/>
                <w:szCs w:val="18"/>
                <w:lang w:val="es-ES" w:eastAsia="es-ES"/>
              </w:rPr>
              <w:t>Affects</w:t>
            </w:r>
            <w:proofErr w:type="spellEnd"/>
            <w:r w:rsidRPr="000A5320">
              <w:rPr>
                <w:rFonts w:ascii="Arial" w:eastAsia="Times New Roman" w:hAnsi="Arial" w:cs="Arial"/>
                <w:color w:val="000000"/>
                <w:sz w:val="18"/>
                <w:szCs w:val="18"/>
                <w:lang w:val="es-ES" w:eastAsia="es-ES"/>
              </w:rPr>
              <w:t xml:space="preserve"> 10</w:t>
            </w:r>
            <w:r>
              <w:rPr>
                <w:rFonts w:ascii="Arial" w:eastAsia="Times New Roman" w:hAnsi="Arial" w:cs="Arial"/>
                <w:color w:val="000000"/>
                <w:sz w:val="18"/>
                <w:szCs w:val="18"/>
                <w:lang w:val="es-ES" w:eastAsia="es-ES"/>
              </w:rPr>
              <w:t>.0</w:t>
            </w:r>
          </w:p>
        </w:tc>
        <w:tc>
          <w:tcPr>
            <w:tcW w:w="1240" w:type="dxa"/>
            <w:tcBorders>
              <w:top w:val="single" w:sz="4" w:space="0" w:color="auto"/>
              <w:left w:val="nil"/>
              <w:bottom w:val="single" w:sz="4" w:space="0" w:color="auto"/>
              <w:right w:val="single" w:sz="4" w:space="0" w:color="auto"/>
            </w:tcBorders>
            <w:shd w:val="clear" w:color="auto" w:fill="auto"/>
            <w:vAlign w:val="center"/>
          </w:tcPr>
          <w:p w:rsidR="001364ED" w:rsidRDefault="001364ED" w:rsidP="00C7107E">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1</w:t>
            </w:r>
          </w:p>
        </w:tc>
      </w:tr>
      <w:tr w:rsidR="001364ED" w:rsidRPr="000A5320" w:rsidTr="00B1054B">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tcPr>
          <w:p w:rsidR="001364ED" w:rsidRPr="000A5320" w:rsidRDefault="001364ED" w:rsidP="00C7107E">
            <w:pPr>
              <w:spacing w:after="0" w:line="240" w:lineRule="auto"/>
              <w:rPr>
                <w:rFonts w:ascii="Arial" w:eastAsia="Times New Roman" w:hAnsi="Arial" w:cs="Arial"/>
                <w:color w:val="000000"/>
                <w:sz w:val="18"/>
                <w:szCs w:val="18"/>
                <w:lang w:val="es-ES" w:eastAsia="es-ES"/>
              </w:rPr>
            </w:pPr>
            <w:proofErr w:type="spellStart"/>
            <w:r w:rsidRPr="000A5320">
              <w:rPr>
                <w:rFonts w:ascii="Arial" w:eastAsia="Times New Roman" w:hAnsi="Arial" w:cs="Arial"/>
                <w:color w:val="000000"/>
                <w:sz w:val="18"/>
                <w:szCs w:val="18"/>
                <w:lang w:val="es-ES" w:eastAsia="es-ES"/>
              </w:rPr>
              <w:t>Print</w:t>
            </w:r>
            <w:proofErr w:type="spellEnd"/>
            <w:r w:rsidRPr="000A5320">
              <w:rPr>
                <w:rFonts w:ascii="Arial" w:eastAsia="Times New Roman" w:hAnsi="Arial" w:cs="Arial"/>
                <w:color w:val="000000"/>
                <w:sz w:val="18"/>
                <w:szCs w:val="18"/>
                <w:lang w:val="es-ES" w:eastAsia="es-ES"/>
              </w:rPr>
              <w:t xml:space="preserve"> </w:t>
            </w:r>
            <w:proofErr w:type="spellStart"/>
            <w:r w:rsidRPr="000A5320">
              <w:rPr>
                <w:rFonts w:ascii="Arial" w:eastAsia="Times New Roman" w:hAnsi="Arial" w:cs="Arial"/>
                <w:color w:val="000000"/>
                <w:sz w:val="18"/>
                <w:szCs w:val="18"/>
                <w:lang w:val="es-ES" w:eastAsia="es-ES"/>
              </w:rPr>
              <w:t>Artist</w:t>
            </w:r>
            <w:proofErr w:type="spellEnd"/>
            <w:r w:rsidRPr="000A5320">
              <w:rPr>
                <w:rFonts w:ascii="Arial" w:eastAsia="Times New Roman" w:hAnsi="Arial" w:cs="Arial"/>
                <w:color w:val="000000"/>
                <w:sz w:val="18"/>
                <w:szCs w:val="18"/>
                <w:lang w:val="es-ES" w:eastAsia="es-ES"/>
              </w:rPr>
              <w:t xml:space="preserve"> 12.0</w:t>
            </w:r>
          </w:p>
        </w:tc>
        <w:tc>
          <w:tcPr>
            <w:tcW w:w="1240" w:type="dxa"/>
            <w:tcBorders>
              <w:top w:val="single" w:sz="4" w:space="0" w:color="auto"/>
              <w:left w:val="nil"/>
              <w:bottom w:val="single" w:sz="4" w:space="0" w:color="auto"/>
              <w:right w:val="single" w:sz="4" w:space="0" w:color="auto"/>
            </w:tcBorders>
            <w:shd w:val="clear" w:color="auto" w:fill="auto"/>
            <w:vAlign w:val="center"/>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2</w:t>
            </w:r>
          </w:p>
        </w:tc>
      </w:tr>
      <w:tr w:rsidR="001364ED" w:rsidRPr="000A5320" w:rsidTr="00B1054B">
        <w:trPr>
          <w:trHeight w:val="240"/>
          <w:jc w:val="center"/>
        </w:trPr>
        <w:tc>
          <w:tcPr>
            <w:tcW w:w="4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Erwin </w:t>
            </w:r>
            <w:proofErr w:type="spellStart"/>
            <w:r w:rsidRPr="000A5320">
              <w:rPr>
                <w:rFonts w:ascii="Arial" w:eastAsia="Times New Roman" w:hAnsi="Arial" w:cs="Arial"/>
                <w:color w:val="000000"/>
                <w:sz w:val="18"/>
                <w:szCs w:val="18"/>
                <w:lang w:val="es-ES" w:eastAsia="es-ES"/>
              </w:rPr>
              <w:t>Logics</w:t>
            </w:r>
            <w:proofErr w:type="spellEnd"/>
            <w:r w:rsidRPr="000A5320">
              <w:rPr>
                <w:rFonts w:ascii="Arial" w:eastAsia="Times New Roman" w:hAnsi="Arial" w:cs="Arial"/>
                <w:color w:val="000000"/>
                <w:sz w:val="18"/>
                <w:szCs w:val="18"/>
                <w:lang w:val="es-ES" w:eastAsia="es-ES"/>
              </w:rPr>
              <w:t xml:space="preserve"> 3.6.2</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Corel </w:t>
            </w:r>
            <w:proofErr w:type="spellStart"/>
            <w:r w:rsidRPr="000A5320">
              <w:rPr>
                <w:rFonts w:ascii="Arial" w:eastAsia="Times New Roman" w:hAnsi="Arial" w:cs="Arial"/>
                <w:color w:val="000000"/>
                <w:sz w:val="18"/>
                <w:szCs w:val="18"/>
                <w:lang w:val="es-ES" w:eastAsia="es-ES"/>
              </w:rPr>
              <w:t>Draw</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Adobe Fireworks</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Adobe Photoshop</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Adobe </w:t>
            </w:r>
            <w:proofErr w:type="spellStart"/>
            <w:r w:rsidRPr="000A5320">
              <w:rPr>
                <w:rFonts w:ascii="Arial" w:eastAsia="Times New Roman" w:hAnsi="Arial" w:cs="Arial"/>
                <w:color w:val="000000"/>
                <w:sz w:val="18"/>
                <w:szCs w:val="18"/>
                <w:lang w:val="es-ES" w:eastAsia="es-ES"/>
              </w:rPr>
              <w:t>Indesign</w:t>
            </w:r>
            <w:proofErr w:type="spellEnd"/>
            <w:r w:rsidRPr="000A5320">
              <w:rPr>
                <w:rFonts w:ascii="Arial" w:eastAsia="Times New Roman" w:hAnsi="Arial" w:cs="Arial"/>
                <w:color w:val="000000"/>
                <w:sz w:val="18"/>
                <w:szCs w:val="18"/>
                <w:lang w:val="es-ES" w:eastAsia="es-ES"/>
              </w:rPr>
              <w:t xml:space="preserve"> </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Adobe </w:t>
            </w:r>
            <w:proofErr w:type="spellStart"/>
            <w:r w:rsidRPr="000A5320">
              <w:rPr>
                <w:rFonts w:ascii="Arial" w:eastAsia="Times New Roman" w:hAnsi="Arial" w:cs="Arial"/>
                <w:color w:val="000000"/>
                <w:sz w:val="18"/>
                <w:szCs w:val="18"/>
                <w:lang w:val="es-ES" w:eastAsia="es-ES"/>
              </w:rPr>
              <w:t>Ilustrator</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Adobe Dreamweaver 11</w:t>
            </w:r>
            <w:r>
              <w:rPr>
                <w:rFonts w:ascii="Arial" w:eastAsia="Times New Roman" w:hAnsi="Arial" w:cs="Arial"/>
                <w:color w:val="000000"/>
                <w:sz w:val="18"/>
                <w:szCs w:val="18"/>
                <w:lang w:val="es-ES" w:eastAsia="es-ES"/>
              </w:rPr>
              <w:t>.0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Adobe Premier Pro 5.0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Adobe Acrobat Professional 10</w:t>
            </w:r>
            <w:r>
              <w:rPr>
                <w:rFonts w:ascii="Arial" w:eastAsia="Times New Roman" w:hAnsi="Arial" w:cs="Arial"/>
                <w:color w:val="000000"/>
                <w:sz w:val="18"/>
                <w:szCs w:val="18"/>
                <w:lang w:val="es-ES" w:eastAsia="es-ES"/>
              </w:rPr>
              <w:t>.0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Adobe Acrobat 5.0</w:t>
            </w:r>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3</w:t>
            </w:r>
          </w:p>
        </w:tc>
      </w:tr>
      <w:tr w:rsidR="001364ED" w:rsidRPr="000A5320" w:rsidTr="00C7107E">
        <w:trPr>
          <w:trHeight w:val="30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Antivirus</w:t>
            </w:r>
          </w:p>
        </w:tc>
      </w:tr>
      <w:tr w:rsidR="001364ED" w:rsidRPr="000A5320" w:rsidTr="00C7107E">
        <w:trPr>
          <w:trHeight w:val="300"/>
          <w:jc w:val="center"/>
        </w:trPr>
        <w:tc>
          <w:tcPr>
            <w:tcW w:w="4780" w:type="dxa"/>
            <w:tcBorders>
              <w:top w:val="nil"/>
              <w:left w:val="single" w:sz="4" w:space="0" w:color="auto"/>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Licencia Antivirus </w:t>
            </w:r>
            <w:proofErr w:type="spellStart"/>
            <w:r w:rsidRPr="000A5320">
              <w:rPr>
                <w:rFonts w:ascii="Arial" w:eastAsia="Times New Roman" w:hAnsi="Arial" w:cs="Arial"/>
                <w:color w:val="000000"/>
                <w:sz w:val="18"/>
                <w:szCs w:val="18"/>
                <w:lang w:val="es-ES" w:eastAsia="es-ES"/>
              </w:rPr>
              <w:t>Kaspersky</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751</w:t>
            </w:r>
          </w:p>
        </w:tc>
      </w:tr>
      <w:tr w:rsidR="001364ED" w:rsidRPr="000A5320" w:rsidTr="00C7107E">
        <w:trPr>
          <w:trHeight w:val="240"/>
          <w:jc w:val="center"/>
        </w:trPr>
        <w:tc>
          <w:tcPr>
            <w:tcW w:w="6020" w:type="dxa"/>
            <w:gridSpan w:val="2"/>
            <w:tcBorders>
              <w:top w:val="single" w:sz="4" w:space="0" w:color="auto"/>
              <w:left w:val="single" w:sz="4" w:space="0" w:color="auto"/>
              <w:bottom w:val="single" w:sz="4" w:space="0" w:color="auto"/>
              <w:right w:val="single" w:sz="4" w:space="0" w:color="000000"/>
            </w:tcBorders>
            <w:shd w:val="clear" w:color="000000" w:fill="D9D9D9"/>
            <w:vAlign w:val="bottom"/>
            <w:hideMark/>
          </w:tcPr>
          <w:p w:rsidR="001364ED" w:rsidRPr="000A5320" w:rsidRDefault="001364ED" w:rsidP="00C7107E">
            <w:pPr>
              <w:spacing w:after="0" w:line="240" w:lineRule="auto"/>
              <w:rPr>
                <w:rFonts w:ascii="Arial" w:eastAsia="Times New Roman" w:hAnsi="Arial" w:cs="Arial"/>
                <w:b/>
                <w:bCs/>
                <w:sz w:val="18"/>
                <w:szCs w:val="18"/>
                <w:lang w:val="es-ES" w:eastAsia="es-ES"/>
              </w:rPr>
            </w:pPr>
            <w:r w:rsidRPr="000A5320">
              <w:rPr>
                <w:rFonts w:ascii="Arial" w:eastAsia="Times New Roman" w:hAnsi="Arial" w:cs="Arial"/>
                <w:b/>
                <w:bCs/>
                <w:sz w:val="18"/>
                <w:szCs w:val="18"/>
                <w:lang w:val="es-ES" w:eastAsia="es-ES"/>
              </w:rPr>
              <w:t>Otros</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SPSS</w:t>
            </w:r>
          </w:p>
        </w:tc>
        <w:tc>
          <w:tcPr>
            <w:tcW w:w="1240" w:type="dxa"/>
            <w:tcBorders>
              <w:top w:val="nil"/>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11</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IIS</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41</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VMWare</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18</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proofErr w:type="spellStart"/>
            <w:r w:rsidRPr="000A5320">
              <w:rPr>
                <w:rFonts w:ascii="Arial" w:eastAsia="Times New Roman" w:hAnsi="Arial" w:cs="Arial"/>
                <w:color w:val="000000"/>
                <w:sz w:val="18"/>
                <w:szCs w:val="18"/>
                <w:lang w:val="es-ES" w:eastAsia="es-ES"/>
              </w:rPr>
              <w:t>WebLogic</w:t>
            </w:r>
            <w:proofErr w:type="spellEnd"/>
            <w:r w:rsidRPr="000A5320">
              <w:rPr>
                <w:rFonts w:ascii="Arial" w:eastAsia="Times New Roman" w:hAnsi="Arial" w:cs="Arial"/>
                <w:color w:val="000000"/>
                <w:sz w:val="18"/>
                <w:szCs w:val="18"/>
                <w:lang w:val="es-ES" w:eastAsia="es-ES"/>
              </w:rPr>
              <w:t xml:space="preserve"> Server</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27</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Apache </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5</w:t>
            </w:r>
          </w:p>
        </w:tc>
      </w:tr>
      <w:tr w:rsidR="001364ED" w:rsidRPr="000A5320" w:rsidTr="00C7107E">
        <w:trPr>
          <w:trHeight w:val="240"/>
          <w:jc w:val="center"/>
        </w:trPr>
        <w:tc>
          <w:tcPr>
            <w:tcW w:w="4780" w:type="dxa"/>
            <w:tcBorders>
              <w:top w:val="nil"/>
              <w:left w:val="single" w:sz="4" w:space="0" w:color="auto"/>
              <w:bottom w:val="single" w:sz="4" w:space="0" w:color="auto"/>
              <w:right w:val="nil"/>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Alfresco - Servidores</w:t>
            </w:r>
          </w:p>
        </w:tc>
        <w:tc>
          <w:tcPr>
            <w:tcW w:w="124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14</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n-US" w:eastAsia="es-ES"/>
              </w:rPr>
            </w:pPr>
            <w:r w:rsidRPr="000A5320">
              <w:rPr>
                <w:rFonts w:ascii="Arial" w:eastAsia="Times New Roman" w:hAnsi="Arial" w:cs="Arial"/>
                <w:color w:val="000000"/>
                <w:sz w:val="18"/>
                <w:szCs w:val="18"/>
                <w:lang w:val="en-US" w:eastAsia="es-ES"/>
              </w:rPr>
              <w:t>Oracle Advanced Security – Processor Perpetual</w:t>
            </w:r>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6</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n-US" w:eastAsia="es-ES"/>
              </w:rPr>
            </w:pPr>
            <w:r w:rsidRPr="000A5320">
              <w:rPr>
                <w:rFonts w:ascii="Arial" w:eastAsia="Times New Roman" w:hAnsi="Arial" w:cs="Arial"/>
                <w:color w:val="000000"/>
                <w:sz w:val="18"/>
                <w:szCs w:val="18"/>
                <w:lang w:val="en-US" w:eastAsia="es-ES"/>
              </w:rPr>
              <w:t>Oracle Real Application Clusters – Processor Perpetual</w:t>
            </w:r>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8</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Oracle </w:t>
            </w:r>
            <w:proofErr w:type="spellStart"/>
            <w:r w:rsidRPr="000A5320">
              <w:rPr>
                <w:rFonts w:ascii="Arial" w:eastAsia="Times New Roman" w:hAnsi="Arial" w:cs="Arial"/>
                <w:color w:val="000000"/>
                <w:sz w:val="18"/>
                <w:szCs w:val="18"/>
                <w:lang w:val="es-ES" w:eastAsia="es-ES"/>
              </w:rPr>
              <w:t>Partitioning</w:t>
            </w:r>
            <w:proofErr w:type="spellEnd"/>
            <w:r w:rsidRPr="000A5320">
              <w:rPr>
                <w:rFonts w:ascii="Arial" w:eastAsia="Times New Roman" w:hAnsi="Arial" w:cs="Arial"/>
                <w:color w:val="000000"/>
                <w:sz w:val="18"/>
                <w:szCs w:val="18"/>
                <w:lang w:val="es-ES" w:eastAsia="es-ES"/>
              </w:rPr>
              <w:t xml:space="preserve"> – </w:t>
            </w:r>
            <w:proofErr w:type="spellStart"/>
            <w:r w:rsidRPr="000A5320">
              <w:rPr>
                <w:rFonts w:ascii="Arial" w:eastAsia="Times New Roman" w:hAnsi="Arial" w:cs="Arial"/>
                <w:color w:val="000000"/>
                <w:sz w:val="18"/>
                <w:szCs w:val="18"/>
                <w:lang w:val="es-ES" w:eastAsia="es-ES"/>
              </w:rPr>
              <w:t>Processor</w:t>
            </w:r>
            <w:proofErr w:type="spellEnd"/>
            <w:r w:rsidRPr="000A5320">
              <w:rPr>
                <w:rFonts w:ascii="Arial" w:eastAsia="Times New Roman" w:hAnsi="Arial" w:cs="Arial"/>
                <w:color w:val="000000"/>
                <w:sz w:val="18"/>
                <w:szCs w:val="18"/>
                <w:lang w:val="es-ES" w:eastAsia="es-ES"/>
              </w:rPr>
              <w:t xml:space="preserve"> </w:t>
            </w:r>
            <w:proofErr w:type="spellStart"/>
            <w:r w:rsidRPr="000A5320">
              <w:rPr>
                <w:rFonts w:ascii="Arial" w:eastAsia="Times New Roman" w:hAnsi="Arial" w:cs="Arial"/>
                <w:color w:val="000000"/>
                <w:sz w:val="18"/>
                <w:szCs w:val="18"/>
                <w:lang w:val="es-ES" w:eastAsia="es-ES"/>
              </w:rPr>
              <w:t>Perpetual</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6</w:t>
            </w:r>
          </w:p>
        </w:tc>
      </w:tr>
      <w:tr w:rsidR="001364ED" w:rsidRPr="000A5320" w:rsidTr="00C7107E">
        <w:trPr>
          <w:trHeight w:val="480"/>
          <w:jc w:val="center"/>
        </w:trPr>
        <w:tc>
          <w:tcPr>
            <w:tcW w:w="478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n-US" w:eastAsia="es-ES"/>
              </w:rPr>
            </w:pPr>
            <w:r w:rsidRPr="000A5320">
              <w:rPr>
                <w:rFonts w:ascii="Arial" w:eastAsia="Times New Roman" w:hAnsi="Arial" w:cs="Arial"/>
                <w:color w:val="000000"/>
                <w:sz w:val="18"/>
                <w:szCs w:val="18"/>
                <w:lang w:val="en-US" w:eastAsia="es-ES"/>
              </w:rPr>
              <w:t>Oracle Internet Application Server Standard Edition – Processor Perpetual</w:t>
            </w:r>
          </w:p>
        </w:tc>
        <w:tc>
          <w:tcPr>
            <w:tcW w:w="1240" w:type="dxa"/>
            <w:tcBorders>
              <w:top w:val="nil"/>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6</w:t>
            </w:r>
          </w:p>
        </w:tc>
      </w:tr>
      <w:tr w:rsidR="001364ED" w:rsidRPr="000A5320" w:rsidTr="00C7107E">
        <w:trPr>
          <w:trHeight w:val="480"/>
          <w:jc w:val="center"/>
        </w:trPr>
        <w:tc>
          <w:tcPr>
            <w:tcW w:w="478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n-US" w:eastAsia="es-ES"/>
              </w:rPr>
            </w:pPr>
            <w:r w:rsidRPr="000A5320">
              <w:rPr>
                <w:rFonts w:ascii="Arial" w:eastAsia="Times New Roman" w:hAnsi="Arial" w:cs="Arial"/>
                <w:color w:val="000000"/>
                <w:sz w:val="18"/>
                <w:szCs w:val="18"/>
                <w:lang w:val="en-US" w:eastAsia="es-ES"/>
              </w:rPr>
              <w:t>Oracle Internet Application Server Enterprise Edition – Processor Perpetual</w:t>
            </w:r>
          </w:p>
        </w:tc>
        <w:tc>
          <w:tcPr>
            <w:tcW w:w="1240" w:type="dxa"/>
            <w:tcBorders>
              <w:top w:val="nil"/>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12</w:t>
            </w:r>
          </w:p>
        </w:tc>
      </w:tr>
      <w:tr w:rsidR="001364ED" w:rsidRPr="000A5320" w:rsidTr="00C7107E">
        <w:trPr>
          <w:trHeight w:val="480"/>
          <w:jc w:val="center"/>
        </w:trPr>
        <w:tc>
          <w:tcPr>
            <w:tcW w:w="4780" w:type="dxa"/>
            <w:tcBorders>
              <w:top w:val="nil"/>
              <w:left w:val="single" w:sz="4" w:space="0" w:color="auto"/>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rPr>
                <w:rFonts w:ascii="Arial" w:eastAsia="Times New Roman" w:hAnsi="Arial" w:cs="Arial"/>
                <w:color w:val="000000"/>
                <w:sz w:val="18"/>
                <w:szCs w:val="18"/>
                <w:lang w:val="en-US" w:eastAsia="es-ES"/>
              </w:rPr>
            </w:pPr>
            <w:r w:rsidRPr="000A5320">
              <w:rPr>
                <w:rFonts w:ascii="Arial" w:eastAsia="Times New Roman" w:hAnsi="Arial" w:cs="Arial"/>
                <w:color w:val="000000"/>
                <w:sz w:val="18"/>
                <w:szCs w:val="18"/>
                <w:lang w:val="en-US" w:eastAsia="es-ES"/>
              </w:rPr>
              <w:t>Oracle Internet Application Server Enterprise Edition – Named User Perpetual</w:t>
            </w:r>
          </w:p>
        </w:tc>
        <w:tc>
          <w:tcPr>
            <w:tcW w:w="1240" w:type="dxa"/>
            <w:tcBorders>
              <w:top w:val="nil"/>
              <w:left w:val="nil"/>
              <w:bottom w:val="single" w:sz="4" w:space="0" w:color="auto"/>
              <w:right w:val="single" w:sz="4" w:space="0" w:color="auto"/>
            </w:tcBorders>
            <w:shd w:val="clear" w:color="auto" w:fill="auto"/>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10</w:t>
            </w:r>
          </w:p>
        </w:tc>
      </w:tr>
      <w:tr w:rsidR="001364ED" w:rsidRPr="000A5320" w:rsidTr="00C7107E">
        <w:trPr>
          <w:trHeight w:val="240"/>
          <w:jc w:val="center"/>
        </w:trPr>
        <w:tc>
          <w:tcPr>
            <w:tcW w:w="4780" w:type="dxa"/>
            <w:tcBorders>
              <w:top w:val="nil"/>
              <w:left w:val="single" w:sz="4" w:space="0" w:color="auto"/>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 xml:space="preserve">IBM Host Access </w:t>
            </w:r>
            <w:proofErr w:type="spellStart"/>
            <w:r w:rsidRPr="000A5320">
              <w:rPr>
                <w:rFonts w:ascii="Arial" w:eastAsia="Times New Roman" w:hAnsi="Arial" w:cs="Arial"/>
                <w:color w:val="000000"/>
                <w:sz w:val="18"/>
                <w:szCs w:val="18"/>
                <w:lang w:val="es-ES" w:eastAsia="es-ES"/>
              </w:rPr>
              <w:t>Client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1364ED" w:rsidRPr="000A5320" w:rsidRDefault="001364ED" w:rsidP="00C7107E">
            <w:pPr>
              <w:spacing w:after="0" w:line="240" w:lineRule="auto"/>
              <w:jc w:val="center"/>
              <w:rPr>
                <w:rFonts w:ascii="Arial" w:eastAsia="Times New Roman" w:hAnsi="Arial" w:cs="Arial"/>
                <w:color w:val="000000"/>
                <w:sz w:val="18"/>
                <w:szCs w:val="18"/>
                <w:lang w:val="es-ES" w:eastAsia="es-ES"/>
              </w:rPr>
            </w:pPr>
            <w:r w:rsidRPr="000A5320">
              <w:rPr>
                <w:rFonts w:ascii="Arial" w:eastAsia="Times New Roman" w:hAnsi="Arial" w:cs="Arial"/>
                <w:color w:val="000000"/>
                <w:sz w:val="18"/>
                <w:szCs w:val="18"/>
                <w:lang w:val="es-ES" w:eastAsia="es-ES"/>
              </w:rPr>
              <w:t>1</w:t>
            </w:r>
          </w:p>
        </w:tc>
      </w:tr>
    </w:tbl>
    <w:p w:rsidR="00CF7AA7" w:rsidRDefault="00CF7AA7" w:rsidP="004F426A">
      <w:pPr>
        <w:jc w:val="both"/>
        <w:rPr>
          <w:rFonts w:cs="Arial"/>
        </w:rPr>
      </w:pPr>
    </w:p>
    <w:p w:rsidR="004F426A" w:rsidRDefault="00021C92" w:rsidP="002216C1">
      <w:pPr>
        <w:pStyle w:val="Prrafodelista"/>
        <w:numPr>
          <w:ilvl w:val="0"/>
          <w:numId w:val="25"/>
        </w:numPr>
        <w:ind w:left="348"/>
        <w:jc w:val="both"/>
        <w:rPr>
          <w:rFonts w:cs="Arial"/>
          <w:b/>
          <w:sz w:val="22"/>
        </w:rPr>
      </w:pPr>
      <w:r w:rsidRPr="0096396B">
        <w:rPr>
          <w:rFonts w:cs="Arial"/>
          <w:b/>
          <w:sz w:val="22"/>
        </w:rPr>
        <w:t xml:space="preserve">Recursos Humanos </w:t>
      </w:r>
    </w:p>
    <w:p w:rsidR="0096396B" w:rsidRPr="0096396B" w:rsidRDefault="0096396B" w:rsidP="0096396B">
      <w:pPr>
        <w:pStyle w:val="Prrafodelista"/>
        <w:ind w:left="0"/>
        <w:jc w:val="both"/>
        <w:rPr>
          <w:rFonts w:cs="Arial"/>
          <w:b/>
          <w:sz w:val="22"/>
        </w:rPr>
      </w:pPr>
    </w:p>
    <w:p w:rsidR="00A40EC7" w:rsidRPr="0024350E" w:rsidRDefault="00021C92" w:rsidP="008F5DF2">
      <w:pPr>
        <w:rPr>
          <w:rFonts w:ascii="Arial" w:hAnsi="Arial" w:cs="Arial"/>
        </w:rPr>
      </w:pPr>
      <w:r w:rsidRPr="0024350E">
        <w:rPr>
          <w:rFonts w:ascii="Arial" w:hAnsi="Arial" w:cs="Arial"/>
        </w:rPr>
        <w:t xml:space="preserve">A continuación, se muestra la cantidad de recursos humanos </w:t>
      </w:r>
      <w:r w:rsidR="008F5DF2">
        <w:rPr>
          <w:rFonts w:ascii="Arial" w:hAnsi="Arial" w:cs="Arial"/>
        </w:rPr>
        <w:t>de la Oficina de</w:t>
      </w:r>
      <w:r w:rsidRPr="0024350E">
        <w:rPr>
          <w:rFonts w:ascii="Arial" w:hAnsi="Arial" w:cs="Arial"/>
        </w:rPr>
        <w:t xml:space="preserve"> </w:t>
      </w:r>
      <w:r w:rsidR="008F5DF2">
        <w:rPr>
          <w:rFonts w:ascii="Arial" w:hAnsi="Arial" w:cs="Arial"/>
        </w:rPr>
        <w:t>T</w:t>
      </w:r>
      <w:r w:rsidRPr="0024350E">
        <w:rPr>
          <w:rFonts w:ascii="Arial" w:hAnsi="Arial" w:cs="Arial"/>
        </w:rPr>
        <w:t xml:space="preserve">ecnologías de la </w:t>
      </w:r>
      <w:r w:rsidR="008F5DF2">
        <w:rPr>
          <w:rFonts w:ascii="Arial" w:hAnsi="Arial" w:cs="Arial"/>
        </w:rPr>
        <w:t>I</w:t>
      </w:r>
      <w:r w:rsidRPr="0024350E">
        <w:rPr>
          <w:rFonts w:ascii="Arial" w:hAnsi="Arial" w:cs="Arial"/>
        </w:rPr>
        <w:t>nformación:</w:t>
      </w:r>
    </w:p>
    <w:tbl>
      <w:tblPr>
        <w:tblW w:w="8494" w:type="dxa"/>
        <w:jc w:val="center"/>
        <w:tblCellMar>
          <w:left w:w="70" w:type="dxa"/>
          <w:right w:w="70" w:type="dxa"/>
        </w:tblCellMar>
        <w:tblLook w:val="04A0" w:firstRow="1" w:lastRow="0" w:firstColumn="1" w:lastColumn="0" w:noHBand="0" w:noVBand="1"/>
      </w:tblPr>
      <w:tblGrid>
        <w:gridCol w:w="7083"/>
        <w:gridCol w:w="1411"/>
      </w:tblGrid>
      <w:tr w:rsidR="00926B06" w:rsidRPr="006030A7" w:rsidTr="004B4348">
        <w:trPr>
          <w:trHeight w:val="300"/>
          <w:jc w:val="center"/>
        </w:trPr>
        <w:tc>
          <w:tcPr>
            <w:tcW w:w="7083"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26B06" w:rsidRPr="006030A7" w:rsidRDefault="00926B06" w:rsidP="004B4348">
            <w:pPr>
              <w:spacing w:after="0" w:line="240" w:lineRule="auto"/>
              <w:jc w:val="center"/>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RECURSOS HUMANOS</w:t>
            </w:r>
          </w:p>
        </w:tc>
        <w:tc>
          <w:tcPr>
            <w:tcW w:w="1411" w:type="dxa"/>
            <w:tcBorders>
              <w:top w:val="single" w:sz="4" w:space="0" w:color="auto"/>
              <w:left w:val="nil"/>
              <w:bottom w:val="single" w:sz="4" w:space="0" w:color="auto"/>
              <w:right w:val="single" w:sz="4" w:space="0" w:color="auto"/>
            </w:tcBorders>
            <w:shd w:val="clear" w:color="000000" w:fill="D9D9D9"/>
            <w:vAlign w:val="center"/>
            <w:hideMark/>
          </w:tcPr>
          <w:p w:rsidR="00926B06" w:rsidRPr="006030A7" w:rsidRDefault="00926B06" w:rsidP="004B4348">
            <w:pPr>
              <w:spacing w:after="0" w:line="240" w:lineRule="auto"/>
              <w:jc w:val="center"/>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CANT.</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000000" w:fill="F2F2F2"/>
            <w:vAlign w:val="center"/>
            <w:hideMark/>
          </w:tcPr>
          <w:p w:rsidR="00926B06" w:rsidRPr="006030A7" w:rsidRDefault="00926B06" w:rsidP="004B4348">
            <w:pPr>
              <w:spacing w:after="0" w:line="240" w:lineRule="auto"/>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Dirección o Gerencia</w:t>
            </w:r>
          </w:p>
        </w:tc>
        <w:tc>
          <w:tcPr>
            <w:tcW w:w="1411" w:type="dxa"/>
            <w:tcBorders>
              <w:top w:val="nil"/>
              <w:left w:val="single" w:sz="4" w:space="0" w:color="auto"/>
              <w:bottom w:val="single" w:sz="4" w:space="0" w:color="auto"/>
              <w:right w:val="single" w:sz="4" w:space="0" w:color="auto"/>
            </w:tcBorders>
            <w:shd w:val="clear" w:color="000000" w:fill="F2F2F2"/>
            <w:vAlign w:val="center"/>
            <w:hideMark/>
          </w:tcPr>
          <w:p w:rsidR="00926B06" w:rsidRPr="006030A7" w:rsidRDefault="00926B06" w:rsidP="004B4348">
            <w:pPr>
              <w:spacing w:after="0" w:line="240" w:lineRule="auto"/>
              <w:jc w:val="right"/>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Jefe de la Oficina de Tecnologías de la Información</w:t>
            </w:r>
          </w:p>
        </w:tc>
        <w:tc>
          <w:tcPr>
            <w:tcW w:w="1411" w:type="dxa"/>
            <w:tcBorders>
              <w:top w:val="nil"/>
              <w:left w:val="nil"/>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000000" w:fill="F2F2F2"/>
            <w:vAlign w:val="center"/>
            <w:hideMark/>
          </w:tcPr>
          <w:p w:rsidR="00926B06" w:rsidRPr="006030A7" w:rsidRDefault="00926B06" w:rsidP="004B4348">
            <w:pPr>
              <w:spacing w:after="0" w:line="240" w:lineRule="auto"/>
              <w:jc w:val="both"/>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Unidad de Gestión de Desarrollo de Software (UGDS)</w:t>
            </w:r>
          </w:p>
        </w:tc>
        <w:tc>
          <w:tcPr>
            <w:tcW w:w="1411" w:type="dxa"/>
            <w:tcBorders>
              <w:top w:val="nil"/>
              <w:left w:val="nil"/>
              <w:bottom w:val="single" w:sz="4" w:space="0" w:color="auto"/>
              <w:right w:val="single" w:sz="4" w:space="0" w:color="auto"/>
            </w:tcBorders>
            <w:shd w:val="clear" w:color="000000" w:fill="F2F2F2"/>
            <w:vAlign w:val="center"/>
            <w:hideMark/>
          </w:tcPr>
          <w:p w:rsidR="00926B06" w:rsidRPr="006030A7" w:rsidRDefault="00926B06" w:rsidP="004B4348">
            <w:pPr>
              <w:spacing w:after="0" w:line="240" w:lineRule="auto"/>
              <w:jc w:val="right"/>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4</w:t>
            </w:r>
            <w:r>
              <w:rPr>
                <w:rFonts w:ascii="Arial" w:eastAsia="Times New Roman" w:hAnsi="Arial" w:cs="Arial"/>
                <w:b/>
                <w:bCs/>
                <w:color w:val="000000"/>
                <w:sz w:val="18"/>
                <w:szCs w:val="18"/>
                <w:lang w:val="es-ES" w:eastAsia="es-ES"/>
              </w:rPr>
              <w:t>2</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Jefe de unidad</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Asistente administrativo</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Supervisor de equipo de arquitectura de software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senior de equipo de arquitectura de software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junior de equipo de arquitectura de software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Supervisor de equipo de proyecto RNP v5.0</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senior de equipo de proyecto RNP v5.0</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Especialista técnico funcional de equipo de proyecto RNP v5.0</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Supervisora de equipo de Arbitraje, RNAS, SICAN, PIDE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lastRenderedPageBreak/>
              <w:t>Analista programador senior de equipo de Arbitraje, RNAS, SICAN, PIDE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Coordinador de control y seguimiento de equipo de Arbitraje, RNAS, SICAN, PIDE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 xml:space="preserve">Supervisor de equipo de proyecto Trámite Documentario v2, </w:t>
            </w:r>
            <w:r>
              <w:rPr>
                <w:rFonts w:ascii="Calibri" w:hAnsi="Calibri"/>
                <w:color w:val="000000"/>
                <w:sz w:val="20"/>
                <w:szCs w:val="20"/>
              </w:rPr>
              <w:t>Búsqueda y Aproximación</w:t>
            </w:r>
            <w:r>
              <w:rPr>
                <w:rFonts w:ascii="Calibri" w:hAnsi="Calibri"/>
                <w:color w:val="000000"/>
                <w:sz w:val="20"/>
                <w:szCs w:val="20"/>
              </w:rPr>
              <w:t>, Metodología</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 xml:space="preserve">Especialista técnico funcional de equipo de proyecto Trámite Documentario v2, </w:t>
            </w:r>
            <w:r>
              <w:rPr>
                <w:rFonts w:ascii="Calibri" w:hAnsi="Calibri"/>
                <w:color w:val="000000"/>
                <w:sz w:val="20"/>
                <w:szCs w:val="20"/>
              </w:rPr>
              <w:t>Búsqueda y Aproximación</w:t>
            </w:r>
            <w:r>
              <w:rPr>
                <w:rFonts w:ascii="Calibri" w:hAnsi="Calibri"/>
                <w:color w:val="000000"/>
                <w:sz w:val="20"/>
                <w:szCs w:val="20"/>
              </w:rPr>
              <w:t>, Metodología</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Coordinador de equipo de RNP v4 y Sistemas Internos</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senior  de equipo de RNP v4 y Sistemas Internos</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3</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Especialista  de equipo de RNP v4 y Sistemas Internos</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junior  de equipo de RNP v4 y Sistemas Internos</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vAlign w:val="center"/>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 xml:space="preserve">Técnico  </w:t>
            </w:r>
            <w:r>
              <w:rPr>
                <w:rFonts w:ascii="Calibri" w:hAnsi="Calibri"/>
                <w:color w:val="000000"/>
                <w:sz w:val="20"/>
                <w:szCs w:val="20"/>
              </w:rPr>
              <w:t>informático</w:t>
            </w:r>
            <w:r>
              <w:rPr>
                <w:rFonts w:ascii="Calibri" w:hAnsi="Calibri"/>
                <w:color w:val="000000"/>
                <w:sz w:val="20"/>
                <w:szCs w:val="20"/>
              </w:rPr>
              <w:t xml:space="preserve"> de equipo de RNP v4 y Sistemas Internos</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 xml:space="preserve">Supervisor de equipo de </w:t>
            </w:r>
            <w:r>
              <w:rPr>
                <w:rFonts w:ascii="Calibri" w:hAnsi="Calibri"/>
                <w:color w:val="000000"/>
                <w:sz w:val="20"/>
                <w:szCs w:val="20"/>
              </w:rPr>
              <w:t>Sistema de Tribunal</w:t>
            </w:r>
            <w:r>
              <w:rPr>
                <w:rFonts w:ascii="Calibri" w:hAnsi="Calibri"/>
                <w:color w:val="000000"/>
                <w:sz w:val="20"/>
                <w:szCs w:val="20"/>
              </w:rPr>
              <w:t xml:space="preserve"> v1, Certificación, CAS-CAP, Supervisión</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495"/>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 xml:space="preserve">Analista programador senior de equipo de </w:t>
            </w:r>
            <w:r>
              <w:rPr>
                <w:rFonts w:ascii="Calibri" w:hAnsi="Calibri"/>
                <w:color w:val="000000"/>
                <w:sz w:val="20"/>
                <w:szCs w:val="20"/>
              </w:rPr>
              <w:t>Sistema de Tribunal</w:t>
            </w:r>
            <w:r>
              <w:rPr>
                <w:rFonts w:ascii="Calibri" w:hAnsi="Calibri"/>
                <w:color w:val="000000"/>
                <w:sz w:val="20"/>
                <w:szCs w:val="20"/>
              </w:rPr>
              <w:t xml:space="preserve"> v1, Certificación, CAS-CAP, Supervisión </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495"/>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 xml:space="preserve">Analista programador junior de equipo de </w:t>
            </w:r>
            <w:r>
              <w:rPr>
                <w:rFonts w:ascii="Calibri" w:hAnsi="Calibri"/>
                <w:color w:val="000000"/>
                <w:sz w:val="20"/>
                <w:szCs w:val="20"/>
              </w:rPr>
              <w:t>Sistema de Tribunal</w:t>
            </w:r>
            <w:r>
              <w:rPr>
                <w:rFonts w:ascii="Calibri" w:hAnsi="Calibri"/>
                <w:color w:val="000000"/>
                <w:sz w:val="20"/>
                <w:szCs w:val="20"/>
              </w:rPr>
              <w:t xml:space="preserve"> v1, Certificación, CAS-CAP, Supervisión</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248"/>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Coordinador de equipo de requerimientos del SEACE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single" w:sz="4" w:space="0" w:color="auto"/>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senior de equipo de requerimientos del SEACE</w:t>
            </w:r>
          </w:p>
        </w:tc>
        <w:tc>
          <w:tcPr>
            <w:tcW w:w="1411" w:type="dxa"/>
            <w:tcBorders>
              <w:top w:val="single" w:sz="4" w:space="0" w:color="auto"/>
              <w:left w:val="single" w:sz="4" w:space="0" w:color="auto"/>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4</w:t>
            </w:r>
          </w:p>
        </w:tc>
      </w:tr>
      <w:tr w:rsidR="00926B06" w:rsidRPr="006030A7" w:rsidTr="004B4348">
        <w:trPr>
          <w:trHeight w:val="100"/>
          <w:jc w:val="center"/>
        </w:trPr>
        <w:tc>
          <w:tcPr>
            <w:tcW w:w="7083" w:type="dxa"/>
            <w:tcBorders>
              <w:top w:val="single" w:sz="4" w:space="0" w:color="auto"/>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junior de equipo de requerimientos del SEACE</w:t>
            </w:r>
          </w:p>
        </w:tc>
        <w:tc>
          <w:tcPr>
            <w:tcW w:w="1411" w:type="dxa"/>
            <w:tcBorders>
              <w:top w:val="single" w:sz="4" w:space="0" w:color="auto"/>
              <w:left w:val="single" w:sz="4" w:space="0" w:color="auto"/>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274"/>
          <w:jc w:val="center"/>
        </w:trPr>
        <w:tc>
          <w:tcPr>
            <w:tcW w:w="7083" w:type="dxa"/>
            <w:tcBorders>
              <w:top w:val="single" w:sz="4" w:space="0" w:color="auto"/>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Técnico Informático de equipo de requerimientos del SEACE</w:t>
            </w:r>
          </w:p>
        </w:tc>
        <w:tc>
          <w:tcPr>
            <w:tcW w:w="1411" w:type="dxa"/>
            <w:tcBorders>
              <w:top w:val="single" w:sz="4" w:space="0" w:color="auto"/>
              <w:left w:val="single" w:sz="4" w:space="0" w:color="auto"/>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300"/>
          <w:jc w:val="center"/>
        </w:trPr>
        <w:tc>
          <w:tcPr>
            <w:tcW w:w="7083" w:type="dxa"/>
            <w:tcBorders>
              <w:top w:val="single" w:sz="4" w:space="0" w:color="auto"/>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Coordinador de equipo de Incidencias del SEACE</w:t>
            </w:r>
          </w:p>
        </w:tc>
        <w:tc>
          <w:tcPr>
            <w:tcW w:w="1411" w:type="dxa"/>
            <w:tcBorders>
              <w:top w:val="single" w:sz="4" w:space="0" w:color="auto"/>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1</w:t>
            </w:r>
          </w:p>
        </w:tc>
      </w:tr>
      <w:tr w:rsidR="00926B06" w:rsidRPr="006030A7" w:rsidTr="004B4348">
        <w:trPr>
          <w:trHeight w:val="255"/>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Analista programador junior de equipo de Incidencias del SEACE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3</w:t>
            </w:r>
          </w:p>
        </w:tc>
      </w:tr>
      <w:tr w:rsidR="00926B06" w:rsidRPr="006030A7" w:rsidTr="004B4348">
        <w:trPr>
          <w:trHeight w:val="130"/>
          <w:jc w:val="center"/>
        </w:trPr>
        <w:tc>
          <w:tcPr>
            <w:tcW w:w="7083" w:type="dxa"/>
            <w:tcBorders>
              <w:top w:val="nil"/>
              <w:left w:val="single" w:sz="4" w:space="0" w:color="auto"/>
              <w:bottom w:val="single" w:sz="4" w:space="0" w:color="auto"/>
              <w:right w:val="single" w:sz="4" w:space="0" w:color="auto"/>
            </w:tcBorders>
            <w:shd w:val="clear" w:color="auto" w:fill="auto"/>
          </w:tcPr>
          <w:p w:rsidR="00926B06" w:rsidRDefault="00926B06" w:rsidP="004B4348">
            <w:pPr>
              <w:spacing w:after="0" w:line="240" w:lineRule="auto"/>
              <w:rPr>
                <w:rFonts w:ascii="Calibri" w:hAnsi="Calibri"/>
                <w:color w:val="000000"/>
                <w:sz w:val="20"/>
                <w:szCs w:val="20"/>
              </w:rPr>
            </w:pPr>
            <w:r>
              <w:rPr>
                <w:rFonts w:ascii="Calibri" w:hAnsi="Calibri"/>
                <w:color w:val="000000"/>
                <w:sz w:val="20"/>
                <w:szCs w:val="20"/>
              </w:rPr>
              <w:t>Técnico informático de equipo de Incidencias del SEACE</w:t>
            </w:r>
          </w:p>
        </w:tc>
        <w:tc>
          <w:tcPr>
            <w:tcW w:w="1411" w:type="dxa"/>
            <w:tcBorders>
              <w:top w:val="nil"/>
              <w:left w:val="nil"/>
              <w:bottom w:val="single" w:sz="4" w:space="0" w:color="auto"/>
              <w:right w:val="single" w:sz="4" w:space="0" w:color="auto"/>
            </w:tcBorders>
            <w:shd w:val="clear" w:color="auto" w:fill="auto"/>
            <w:noWrap/>
          </w:tcPr>
          <w:p w:rsidR="00926B06" w:rsidRDefault="00926B06" w:rsidP="004B4348">
            <w:pPr>
              <w:spacing w:after="0" w:line="240" w:lineRule="auto"/>
              <w:jc w:val="right"/>
              <w:rPr>
                <w:rFonts w:ascii="Calibri" w:hAnsi="Calibri"/>
                <w:color w:val="000000"/>
                <w:sz w:val="20"/>
                <w:szCs w:val="20"/>
              </w:rPr>
            </w:pPr>
            <w:r>
              <w:rPr>
                <w:rFonts w:ascii="Calibri" w:hAnsi="Calibri"/>
                <w:color w:val="000000"/>
                <w:sz w:val="20"/>
                <w:szCs w:val="20"/>
              </w:rPr>
              <w:t>2</w:t>
            </w:r>
          </w:p>
        </w:tc>
      </w:tr>
      <w:tr w:rsidR="00926B06" w:rsidRPr="006030A7" w:rsidTr="004B4348">
        <w:trPr>
          <w:trHeight w:val="300"/>
          <w:jc w:val="center"/>
        </w:trPr>
        <w:tc>
          <w:tcPr>
            <w:tcW w:w="7083" w:type="dxa"/>
            <w:tcBorders>
              <w:top w:val="single" w:sz="4" w:space="0" w:color="auto"/>
              <w:left w:val="single" w:sz="4" w:space="0" w:color="auto"/>
              <w:bottom w:val="single" w:sz="4" w:space="0" w:color="auto"/>
              <w:right w:val="nil"/>
            </w:tcBorders>
            <w:shd w:val="clear" w:color="000000" w:fill="F2F2F2"/>
            <w:vAlign w:val="center"/>
          </w:tcPr>
          <w:p w:rsidR="00926B06" w:rsidRPr="006030A7" w:rsidRDefault="00926B06" w:rsidP="004B4348">
            <w:pPr>
              <w:spacing w:after="0" w:line="240" w:lineRule="auto"/>
              <w:jc w:val="both"/>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 xml:space="preserve">Unidad de Arquitectura y Soporte de </w:t>
            </w:r>
            <w:proofErr w:type="spellStart"/>
            <w:r>
              <w:rPr>
                <w:rFonts w:ascii="Arial" w:eastAsia="Times New Roman" w:hAnsi="Arial" w:cs="Arial"/>
                <w:b/>
                <w:bCs/>
                <w:color w:val="000000"/>
                <w:sz w:val="18"/>
                <w:szCs w:val="18"/>
                <w:lang w:val="es-ES" w:eastAsia="es-ES"/>
              </w:rPr>
              <w:t>TIC’s</w:t>
            </w:r>
            <w:proofErr w:type="spellEnd"/>
            <w:r>
              <w:rPr>
                <w:rFonts w:ascii="Arial" w:eastAsia="Times New Roman" w:hAnsi="Arial" w:cs="Arial"/>
                <w:b/>
                <w:bCs/>
                <w:color w:val="000000"/>
                <w:sz w:val="18"/>
                <w:szCs w:val="18"/>
                <w:lang w:val="es-ES" w:eastAsia="es-ES"/>
              </w:rPr>
              <w:t xml:space="preserve"> (UAST)</w:t>
            </w:r>
          </w:p>
        </w:tc>
        <w:tc>
          <w:tcPr>
            <w:tcW w:w="1411" w:type="dxa"/>
            <w:tcBorders>
              <w:top w:val="nil"/>
              <w:left w:val="single" w:sz="4" w:space="0" w:color="auto"/>
              <w:bottom w:val="single" w:sz="4" w:space="0" w:color="auto"/>
              <w:right w:val="single" w:sz="4" w:space="0" w:color="auto"/>
            </w:tcBorders>
            <w:shd w:val="clear" w:color="000000" w:fill="F2F2F2"/>
            <w:vAlign w:val="center"/>
          </w:tcPr>
          <w:p w:rsidR="00926B06" w:rsidRPr="006030A7" w:rsidRDefault="00926B06" w:rsidP="004B4348">
            <w:pPr>
              <w:spacing w:after="0" w:line="240" w:lineRule="auto"/>
              <w:jc w:val="right"/>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16</w:t>
            </w:r>
          </w:p>
        </w:tc>
      </w:tr>
      <w:tr w:rsidR="00926B06" w:rsidRPr="006030A7" w:rsidTr="004B4348">
        <w:trPr>
          <w:trHeight w:val="300"/>
          <w:jc w:val="center"/>
        </w:trPr>
        <w:tc>
          <w:tcPr>
            <w:tcW w:w="7083" w:type="dxa"/>
            <w:tcBorders>
              <w:top w:val="single" w:sz="4" w:space="0" w:color="auto"/>
              <w:left w:val="single" w:sz="4" w:space="0" w:color="auto"/>
              <w:bottom w:val="single" w:sz="4" w:space="0" w:color="auto"/>
              <w:right w:val="nil"/>
            </w:tcBorders>
            <w:shd w:val="clear" w:color="auto" w:fill="auto"/>
            <w:vAlign w:val="center"/>
          </w:tcPr>
          <w:p w:rsidR="00926B06" w:rsidRPr="00EE1C2B" w:rsidRDefault="00926B06" w:rsidP="004B4348">
            <w:pPr>
              <w:spacing w:after="0" w:line="240" w:lineRule="auto"/>
              <w:jc w:val="both"/>
              <w:rPr>
                <w:rFonts w:ascii="Arial" w:eastAsia="Times New Roman" w:hAnsi="Arial" w:cs="Arial"/>
                <w:bCs/>
                <w:color w:val="000000"/>
                <w:sz w:val="18"/>
                <w:szCs w:val="18"/>
                <w:lang w:val="es-ES" w:eastAsia="es-ES"/>
              </w:rPr>
            </w:pPr>
            <w:r w:rsidRPr="006030A7">
              <w:rPr>
                <w:rFonts w:ascii="Arial" w:eastAsia="Times New Roman" w:hAnsi="Arial" w:cs="Arial"/>
                <w:color w:val="000000"/>
                <w:sz w:val="18"/>
                <w:szCs w:val="18"/>
                <w:lang w:val="es-ES" w:eastAsia="es-ES"/>
              </w:rPr>
              <w:t xml:space="preserve">Jefe de la Unidad de Arquitectura y Soporte de </w:t>
            </w:r>
            <w:proofErr w:type="spellStart"/>
            <w:r w:rsidRPr="006030A7">
              <w:rPr>
                <w:rFonts w:ascii="Arial" w:eastAsia="Times New Roman" w:hAnsi="Arial" w:cs="Arial"/>
                <w:color w:val="000000"/>
                <w:sz w:val="18"/>
                <w:szCs w:val="18"/>
                <w:lang w:val="es-ES" w:eastAsia="es-ES"/>
              </w:rPr>
              <w:t>TIC's</w:t>
            </w:r>
            <w:proofErr w:type="spellEnd"/>
          </w:p>
        </w:tc>
        <w:tc>
          <w:tcPr>
            <w:tcW w:w="1411" w:type="dxa"/>
            <w:tcBorders>
              <w:top w:val="nil"/>
              <w:left w:val="single" w:sz="4" w:space="0" w:color="auto"/>
              <w:bottom w:val="single" w:sz="4" w:space="0" w:color="auto"/>
              <w:right w:val="single" w:sz="4" w:space="0" w:color="auto"/>
            </w:tcBorders>
            <w:shd w:val="clear" w:color="auto" w:fill="auto"/>
            <w:vAlign w:val="center"/>
          </w:tcPr>
          <w:p w:rsidR="00926B06" w:rsidRPr="00EE1C2B" w:rsidRDefault="00926B06" w:rsidP="004B4348">
            <w:pPr>
              <w:spacing w:after="0" w:line="240" w:lineRule="auto"/>
              <w:jc w:val="right"/>
              <w:rPr>
                <w:rFonts w:ascii="Arial" w:eastAsia="Times New Roman" w:hAnsi="Arial" w:cs="Arial"/>
                <w:bCs/>
                <w:color w:val="000000"/>
                <w:sz w:val="18"/>
                <w:szCs w:val="18"/>
                <w:lang w:val="es-ES" w:eastAsia="es-ES"/>
              </w:rPr>
            </w:pPr>
            <w:r>
              <w:rPr>
                <w:rFonts w:ascii="Arial" w:eastAsia="Times New Roman" w:hAnsi="Arial" w:cs="Arial"/>
                <w:bCs/>
                <w:color w:val="000000"/>
                <w:sz w:val="18"/>
                <w:szCs w:val="18"/>
                <w:lang w:val="es-ES" w:eastAsia="es-ES"/>
              </w:rPr>
              <w:t>1</w:t>
            </w:r>
          </w:p>
        </w:tc>
      </w:tr>
      <w:tr w:rsidR="00926B06" w:rsidRPr="006030A7" w:rsidTr="004B4348">
        <w:trPr>
          <w:trHeight w:val="300"/>
          <w:jc w:val="center"/>
        </w:trPr>
        <w:tc>
          <w:tcPr>
            <w:tcW w:w="8494"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926B06" w:rsidRPr="006030A7" w:rsidRDefault="00926B06" w:rsidP="004B4348">
            <w:pPr>
              <w:spacing w:after="0" w:line="240" w:lineRule="auto"/>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Soporte Técnico</w:t>
            </w:r>
          </w:p>
        </w:tc>
      </w:tr>
      <w:tr w:rsidR="00926B06" w:rsidRPr="006030A7" w:rsidTr="004B4348">
        <w:trPr>
          <w:trHeight w:val="300"/>
          <w:jc w:val="center"/>
        </w:trPr>
        <w:tc>
          <w:tcPr>
            <w:tcW w:w="7083" w:type="dxa"/>
            <w:tcBorders>
              <w:top w:val="single" w:sz="4" w:space="0" w:color="auto"/>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Responsable de Soporte Técnico</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single" w:sz="4" w:space="0" w:color="auto"/>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Especialista en Soporte Técnico</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7</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Administrador de Base de Datos</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Soporte de Operaciones</w:t>
            </w:r>
            <w:bookmarkStart w:id="12" w:name="_GoBack"/>
            <w:bookmarkEnd w:id="12"/>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Analista de Soporte y Comunicaciones</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Técnico en Mesa de Ayuda</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8494" w:type="dxa"/>
            <w:gridSpan w:val="2"/>
            <w:tcBorders>
              <w:top w:val="nil"/>
              <w:left w:val="single" w:sz="4" w:space="0" w:color="auto"/>
              <w:bottom w:val="single" w:sz="4" w:space="0" w:color="auto"/>
              <w:right w:val="single" w:sz="4" w:space="0" w:color="auto"/>
            </w:tcBorders>
            <w:shd w:val="clear" w:color="000000" w:fill="F2F2F2"/>
            <w:vAlign w:val="center"/>
            <w:hideMark/>
          </w:tcPr>
          <w:p w:rsidR="00926B06" w:rsidRPr="006030A7" w:rsidRDefault="00926B06" w:rsidP="004B4348">
            <w:pPr>
              <w:spacing w:after="0" w:line="240" w:lineRule="auto"/>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Redes y Comunicaciones</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Administrador de Red</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Analista de Soporte y Comunicaciones</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nil"/>
            </w:tcBorders>
            <w:shd w:val="clear" w:color="auto" w:fill="auto"/>
            <w:vAlign w:val="center"/>
            <w:hideMark/>
          </w:tcPr>
          <w:p w:rsidR="00926B06" w:rsidRPr="006030A7" w:rsidRDefault="00926B06" w:rsidP="004B4348">
            <w:pPr>
              <w:spacing w:after="0" w:line="240" w:lineRule="auto"/>
              <w:jc w:val="both"/>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Especialista en Redes</w:t>
            </w:r>
          </w:p>
        </w:tc>
        <w:tc>
          <w:tcPr>
            <w:tcW w:w="1411" w:type="dxa"/>
            <w:tcBorders>
              <w:top w:val="nil"/>
              <w:left w:val="single" w:sz="4" w:space="0" w:color="auto"/>
              <w:bottom w:val="single" w:sz="4" w:space="0" w:color="auto"/>
              <w:right w:val="single" w:sz="4" w:space="0" w:color="auto"/>
            </w:tcBorders>
            <w:shd w:val="clear" w:color="auto" w:fill="auto"/>
            <w:vAlign w:val="center"/>
            <w:hideMark/>
          </w:tcPr>
          <w:p w:rsidR="00926B06" w:rsidRPr="006030A7" w:rsidRDefault="00926B06" w:rsidP="004B4348">
            <w:pPr>
              <w:spacing w:after="0" w:line="240" w:lineRule="auto"/>
              <w:jc w:val="right"/>
              <w:rPr>
                <w:rFonts w:ascii="Arial" w:eastAsia="Times New Roman" w:hAnsi="Arial" w:cs="Arial"/>
                <w:color w:val="000000"/>
                <w:sz w:val="18"/>
                <w:szCs w:val="18"/>
                <w:lang w:val="es-ES" w:eastAsia="es-ES"/>
              </w:rPr>
            </w:pPr>
            <w:r w:rsidRPr="006030A7">
              <w:rPr>
                <w:rFonts w:ascii="Arial" w:eastAsia="Times New Roman" w:hAnsi="Arial" w:cs="Arial"/>
                <w:color w:val="000000"/>
                <w:sz w:val="18"/>
                <w:szCs w:val="18"/>
                <w:lang w:val="es-ES" w:eastAsia="es-ES"/>
              </w:rPr>
              <w:t>1</w:t>
            </w:r>
          </w:p>
        </w:tc>
      </w:tr>
      <w:tr w:rsidR="00926B06" w:rsidRPr="006030A7" w:rsidTr="004B4348">
        <w:trPr>
          <w:trHeight w:val="300"/>
          <w:jc w:val="center"/>
        </w:trPr>
        <w:tc>
          <w:tcPr>
            <w:tcW w:w="7083" w:type="dxa"/>
            <w:tcBorders>
              <w:top w:val="nil"/>
              <w:left w:val="single" w:sz="4" w:space="0" w:color="auto"/>
              <w:bottom w:val="single" w:sz="4" w:space="0" w:color="auto"/>
              <w:right w:val="single" w:sz="4" w:space="0" w:color="auto"/>
            </w:tcBorders>
            <w:shd w:val="clear" w:color="000000" w:fill="D9D9D9"/>
            <w:vAlign w:val="bottom"/>
            <w:hideMark/>
          </w:tcPr>
          <w:p w:rsidR="00926B06" w:rsidRPr="006030A7" w:rsidRDefault="00926B06" w:rsidP="004B4348">
            <w:pPr>
              <w:spacing w:after="0" w:line="240" w:lineRule="auto"/>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TOTAL</w:t>
            </w:r>
          </w:p>
        </w:tc>
        <w:tc>
          <w:tcPr>
            <w:tcW w:w="1411" w:type="dxa"/>
            <w:tcBorders>
              <w:top w:val="nil"/>
              <w:left w:val="nil"/>
              <w:bottom w:val="single" w:sz="4" w:space="0" w:color="auto"/>
              <w:right w:val="single" w:sz="4" w:space="0" w:color="auto"/>
            </w:tcBorders>
            <w:shd w:val="clear" w:color="000000" w:fill="D9D9D9"/>
            <w:vAlign w:val="center"/>
            <w:hideMark/>
          </w:tcPr>
          <w:p w:rsidR="00926B06" w:rsidRPr="006030A7" w:rsidRDefault="00926B06" w:rsidP="004B4348">
            <w:pPr>
              <w:spacing w:after="0" w:line="240" w:lineRule="auto"/>
              <w:jc w:val="right"/>
              <w:rPr>
                <w:rFonts w:ascii="Arial" w:eastAsia="Times New Roman" w:hAnsi="Arial" w:cs="Arial"/>
                <w:b/>
                <w:bCs/>
                <w:color w:val="000000"/>
                <w:sz w:val="18"/>
                <w:szCs w:val="18"/>
                <w:lang w:val="es-ES" w:eastAsia="es-ES"/>
              </w:rPr>
            </w:pPr>
            <w:r w:rsidRPr="006030A7">
              <w:rPr>
                <w:rFonts w:ascii="Arial" w:eastAsia="Times New Roman" w:hAnsi="Arial" w:cs="Arial"/>
                <w:b/>
                <w:bCs/>
                <w:color w:val="000000"/>
                <w:sz w:val="18"/>
                <w:szCs w:val="18"/>
                <w:lang w:val="es-ES" w:eastAsia="es-ES"/>
              </w:rPr>
              <w:t>59</w:t>
            </w:r>
          </w:p>
        </w:tc>
      </w:tr>
    </w:tbl>
    <w:p w:rsidR="000931BC" w:rsidRPr="000931BC" w:rsidRDefault="000931BC" w:rsidP="0053427D">
      <w:pPr>
        <w:pStyle w:val="Prrafodelista"/>
        <w:ind w:left="0"/>
        <w:jc w:val="both"/>
        <w:rPr>
          <w:rFonts w:cs="Arial"/>
          <w:sz w:val="22"/>
          <w:u w:val="single"/>
        </w:rPr>
      </w:pPr>
    </w:p>
    <w:p w:rsidR="000603C1" w:rsidRDefault="000603C1" w:rsidP="00BD733C">
      <w:pPr>
        <w:pStyle w:val="Prrafodelista"/>
        <w:ind w:left="0"/>
        <w:jc w:val="both"/>
        <w:rPr>
          <w:rFonts w:cs="Arial"/>
          <w:sz w:val="22"/>
        </w:rPr>
      </w:pPr>
    </w:p>
    <w:tbl>
      <w:tblPr>
        <w:tblW w:w="7300" w:type="dxa"/>
        <w:jc w:val="center"/>
        <w:tblCellMar>
          <w:left w:w="70" w:type="dxa"/>
          <w:right w:w="70" w:type="dxa"/>
        </w:tblCellMar>
        <w:tblLook w:val="04A0" w:firstRow="1" w:lastRow="0" w:firstColumn="1" w:lastColumn="0" w:noHBand="0" w:noVBand="1"/>
      </w:tblPr>
      <w:tblGrid>
        <w:gridCol w:w="3040"/>
        <w:gridCol w:w="4260"/>
      </w:tblGrid>
      <w:tr w:rsidR="00F065A7" w:rsidRPr="00F065A7" w:rsidTr="00B1054B">
        <w:trPr>
          <w:trHeight w:val="255"/>
          <w:jc w:val="center"/>
        </w:trPr>
        <w:tc>
          <w:tcPr>
            <w:tcW w:w="73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065A7" w:rsidRPr="00F065A7" w:rsidRDefault="002216C1" w:rsidP="00B1054B">
            <w:pPr>
              <w:spacing w:after="0" w:line="240" w:lineRule="auto"/>
              <w:jc w:val="center"/>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DIAGN</w:t>
            </w:r>
            <w:r w:rsidR="00B1054B">
              <w:rPr>
                <w:rFonts w:ascii="Arial" w:eastAsia="Times New Roman" w:hAnsi="Arial" w:cs="Arial"/>
                <w:b/>
                <w:bCs/>
                <w:color w:val="000000"/>
                <w:sz w:val="18"/>
                <w:szCs w:val="18"/>
                <w:lang w:val="es-ES" w:eastAsia="es-ES"/>
              </w:rPr>
              <w:t>Ò</w:t>
            </w:r>
            <w:r>
              <w:rPr>
                <w:rFonts w:ascii="Arial" w:eastAsia="Times New Roman" w:hAnsi="Arial" w:cs="Arial"/>
                <w:b/>
                <w:bCs/>
                <w:color w:val="000000"/>
                <w:sz w:val="18"/>
                <w:szCs w:val="18"/>
                <w:lang w:val="es-ES" w:eastAsia="es-ES"/>
              </w:rPr>
              <w:t>STICO</w:t>
            </w:r>
          </w:p>
        </w:tc>
      </w:tr>
      <w:tr w:rsidR="00F065A7" w:rsidRPr="00F065A7" w:rsidTr="00B1054B">
        <w:trPr>
          <w:trHeight w:val="1485"/>
          <w:jc w:val="center"/>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center"/>
              <w:rPr>
                <w:rFonts w:ascii="Arial" w:eastAsia="Times New Roman" w:hAnsi="Arial" w:cs="Arial"/>
                <w:b/>
                <w:color w:val="000000"/>
                <w:sz w:val="18"/>
                <w:szCs w:val="18"/>
                <w:lang w:val="es-ES" w:eastAsia="es-ES"/>
              </w:rPr>
            </w:pPr>
            <w:r w:rsidRPr="00F065A7">
              <w:rPr>
                <w:rFonts w:ascii="Arial" w:eastAsia="Times New Roman" w:hAnsi="Arial" w:cs="Arial"/>
                <w:b/>
                <w:color w:val="000000"/>
                <w:sz w:val="18"/>
                <w:szCs w:val="18"/>
                <w:lang w:val="es-ES" w:eastAsia="es-ES"/>
              </w:rPr>
              <w:t xml:space="preserve">Infraestructura de Telecomunicaciones </w:t>
            </w:r>
          </w:p>
        </w:tc>
        <w:tc>
          <w:tcPr>
            <w:tcW w:w="4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both"/>
              <w:rPr>
                <w:rFonts w:ascii="Arial" w:eastAsia="Times New Roman" w:hAnsi="Arial" w:cs="Arial"/>
                <w:color w:val="000000"/>
                <w:sz w:val="18"/>
                <w:szCs w:val="18"/>
                <w:lang w:val="es-ES" w:eastAsia="es-ES"/>
              </w:rPr>
            </w:pPr>
            <w:r w:rsidRPr="00F065A7">
              <w:rPr>
                <w:rFonts w:ascii="Arial" w:eastAsia="Times New Roman" w:hAnsi="Arial" w:cs="Arial"/>
                <w:color w:val="000000"/>
                <w:sz w:val="18"/>
                <w:szCs w:val="18"/>
                <w:lang w:val="es-ES" w:eastAsia="es-ES"/>
              </w:rPr>
              <w:t xml:space="preserve">De acuerdo a la situación actual de las </w:t>
            </w:r>
            <w:proofErr w:type="spellStart"/>
            <w:r w:rsidRPr="00F065A7">
              <w:rPr>
                <w:rFonts w:ascii="Arial" w:eastAsia="Times New Roman" w:hAnsi="Arial" w:cs="Arial"/>
                <w:color w:val="000000"/>
                <w:sz w:val="18"/>
                <w:szCs w:val="18"/>
                <w:lang w:val="es-ES" w:eastAsia="es-ES"/>
              </w:rPr>
              <w:t>TICs</w:t>
            </w:r>
            <w:proofErr w:type="spellEnd"/>
            <w:r w:rsidRPr="00F065A7">
              <w:rPr>
                <w:rFonts w:ascii="Arial" w:eastAsia="Times New Roman" w:hAnsi="Arial" w:cs="Arial"/>
                <w:color w:val="000000"/>
                <w:sz w:val="18"/>
                <w:szCs w:val="18"/>
                <w:lang w:val="es-ES" w:eastAsia="es-ES"/>
              </w:rPr>
              <w:t xml:space="preserve"> en el OSCE, podemos decir que actualmente se cuenta con una infraestructura tecnológica, equipos de cómputo y servicios de red que pueden sobrellevar la tecnología implementada en la institución.</w:t>
            </w:r>
            <w:r w:rsidRPr="00F065A7">
              <w:rPr>
                <w:rFonts w:ascii="Arial" w:eastAsia="Times New Roman" w:hAnsi="Arial" w:cs="Arial"/>
                <w:color w:val="000000"/>
                <w:sz w:val="18"/>
                <w:szCs w:val="18"/>
                <w:lang w:val="es-ES" w:eastAsia="es-ES"/>
              </w:rPr>
              <w:br/>
              <w:t xml:space="preserve">Pero para los futuros años se necesita contemplar y aprobar una serie de proyectos de software y </w:t>
            </w:r>
            <w:r w:rsidRPr="00F065A7">
              <w:rPr>
                <w:rFonts w:ascii="Arial" w:eastAsia="Times New Roman" w:hAnsi="Arial" w:cs="Arial"/>
                <w:color w:val="000000"/>
                <w:sz w:val="18"/>
                <w:szCs w:val="18"/>
                <w:lang w:val="es-ES" w:eastAsia="es-ES"/>
              </w:rPr>
              <w:lastRenderedPageBreak/>
              <w:t xml:space="preserve">hardware, los cuales potenciarían el desarrollo del gobierno electrónico en la institución. </w:t>
            </w:r>
          </w:p>
        </w:tc>
      </w:tr>
      <w:tr w:rsidR="00F065A7" w:rsidRPr="00F065A7" w:rsidTr="0053162E">
        <w:trPr>
          <w:trHeight w:val="1080"/>
          <w:jc w:val="center"/>
        </w:trPr>
        <w:tc>
          <w:tcPr>
            <w:tcW w:w="3040" w:type="dxa"/>
            <w:tcBorders>
              <w:top w:val="nil"/>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center"/>
              <w:rPr>
                <w:rFonts w:ascii="Arial" w:eastAsia="Times New Roman" w:hAnsi="Arial" w:cs="Arial"/>
                <w:b/>
                <w:color w:val="000000"/>
                <w:sz w:val="18"/>
                <w:szCs w:val="18"/>
                <w:lang w:val="es-ES" w:eastAsia="es-ES"/>
              </w:rPr>
            </w:pPr>
            <w:r w:rsidRPr="00F065A7">
              <w:rPr>
                <w:rFonts w:ascii="Arial" w:eastAsia="Times New Roman" w:hAnsi="Arial" w:cs="Arial"/>
                <w:b/>
                <w:color w:val="000000"/>
                <w:sz w:val="18"/>
                <w:szCs w:val="18"/>
                <w:lang w:val="es-ES" w:eastAsia="es-ES"/>
              </w:rPr>
              <w:lastRenderedPageBreak/>
              <w:t>Conectividad y  Uso de TIC en la Entidad</w:t>
            </w:r>
          </w:p>
        </w:tc>
        <w:tc>
          <w:tcPr>
            <w:tcW w:w="4260" w:type="dxa"/>
            <w:vMerge/>
            <w:tcBorders>
              <w:top w:val="nil"/>
              <w:left w:val="single" w:sz="4" w:space="0" w:color="auto"/>
              <w:bottom w:val="single" w:sz="4" w:space="0" w:color="auto"/>
              <w:right w:val="single" w:sz="4" w:space="0" w:color="auto"/>
            </w:tcBorders>
            <w:vAlign w:val="center"/>
            <w:hideMark/>
          </w:tcPr>
          <w:p w:rsidR="00F065A7" w:rsidRPr="00F065A7" w:rsidRDefault="00F065A7" w:rsidP="00F065A7">
            <w:pPr>
              <w:spacing w:after="0" w:line="240" w:lineRule="auto"/>
              <w:jc w:val="both"/>
              <w:rPr>
                <w:rFonts w:ascii="Arial" w:eastAsia="Times New Roman" w:hAnsi="Arial" w:cs="Arial"/>
                <w:color w:val="000000"/>
                <w:sz w:val="18"/>
                <w:szCs w:val="18"/>
                <w:lang w:val="es-ES" w:eastAsia="es-ES"/>
              </w:rPr>
            </w:pPr>
          </w:p>
        </w:tc>
      </w:tr>
      <w:tr w:rsidR="00F065A7" w:rsidRPr="00F065A7" w:rsidTr="0053162E">
        <w:trPr>
          <w:trHeight w:val="1440"/>
          <w:jc w:val="center"/>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center"/>
              <w:rPr>
                <w:rFonts w:ascii="Arial" w:eastAsia="Times New Roman" w:hAnsi="Arial" w:cs="Arial"/>
                <w:b/>
                <w:color w:val="000000"/>
                <w:sz w:val="18"/>
                <w:szCs w:val="18"/>
                <w:lang w:val="es-ES" w:eastAsia="es-ES"/>
              </w:rPr>
            </w:pPr>
            <w:r w:rsidRPr="00F065A7">
              <w:rPr>
                <w:rFonts w:ascii="Arial" w:eastAsia="Times New Roman" w:hAnsi="Arial" w:cs="Arial"/>
                <w:b/>
                <w:color w:val="000000"/>
                <w:sz w:val="18"/>
                <w:szCs w:val="18"/>
                <w:lang w:val="es-ES" w:eastAsia="es-ES"/>
              </w:rPr>
              <w:t>Capital Humano</w:t>
            </w:r>
          </w:p>
        </w:tc>
        <w:tc>
          <w:tcPr>
            <w:tcW w:w="4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both"/>
              <w:rPr>
                <w:rFonts w:ascii="Arial" w:eastAsia="Times New Roman" w:hAnsi="Arial" w:cs="Arial"/>
                <w:color w:val="000000"/>
                <w:sz w:val="18"/>
                <w:szCs w:val="18"/>
                <w:lang w:val="es-ES" w:eastAsia="es-ES"/>
              </w:rPr>
            </w:pPr>
            <w:r w:rsidRPr="00F065A7">
              <w:rPr>
                <w:rFonts w:ascii="Arial" w:eastAsia="Times New Roman" w:hAnsi="Arial" w:cs="Arial"/>
                <w:color w:val="000000"/>
                <w:sz w:val="18"/>
                <w:szCs w:val="18"/>
                <w:lang w:val="es-ES" w:eastAsia="es-ES"/>
              </w:rPr>
              <w:t>Se cuenta con personal en la Oficina de Tecnologías de la Información CAS y CAP. Sin embargo, para poder desarrollar de manera eficiente conceptos tecnológicos es necesario incrementar las competencias del personal a nivel institucional.</w:t>
            </w:r>
          </w:p>
        </w:tc>
      </w:tr>
      <w:tr w:rsidR="00F065A7" w:rsidRPr="00F065A7" w:rsidTr="0053162E">
        <w:trPr>
          <w:trHeight w:val="2880"/>
          <w:jc w:val="center"/>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center"/>
              <w:rPr>
                <w:rFonts w:ascii="Arial" w:eastAsia="Times New Roman" w:hAnsi="Arial" w:cs="Arial"/>
                <w:b/>
                <w:color w:val="000000"/>
                <w:sz w:val="18"/>
                <w:szCs w:val="18"/>
                <w:lang w:val="es-ES" w:eastAsia="es-ES"/>
              </w:rPr>
            </w:pPr>
            <w:r w:rsidRPr="00F065A7">
              <w:rPr>
                <w:rFonts w:ascii="Arial" w:eastAsia="Times New Roman" w:hAnsi="Arial" w:cs="Arial"/>
                <w:b/>
                <w:color w:val="000000"/>
                <w:sz w:val="18"/>
                <w:szCs w:val="18"/>
                <w:lang w:val="es-ES" w:eastAsia="es-ES"/>
              </w:rPr>
              <w:t xml:space="preserve">Recursos Presupuestarios </w:t>
            </w:r>
          </w:p>
        </w:tc>
        <w:tc>
          <w:tcPr>
            <w:tcW w:w="4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both"/>
              <w:rPr>
                <w:rFonts w:ascii="Arial" w:eastAsia="Times New Roman" w:hAnsi="Arial" w:cs="Arial"/>
                <w:color w:val="000000"/>
                <w:sz w:val="18"/>
                <w:szCs w:val="18"/>
                <w:lang w:val="es-ES" w:eastAsia="es-ES"/>
              </w:rPr>
            </w:pPr>
            <w:r w:rsidRPr="00F065A7">
              <w:rPr>
                <w:rFonts w:ascii="Arial" w:eastAsia="Times New Roman" w:hAnsi="Arial" w:cs="Arial"/>
                <w:color w:val="000000"/>
                <w:sz w:val="18"/>
                <w:szCs w:val="18"/>
                <w:lang w:val="es-ES" w:eastAsia="es-ES"/>
              </w:rPr>
              <w:t>El presupuesto asignado para las actividades y proyectos de la Oficina de Tecnologías de la Información es aprobado anualmente, debiendo sustentarse los requerimientos de bienes y/o servicios.</w:t>
            </w:r>
            <w:r w:rsidRPr="00F065A7">
              <w:rPr>
                <w:rFonts w:ascii="Arial" w:eastAsia="Times New Roman" w:hAnsi="Arial" w:cs="Arial"/>
                <w:color w:val="000000"/>
                <w:sz w:val="18"/>
                <w:szCs w:val="18"/>
                <w:lang w:val="es-ES" w:eastAsia="es-ES"/>
              </w:rPr>
              <w:br/>
              <w:t>Es importante indicar que es necesario apostar por las contrataciones y/o adquisiciones solicitadas por la Oficina de Tecnologías de la Información, para las cuales aún no se ha podido habilitar el presupuesto solicitado como Demanda Adicional.</w:t>
            </w:r>
          </w:p>
        </w:tc>
      </w:tr>
      <w:tr w:rsidR="00F065A7" w:rsidRPr="00F065A7" w:rsidTr="0053162E">
        <w:trPr>
          <w:trHeight w:val="2160"/>
          <w:jc w:val="center"/>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5A7" w:rsidRPr="00F065A7" w:rsidRDefault="00F065A7" w:rsidP="00F065A7">
            <w:pPr>
              <w:spacing w:after="0" w:line="240" w:lineRule="auto"/>
              <w:jc w:val="center"/>
              <w:rPr>
                <w:rFonts w:ascii="Arial" w:eastAsia="Times New Roman" w:hAnsi="Arial" w:cs="Arial"/>
                <w:b/>
                <w:color w:val="000000"/>
                <w:sz w:val="18"/>
                <w:szCs w:val="18"/>
                <w:lang w:val="es-ES" w:eastAsia="es-ES"/>
              </w:rPr>
            </w:pPr>
            <w:r w:rsidRPr="00F065A7">
              <w:rPr>
                <w:rFonts w:ascii="Arial" w:eastAsia="Times New Roman" w:hAnsi="Arial" w:cs="Arial"/>
                <w:b/>
                <w:color w:val="000000"/>
                <w:sz w:val="18"/>
                <w:szCs w:val="18"/>
                <w:lang w:val="es-ES" w:eastAsia="es-ES"/>
              </w:rPr>
              <w:t>Estado del Gobierno Electrónico</w:t>
            </w:r>
          </w:p>
        </w:tc>
        <w:tc>
          <w:tcPr>
            <w:tcW w:w="4260" w:type="dxa"/>
            <w:tcBorders>
              <w:top w:val="single" w:sz="4" w:space="0" w:color="auto"/>
              <w:left w:val="nil"/>
              <w:bottom w:val="single" w:sz="4" w:space="0" w:color="auto"/>
              <w:right w:val="single" w:sz="4" w:space="0" w:color="auto"/>
            </w:tcBorders>
            <w:shd w:val="clear" w:color="auto" w:fill="auto"/>
            <w:vAlign w:val="center"/>
            <w:hideMark/>
          </w:tcPr>
          <w:p w:rsidR="00F065A7" w:rsidRPr="00F065A7" w:rsidRDefault="00F065A7" w:rsidP="00AB4FD6">
            <w:pPr>
              <w:spacing w:after="0" w:line="240" w:lineRule="auto"/>
              <w:jc w:val="both"/>
              <w:rPr>
                <w:rFonts w:ascii="Arial" w:eastAsia="Times New Roman" w:hAnsi="Arial" w:cs="Arial"/>
                <w:color w:val="000000"/>
                <w:sz w:val="18"/>
                <w:szCs w:val="18"/>
                <w:lang w:val="es-ES" w:eastAsia="es-ES"/>
              </w:rPr>
            </w:pPr>
            <w:r w:rsidRPr="00F065A7">
              <w:rPr>
                <w:rFonts w:ascii="Arial" w:eastAsia="Times New Roman" w:hAnsi="Arial" w:cs="Arial"/>
                <w:color w:val="000000"/>
                <w:sz w:val="18"/>
                <w:szCs w:val="18"/>
                <w:lang w:val="es-ES" w:eastAsia="es-ES"/>
              </w:rPr>
              <w:t xml:space="preserve">El OSCE ha venido implementando diversas iniciativas del uso de TIC que hoy se articulan con la implementación del Gobierno Electrónico Institucional. Entre los que podamos mencionar: Web Institucional, SIAF, Intercambio de Información entre instituciones del Estado a través de Web </w:t>
            </w:r>
            <w:proofErr w:type="spellStart"/>
            <w:r w:rsidRPr="00F065A7">
              <w:rPr>
                <w:rFonts w:ascii="Arial" w:eastAsia="Times New Roman" w:hAnsi="Arial" w:cs="Arial"/>
                <w:color w:val="000000"/>
                <w:sz w:val="18"/>
                <w:szCs w:val="18"/>
                <w:lang w:val="es-ES" w:eastAsia="es-ES"/>
              </w:rPr>
              <w:t>MapServices</w:t>
            </w:r>
            <w:proofErr w:type="spellEnd"/>
            <w:r w:rsidRPr="00F065A7">
              <w:rPr>
                <w:rFonts w:ascii="Arial" w:eastAsia="Times New Roman" w:hAnsi="Arial" w:cs="Arial"/>
                <w:color w:val="000000"/>
                <w:sz w:val="18"/>
                <w:szCs w:val="18"/>
                <w:lang w:val="es-ES" w:eastAsia="es-ES"/>
              </w:rPr>
              <w:t>, Talleres-Conferencias Online, Boletines, Revista Institucional, entre otros.</w:t>
            </w:r>
            <w:r w:rsidR="00674C3A">
              <w:rPr>
                <w:rFonts w:ascii="Arial" w:eastAsia="Times New Roman" w:hAnsi="Arial" w:cs="Arial"/>
                <w:color w:val="000000"/>
                <w:sz w:val="18"/>
                <w:szCs w:val="18"/>
                <w:lang w:val="es-ES" w:eastAsia="es-ES"/>
              </w:rPr>
              <w:t xml:space="preserve"> </w:t>
            </w:r>
          </w:p>
        </w:tc>
      </w:tr>
    </w:tbl>
    <w:p w:rsidR="00BD733C" w:rsidRPr="0053427D" w:rsidRDefault="00BD733C" w:rsidP="00BD733C">
      <w:pPr>
        <w:pStyle w:val="Prrafodelista"/>
        <w:ind w:left="0"/>
        <w:jc w:val="both"/>
        <w:rPr>
          <w:rFonts w:cs="Arial"/>
          <w:sz w:val="22"/>
        </w:rPr>
      </w:pPr>
    </w:p>
    <w:p w:rsidR="007965F2" w:rsidRPr="00973968" w:rsidRDefault="007965F2">
      <w:pPr>
        <w:pStyle w:val="Ttulo2"/>
        <w:tabs>
          <w:tab w:val="num" w:pos="567"/>
        </w:tabs>
        <w:spacing w:before="0" w:after="0"/>
        <w:ind w:left="567" w:hanging="567"/>
        <w:jc w:val="both"/>
      </w:pPr>
      <w:bookmarkStart w:id="13" w:name="_Toc479780486"/>
      <w:r>
        <w:t>Declaración de la Visión</w:t>
      </w:r>
      <w:bookmarkEnd w:id="13"/>
    </w:p>
    <w:p w:rsidR="005E4FEE" w:rsidRDefault="005E4FEE">
      <w:pPr>
        <w:spacing w:after="0" w:line="240" w:lineRule="auto"/>
        <w:jc w:val="both"/>
        <w:rPr>
          <w:rFonts w:ascii="Arial" w:hAnsi="Arial" w:cs="Arial"/>
          <w:szCs w:val="20"/>
        </w:rPr>
      </w:pPr>
    </w:p>
    <w:p w:rsidR="00857334" w:rsidRPr="00D102C2" w:rsidRDefault="007965F2" w:rsidP="004F426A">
      <w:pPr>
        <w:spacing w:after="0" w:line="240" w:lineRule="auto"/>
        <w:jc w:val="both"/>
        <w:rPr>
          <w:rFonts w:ascii="Arial" w:hAnsi="Arial" w:cs="Arial"/>
          <w:szCs w:val="20"/>
        </w:rPr>
      </w:pPr>
      <w:r w:rsidRPr="00D102C2">
        <w:rPr>
          <w:rFonts w:ascii="Arial" w:hAnsi="Arial" w:cs="Arial"/>
          <w:szCs w:val="20"/>
        </w:rPr>
        <w:t>A continuación</w:t>
      </w:r>
      <w:r w:rsidR="00A841F6" w:rsidRPr="00D102C2">
        <w:rPr>
          <w:rFonts w:ascii="Arial" w:hAnsi="Arial" w:cs="Arial"/>
          <w:szCs w:val="20"/>
        </w:rPr>
        <w:t>,</w:t>
      </w:r>
      <w:r w:rsidRPr="00D102C2">
        <w:rPr>
          <w:rFonts w:ascii="Arial" w:hAnsi="Arial" w:cs="Arial"/>
          <w:szCs w:val="20"/>
        </w:rPr>
        <w:t xml:space="preserve"> se presenta la Visión </w:t>
      </w:r>
      <w:r w:rsidR="004F426A" w:rsidRPr="00D102C2">
        <w:rPr>
          <w:rFonts w:ascii="Arial" w:hAnsi="Arial" w:cs="Arial"/>
          <w:szCs w:val="20"/>
        </w:rPr>
        <w:t>a nivel sectorial</w:t>
      </w:r>
      <w:r w:rsidRPr="00D102C2">
        <w:rPr>
          <w:rFonts w:ascii="Arial" w:hAnsi="Arial" w:cs="Arial"/>
          <w:szCs w:val="20"/>
        </w:rPr>
        <w:t>:</w:t>
      </w:r>
    </w:p>
    <w:p w:rsidR="00857334" w:rsidRPr="00D102C2" w:rsidRDefault="00857334">
      <w:pPr>
        <w:spacing w:after="0" w:line="240" w:lineRule="auto"/>
        <w:ind w:left="567"/>
        <w:jc w:val="both"/>
        <w:rPr>
          <w:rFonts w:ascii="Arial" w:hAnsi="Arial" w:cs="Arial"/>
          <w:szCs w:val="20"/>
        </w:rPr>
      </w:pPr>
    </w:p>
    <w:p w:rsidR="004F426A" w:rsidRPr="00D102C2" w:rsidRDefault="004F426A" w:rsidP="004F426A">
      <w:pPr>
        <w:spacing w:after="0"/>
        <w:ind w:left="284"/>
        <w:jc w:val="both"/>
        <w:rPr>
          <w:b/>
          <w:sz w:val="24"/>
        </w:rPr>
      </w:pPr>
      <w:r w:rsidRPr="00D102C2">
        <w:rPr>
          <w:b/>
          <w:sz w:val="24"/>
        </w:rPr>
        <w:t>“</w:t>
      </w:r>
      <w:r w:rsidRPr="00D102C2">
        <w:rPr>
          <w:rFonts w:ascii="Arial" w:hAnsi="Arial" w:cs="Arial"/>
          <w:b/>
          <w:i/>
          <w:color w:val="000000"/>
        </w:rPr>
        <w:t>Sector que impulsa el crecimiento económico sostenido, que contribuye a una mejor calidad de vida de los peruanos, garantizando una política fiscal responsable y transparente, en el marco de la estabilidad macroeconómica</w:t>
      </w:r>
      <w:r w:rsidRPr="00D102C2">
        <w:rPr>
          <w:b/>
          <w:sz w:val="24"/>
        </w:rPr>
        <w:t>”.</w:t>
      </w:r>
    </w:p>
    <w:p w:rsidR="007965F2" w:rsidRPr="00D102C2" w:rsidRDefault="007965F2">
      <w:pPr>
        <w:spacing w:after="0" w:line="240" w:lineRule="auto"/>
        <w:jc w:val="both"/>
        <w:rPr>
          <w:rFonts w:ascii="Arial" w:hAnsi="Arial" w:cs="Arial"/>
          <w:szCs w:val="20"/>
        </w:rPr>
      </w:pPr>
    </w:p>
    <w:p w:rsidR="007965F2" w:rsidRPr="00D102C2" w:rsidRDefault="007965F2">
      <w:pPr>
        <w:pStyle w:val="Ttulo2"/>
        <w:tabs>
          <w:tab w:val="num" w:pos="567"/>
        </w:tabs>
        <w:spacing w:before="0" w:after="0"/>
        <w:ind w:left="567" w:hanging="567"/>
        <w:jc w:val="both"/>
      </w:pPr>
      <w:bookmarkStart w:id="14" w:name="_Toc479780487"/>
      <w:r w:rsidRPr="00D102C2">
        <w:t>Declaración de la Misión</w:t>
      </w:r>
      <w:bookmarkEnd w:id="14"/>
    </w:p>
    <w:p w:rsidR="005E4FEE" w:rsidRPr="00D102C2" w:rsidRDefault="005E4FEE">
      <w:pPr>
        <w:spacing w:after="0" w:line="240" w:lineRule="auto"/>
        <w:jc w:val="both"/>
        <w:rPr>
          <w:rFonts w:ascii="Arial" w:hAnsi="Arial" w:cs="Arial"/>
          <w:szCs w:val="20"/>
        </w:rPr>
      </w:pPr>
    </w:p>
    <w:p w:rsidR="00857334" w:rsidRPr="00D102C2" w:rsidRDefault="007965F2" w:rsidP="004F426A">
      <w:pPr>
        <w:spacing w:after="0" w:line="240" w:lineRule="auto"/>
        <w:jc w:val="both"/>
        <w:rPr>
          <w:rFonts w:ascii="Arial" w:hAnsi="Arial" w:cs="Arial"/>
          <w:szCs w:val="20"/>
        </w:rPr>
      </w:pPr>
      <w:r w:rsidRPr="00D102C2">
        <w:rPr>
          <w:rFonts w:ascii="Arial" w:hAnsi="Arial" w:cs="Arial"/>
          <w:szCs w:val="20"/>
        </w:rPr>
        <w:t>A continuación se presenta la Misión del OSCE:</w:t>
      </w:r>
    </w:p>
    <w:p w:rsidR="004F426A" w:rsidRPr="00D102C2" w:rsidRDefault="004F426A">
      <w:pPr>
        <w:spacing w:after="0" w:line="240" w:lineRule="auto"/>
        <w:ind w:left="567"/>
        <w:jc w:val="both"/>
        <w:rPr>
          <w:rFonts w:ascii="Arial" w:hAnsi="Arial" w:cs="Arial"/>
          <w:szCs w:val="20"/>
        </w:rPr>
      </w:pPr>
    </w:p>
    <w:p w:rsidR="004F426A" w:rsidRPr="00D102C2" w:rsidRDefault="004F426A" w:rsidP="004F426A">
      <w:pPr>
        <w:tabs>
          <w:tab w:val="num" w:pos="720"/>
        </w:tabs>
        <w:spacing w:after="0"/>
        <w:jc w:val="center"/>
        <w:rPr>
          <w:rFonts w:ascii="Arial" w:hAnsi="Arial" w:cs="Arial"/>
          <w:b/>
          <w:sz w:val="28"/>
          <w:szCs w:val="28"/>
        </w:rPr>
      </w:pPr>
      <w:r w:rsidRPr="00D102C2">
        <w:rPr>
          <w:rFonts w:ascii="Arial" w:hAnsi="Arial" w:cs="Arial"/>
          <w:b/>
          <w:i/>
          <w:sz w:val="28"/>
          <w:szCs w:val="28"/>
        </w:rPr>
        <w:t>“</w:t>
      </w:r>
      <w:r w:rsidRPr="00D102C2">
        <w:rPr>
          <w:rFonts w:ascii="Arial" w:hAnsi="Arial" w:cs="Arial"/>
          <w:b/>
          <w:bCs/>
          <w:i/>
        </w:rPr>
        <w:t>Promover, de manera oportuna y confiable, contrataciones públicas eficientes y transparentes entre proveedores y entidades</w:t>
      </w:r>
      <w:r w:rsidRPr="00D102C2">
        <w:rPr>
          <w:rFonts w:ascii="Arial" w:hAnsi="Arial" w:cs="Arial"/>
          <w:b/>
          <w:i/>
          <w:lang w:val="es-MX"/>
        </w:rPr>
        <w:t>”.</w:t>
      </w:r>
    </w:p>
    <w:p w:rsidR="00857334" w:rsidRPr="00D102C2" w:rsidRDefault="00857334" w:rsidP="004F426A">
      <w:pPr>
        <w:spacing w:after="0" w:line="240" w:lineRule="auto"/>
        <w:jc w:val="both"/>
        <w:rPr>
          <w:rFonts w:ascii="Arial" w:hAnsi="Arial" w:cs="Arial"/>
          <w:szCs w:val="20"/>
        </w:rPr>
      </w:pPr>
    </w:p>
    <w:p w:rsidR="00AD70FB" w:rsidRPr="00D102C2" w:rsidRDefault="007965F2" w:rsidP="004F426A">
      <w:pPr>
        <w:spacing w:after="0" w:line="240" w:lineRule="auto"/>
        <w:jc w:val="both"/>
        <w:rPr>
          <w:rFonts w:ascii="Arial" w:hAnsi="Arial" w:cs="Arial"/>
          <w:szCs w:val="20"/>
        </w:rPr>
      </w:pPr>
      <w:r w:rsidRPr="00D102C2">
        <w:rPr>
          <w:rFonts w:ascii="Arial" w:hAnsi="Arial" w:cs="Arial"/>
          <w:szCs w:val="20"/>
        </w:rPr>
        <w:t xml:space="preserve">Esta </w:t>
      </w:r>
      <w:r w:rsidR="004F426A" w:rsidRPr="00D102C2">
        <w:rPr>
          <w:rFonts w:ascii="Arial" w:hAnsi="Arial" w:cs="Arial"/>
          <w:szCs w:val="20"/>
        </w:rPr>
        <w:t>misión institucional lleva a la</w:t>
      </w:r>
      <w:r w:rsidRPr="00D102C2">
        <w:rPr>
          <w:rFonts w:ascii="Arial" w:hAnsi="Arial" w:cs="Arial"/>
          <w:szCs w:val="20"/>
        </w:rPr>
        <w:t xml:space="preserve"> </w:t>
      </w:r>
      <w:r w:rsidR="004F426A" w:rsidRPr="00D102C2">
        <w:rPr>
          <w:rFonts w:ascii="Arial" w:hAnsi="Arial" w:cs="Arial"/>
          <w:szCs w:val="20"/>
        </w:rPr>
        <w:t>oficina encargada</w:t>
      </w:r>
      <w:r w:rsidRPr="00D102C2">
        <w:rPr>
          <w:rFonts w:ascii="Arial" w:hAnsi="Arial" w:cs="Arial"/>
          <w:szCs w:val="20"/>
        </w:rPr>
        <w:t xml:space="preserve"> de gestionar y ejecutar las tecnologías de la información a definir un propósito, fin, consistencia y claridad de sus funciones </w:t>
      </w:r>
      <w:r w:rsidR="00036D46" w:rsidRPr="00D102C2">
        <w:rPr>
          <w:rFonts w:ascii="Arial" w:hAnsi="Arial" w:cs="Arial"/>
          <w:szCs w:val="20"/>
        </w:rPr>
        <w:t xml:space="preserve">que conlleven al uso de las </w:t>
      </w:r>
      <w:proofErr w:type="spellStart"/>
      <w:r w:rsidR="00036D46" w:rsidRPr="00D102C2">
        <w:rPr>
          <w:rFonts w:ascii="Arial" w:hAnsi="Arial" w:cs="Arial"/>
          <w:szCs w:val="20"/>
        </w:rPr>
        <w:t>TIC’s</w:t>
      </w:r>
      <w:proofErr w:type="spellEnd"/>
      <w:r w:rsidR="00036D46" w:rsidRPr="00D102C2">
        <w:rPr>
          <w:rFonts w:ascii="Arial" w:hAnsi="Arial" w:cs="Arial"/>
          <w:szCs w:val="20"/>
        </w:rPr>
        <w:t>.</w:t>
      </w:r>
    </w:p>
    <w:p w:rsidR="00CF7AA7" w:rsidRPr="00D102C2" w:rsidRDefault="00CF7AA7" w:rsidP="00CF7AA7">
      <w:pPr>
        <w:spacing w:after="0" w:line="240" w:lineRule="auto"/>
        <w:ind w:left="567"/>
        <w:jc w:val="both"/>
        <w:rPr>
          <w:rFonts w:ascii="Arial" w:hAnsi="Arial" w:cs="Arial"/>
          <w:szCs w:val="20"/>
        </w:rPr>
      </w:pPr>
    </w:p>
    <w:p w:rsidR="00745805" w:rsidRPr="00D102C2" w:rsidRDefault="00745805">
      <w:pPr>
        <w:pStyle w:val="Ttulo2"/>
        <w:tabs>
          <w:tab w:val="num" w:pos="567"/>
        </w:tabs>
        <w:spacing w:before="0" w:after="0"/>
        <w:ind w:left="567" w:hanging="567"/>
        <w:jc w:val="both"/>
      </w:pPr>
      <w:bookmarkStart w:id="15" w:name="_Toc479780488"/>
      <w:r w:rsidRPr="00D102C2">
        <w:t>El Objetivo General</w:t>
      </w:r>
      <w:bookmarkEnd w:id="15"/>
    </w:p>
    <w:p w:rsidR="005E4FEE" w:rsidRPr="00D102C2" w:rsidRDefault="005E4FEE">
      <w:pPr>
        <w:spacing w:after="0" w:line="240" w:lineRule="auto"/>
        <w:jc w:val="both"/>
        <w:rPr>
          <w:rFonts w:ascii="Arial" w:hAnsi="Arial" w:cs="Arial"/>
        </w:rPr>
      </w:pPr>
    </w:p>
    <w:p w:rsidR="00AF4B64" w:rsidRPr="00D102C2" w:rsidRDefault="00126943" w:rsidP="00AF4B64">
      <w:pPr>
        <w:pStyle w:val="Prrafodelista"/>
        <w:numPr>
          <w:ilvl w:val="0"/>
          <w:numId w:val="45"/>
        </w:numPr>
        <w:spacing w:after="240" w:line="259" w:lineRule="auto"/>
        <w:ind w:left="284" w:hanging="284"/>
        <w:jc w:val="both"/>
        <w:rPr>
          <w:rFonts w:cs="Arial"/>
          <w:sz w:val="22"/>
          <w:szCs w:val="22"/>
        </w:rPr>
      </w:pPr>
      <w:r w:rsidRPr="00D102C2">
        <w:rPr>
          <w:rFonts w:cs="Arial"/>
          <w:b/>
          <w:sz w:val="22"/>
          <w:szCs w:val="22"/>
        </w:rPr>
        <w:lastRenderedPageBreak/>
        <w:t>Fortalecer la supervisión de la gestión de los procesos de contratación pública de las entidades.</w:t>
      </w:r>
      <w:r w:rsidRPr="00D102C2">
        <w:rPr>
          <w:rFonts w:cs="Arial"/>
          <w:sz w:val="22"/>
          <w:szCs w:val="22"/>
        </w:rPr>
        <w:t xml:space="preserve"> </w:t>
      </w:r>
      <w:r w:rsidR="00AF4B64" w:rsidRPr="00D102C2">
        <w:rPr>
          <w:rFonts w:cs="Arial"/>
          <w:sz w:val="22"/>
          <w:szCs w:val="22"/>
        </w:rPr>
        <w:t>(OEI.02)</w:t>
      </w:r>
    </w:p>
    <w:p w:rsidR="00126943" w:rsidRPr="00D102C2" w:rsidRDefault="00126943" w:rsidP="00AF4B64">
      <w:pPr>
        <w:pStyle w:val="Prrafodelista"/>
        <w:spacing w:after="240" w:line="259" w:lineRule="auto"/>
        <w:ind w:left="284"/>
        <w:jc w:val="both"/>
        <w:rPr>
          <w:rFonts w:cs="Arial"/>
          <w:sz w:val="22"/>
          <w:szCs w:val="22"/>
        </w:rPr>
      </w:pPr>
      <w:r w:rsidRPr="00126943">
        <w:rPr>
          <w:rFonts w:cs="Arial"/>
          <w:sz w:val="22"/>
          <w:szCs w:val="22"/>
          <w:highlight w:val="yellow"/>
        </w:rPr>
        <w:br/>
      </w:r>
      <w:r w:rsidRPr="00126943">
        <w:rPr>
          <w:rFonts w:cs="Arial"/>
          <w:sz w:val="22"/>
          <w:szCs w:val="22"/>
          <w:highlight w:val="yellow"/>
        </w:rPr>
        <w:br/>
      </w:r>
      <w:r w:rsidRPr="00D102C2">
        <w:rPr>
          <w:rFonts w:cs="Arial"/>
          <w:sz w:val="22"/>
          <w:szCs w:val="22"/>
        </w:rPr>
        <w:t xml:space="preserve">Se enfoca en la supervisión proactiva a los procesos de contratación pública, anticipando posibles riesgos de mercado. La tecnología de la información resulta importante, en la medida que se debe contar con data procesada de los sistemas de información que permita realizar oportunamente acciones de supervisión y adicionalmente que se pueda compartir y gestionar el conocimiento como proceso de retroalimentación continua. </w:t>
      </w:r>
    </w:p>
    <w:p w:rsidR="00126943" w:rsidRPr="00D102C2" w:rsidRDefault="00126943" w:rsidP="00126943">
      <w:pPr>
        <w:pStyle w:val="Prrafodelista"/>
        <w:numPr>
          <w:ilvl w:val="0"/>
          <w:numId w:val="45"/>
        </w:numPr>
        <w:spacing w:after="240" w:line="259" w:lineRule="auto"/>
        <w:ind w:left="284" w:hanging="284"/>
        <w:jc w:val="both"/>
        <w:rPr>
          <w:rFonts w:cs="Arial"/>
          <w:sz w:val="22"/>
          <w:szCs w:val="22"/>
        </w:rPr>
      </w:pPr>
      <w:r w:rsidRPr="00D102C2">
        <w:rPr>
          <w:rFonts w:cs="Arial"/>
          <w:b/>
          <w:sz w:val="22"/>
          <w:szCs w:val="22"/>
        </w:rPr>
        <w:t>Fortalecer la gestión institucional del OSCE.</w:t>
      </w:r>
      <w:r w:rsidR="00AF4B64" w:rsidRPr="00D102C2">
        <w:rPr>
          <w:rFonts w:cs="Arial"/>
          <w:sz w:val="22"/>
          <w:szCs w:val="22"/>
        </w:rPr>
        <w:t xml:space="preserve"> (OEI.04)</w:t>
      </w:r>
      <w:r w:rsidRPr="00D102C2">
        <w:rPr>
          <w:rFonts w:cs="Arial"/>
          <w:b/>
          <w:sz w:val="22"/>
          <w:szCs w:val="22"/>
        </w:rPr>
        <w:t xml:space="preserve">                                                                                           </w:t>
      </w:r>
    </w:p>
    <w:p w:rsidR="00AD70FB" w:rsidRPr="00D102C2" w:rsidRDefault="00126943" w:rsidP="00AF4B64">
      <w:pPr>
        <w:pStyle w:val="Prrafodelista"/>
        <w:spacing w:after="240" w:line="259" w:lineRule="auto"/>
        <w:ind w:left="284"/>
        <w:jc w:val="both"/>
        <w:rPr>
          <w:rFonts w:cs="Arial"/>
        </w:rPr>
      </w:pPr>
      <w:r w:rsidRPr="00D102C2">
        <w:rPr>
          <w:rFonts w:cs="Arial"/>
          <w:sz w:val="22"/>
          <w:szCs w:val="22"/>
        </w:rPr>
        <w:t>En el marco del proceso de modernización de la gestión pública,</w:t>
      </w:r>
      <w:r w:rsidRPr="00D102C2">
        <w:rPr>
          <w:rFonts w:cs="Arial"/>
          <w:b/>
          <w:sz w:val="22"/>
          <w:szCs w:val="22"/>
        </w:rPr>
        <w:t xml:space="preserve"> </w:t>
      </w:r>
      <w:r w:rsidRPr="00D102C2">
        <w:rPr>
          <w:rFonts w:cs="Arial"/>
          <w:sz w:val="22"/>
          <w:szCs w:val="22"/>
        </w:rPr>
        <w:t>se busca mejorar la gestión interna brindando el soporte transversal requerido, reconociendo la importancia del pensamiento estratégico y la implementación de los planes; asimismo, dar pasos firmes hacia la gestión por procesos e incrementar la automatización, incidiendo en aquellos procesos que corresponden a proyectos clave o misionales. Finalmente, impulsar el tránsito al servicio civil y la gestión del conocimiento.</w:t>
      </w:r>
      <w:r w:rsidR="00AF4B64" w:rsidRPr="00D102C2">
        <w:rPr>
          <w:rFonts w:cs="Arial"/>
        </w:rPr>
        <w:t xml:space="preserve"> </w:t>
      </w:r>
    </w:p>
    <w:p w:rsidR="00AF4B64" w:rsidRPr="00D102C2" w:rsidRDefault="00AF4B64" w:rsidP="00AF4B64">
      <w:pPr>
        <w:spacing w:after="0" w:line="240" w:lineRule="auto"/>
        <w:rPr>
          <w:rFonts w:ascii="Arial" w:hAnsi="Arial" w:cs="Arial"/>
          <w:sz w:val="18"/>
          <w:szCs w:val="18"/>
        </w:rPr>
      </w:pPr>
      <w:r w:rsidRPr="00D102C2">
        <w:rPr>
          <w:rFonts w:ascii="Arial" w:hAnsi="Arial" w:cs="Arial"/>
          <w:sz w:val="18"/>
          <w:szCs w:val="18"/>
        </w:rPr>
        <w:t>Fuente: Alineado a los objetivos estratégicos institucionales (PEI 2017-2019)</w:t>
      </w:r>
      <w:r w:rsidRPr="00D102C2">
        <w:rPr>
          <w:rFonts w:ascii="Arial" w:hAnsi="Arial" w:cs="Arial"/>
          <w:sz w:val="18"/>
          <w:szCs w:val="18"/>
        </w:rPr>
        <w:br/>
      </w:r>
    </w:p>
    <w:p w:rsidR="00745805" w:rsidRPr="00D102C2" w:rsidRDefault="00276E6E">
      <w:pPr>
        <w:pStyle w:val="Ttulo2"/>
        <w:tabs>
          <w:tab w:val="num" w:pos="567"/>
        </w:tabs>
        <w:spacing w:before="0" w:after="0"/>
        <w:ind w:left="567" w:hanging="567"/>
        <w:jc w:val="both"/>
      </w:pPr>
      <w:bookmarkStart w:id="16" w:name="_Toc479780489"/>
      <w:r w:rsidRPr="00D102C2">
        <w:t>Los O</w:t>
      </w:r>
      <w:r w:rsidR="00B14859" w:rsidRPr="00D102C2">
        <w:t>bjetivos Específicos</w:t>
      </w:r>
      <w:bookmarkEnd w:id="16"/>
    </w:p>
    <w:p w:rsidR="005E4FEE" w:rsidRPr="00D102C2" w:rsidRDefault="005E4FEE">
      <w:pPr>
        <w:spacing w:after="0" w:line="240" w:lineRule="auto"/>
        <w:jc w:val="both"/>
        <w:rPr>
          <w:rFonts w:ascii="Arial" w:hAnsi="Arial" w:cs="Arial"/>
          <w:szCs w:val="20"/>
        </w:rPr>
      </w:pPr>
    </w:p>
    <w:p w:rsidR="00AF4B64" w:rsidRPr="00D102C2" w:rsidRDefault="00A00971" w:rsidP="00AF4B64">
      <w:pPr>
        <w:pStyle w:val="Prrafodelista"/>
        <w:numPr>
          <w:ilvl w:val="0"/>
          <w:numId w:val="45"/>
        </w:numPr>
        <w:ind w:left="284" w:hanging="284"/>
        <w:jc w:val="both"/>
        <w:rPr>
          <w:rFonts w:cs="Arial"/>
          <w:sz w:val="22"/>
          <w:szCs w:val="22"/>
        </w:rPr>
      </w:pPr>
      <w:r w:rsidRPr="00D102C2">
        <w:rPr>
          <w:rFonts w:cs="Arial"/>
          <w:sz w:val="22"/>
          <w:szCs w:val="22"/>
        </w:rPr>
        <w:t>Data del Sistema de Inteligencia de Negocios orientada a supervisión de actores de la contratación.</w:t>
      </w:r>
    </w:p>
    <w:p w:rsidR="00AF4B64" w:rsidRPr="00D102C2" w:rsidRDefault="00AF4B64" w:rsidP="00AF4B64">
      <w:pPr>
        <w:pStyle w:val="Prrafodelista"/>
        <w:numPr>
          <w:ilvl w:val="0"/>
          <w:numId w:val="45"/>
        </w:numPr>
        <w:ind w:left="284" w:hanging="284"/>
        <w:jc w:val="both"/>
        <w:rPr>
          <w:rFonts w:cs="Arial"/>
          <w:sz w:val="22"/>
          <w:szCs w:val="22"/>
        </w:rPr>
      </w:pPr>
      <w:r w:rsidRPr="00D102C2">
        <w:rPr>
          <w:rFonts w:cs="Arial"/>
          <w:sz w:val="22"/>
          <w:szCs w:val="22"/>
        </w:rPr>
        <w:t xml:space="preserve">Implementar </w:t>
      </w:r>
      <w:r w:rsidR="00A00971" w:rsidRPr="00D102C2">
        <w:rPr>
          <w:rFonts w:cs="Arial"/>
          <w:sz w:val="22"/>
          <w:szCs w:val="22"/>
        </w:rPr>
        <w:t>Sistema de</w:t>
      </w:r>
      <w:r w:rsidR="00A00971" w:rsidRPr="00D102C2">
        <w:rPr>
          <w:rFonts w:cs="Arial"/>
          <w:b/>
          <w:sz w:val="22"/>
          <w:szCs w:val="22"/>
        </w:rPr>
        <w:t xml:space="preserve"> </w:t>
      </w:r>
      <w:r w:rsidR="00A00971" w:rsidRPr="00D102C2">
        <w:rPr>
          <w:rFonts w:cs="Arial"/>
          <w:sz w:val="22"/>
          <w:szCs w:val="22"/>
        </w:rPr>
        <w:t>Gestión del Conocimiento progresivamente en la supervisión.</w:t>
      </w:r>
    </w:p>
    <w:p w:rsidR="00A00971" w:rsidRPr="00D102C2" w:rsidRDefault="00A00971" w:rsidP="00AF4B64">
      <w:pPr>
        <w:pStyle w:val="Prrafodelista"/>
        <w:numPr>
          <w:ilvl w:val="0"/>
          <w:numId w:val="45"/>
        </w:numPr>
        <w:ind w:left="284" w:hanging="284"/>
        <w:jc w:val="both"/>
        <w:rPr>
          <w:rFonts w:cs="Arial"/>
          <w:sz w:val="22"/>
          <w:szCs w:val="22"/>
        </w:rPr>
      </w:pPr>
      <w:r w:rsidRPr="00D102C2">
        <w:rPr>
          <w:rFonts w:cs="Arial"/>
          <w:sz w:val="22"/>
          <w:szCs w:val="22"/>
        </w:rPr>
        <w:t>Potenciar las tecnologías de la información.</w:t>
      </w:r>
    </w:p>
    <w:p w:rsidR="00A00971" w:rsidRDefault="00A00971">
      <w:pPr>
        <w:spacing w:after="0" w:line="240" w:lineRule="auto"/>
      </w:pPr>
    </w:p>
    <w:p w:rsidR="00AF4B64" w:rsidRPr="001B52D8" w:rsidRDefault="00AF4B64">
      <w:pPr>
        <w:spacing w:after="0" w:line="240" w:lineRule="auto"/>
        <w:rPr>
          <w:rFonts w:ascii="Arial" w:hAnsi="Arial" w:cs="Arial"/>
        </w:rPr>
      </w:pPr>
      <w:r w:rsidRPr="001B52D8">
        <w:rPr>
          <w:rFonts w:ascii="Arial" w:hAnsi="Arial" w:cs="Arial"/>
          <w:sz w:val="18"/>
          <w:szCs w:val="18"/>
        </w:rPr>
        <w:t>Fuente: Alineado a l</w:t>
      </w:r>
      <w:r w:rsidR="001B52D8" w:rsidRPr="001B52D8">
        <w:rPr>
          <w:rFonts w:ascii="Arial" w:hAnsi="Arial" w:cs="Arial"/>
          <w:sz w:val="18"/>
          <w:szCs w:val="18"/>
        </w:rPr>
        <w:t>a</w:t>
      </w:r>
      <w:r w:rsidRPr="001B52D8">
        <w:rPr>
          <w:rFonts w:ascii="Arial" w:hAnsi="Arial" w:cs="Arial"/>
          <w:sz w:val="18"/>
          <w:szCs w:val="18"/>
        </w:rPr>
        <w:t xml:space="preserve">s </w:t>
      </w:r>
      <w:r w:rsidR="001B52D8" w:rsidRPr="001B52D8">
        <w:rPr>
          <w:rFonts w:ascii="Arial" w:hAnsi="Arial" w:cs="Arial"/>
          <w:sz w:val="18"/>
          <w:szCs w:val="18"/>
        </w:rPr>
        <w:t>acciones</w:t>
      </w:r>
      <w:r w:rsidRPr="001B52D8">
        <w:rPr>
          <w:rFonts w:ascii="Arial" w:hAnsi="Arial" w:cs="Arial"/>
          <w:sz w:val="18"/>
          <w:szCs w:val="18"/>
        </w:rPr>
        <w:t xml:space="preserve"> estrat</w:t>
      </w:r>
      <w:r w:rsidR="001B52D8" w:rsidRPr="001B52D8">
        <w:rPr>
          <w:rFonts w:ascii="Arial" w:hAnsi="Arial" w:cs="Arial"/>
          <w:sz w:val="18"/>
          <w:szCs w:val="18"/>
        </w:rPr>
        <w:t>égica</w:t>
      </w:r>
      <w:r w:rsidRPr="001B52D8">
        <w:rPr>
          <w:rFonts w:ascii="Arial" w:hAnsi="Arial" w:cs="Arial"/>
          <w:sz w:val="18"/>
          <w:szCs w:val="18"/>
        </w:rPr>
        <w:t>s institucionales (PEI 2017-2019)</w:t>
      </w:r>
      <w:r w:rsidRPr="001B52D8">
        <w:rPr>
          <w:rFonts w:ascii="Arial" w:hAnsi="Arial" w:cs="Arial"/>
          <w:sz w:val="18"/>
          <w:szCs w:val="18"/>
        </w:rPr>
        <w:br/>
      </w:r>
    </w:p>
    <w:p w:rsidR="00B14859" w:rsidRDefault="00B14859">
      <w:pPr>
        <w:pStyle w:val="Ttulo2"/>
        <w:tabs>
          <w:tab w:val="num" w:pos="567"/>
        </w:tabs>
        <w:spacing w:before="0" w:after="0"/>
        <w:ind w:left="567" w:hanging="567"/>
        <w:jc w:val="both"/>
      </w:pPr>
      <w:bookmarkStart w:id="17" w:name="_Toc479780490"/>
      <w:r>
        <w:t>La Declaración de Principios</w:t>
      </w:r>
      <w:bookmarkEnd w:id="17"/>
    </w:p>
    <w:p w:rsidR="00B20272" w:rsidRDefault="00B20272">
      <w:pPr>
        <w:spacing w:after="0" w:line="240" w:lineRule="auto"/>
        <w:jc w:val="both"/>
        <w:rPr>
          <w:rFonts w:ascii="Arial" w:hAnsi="Arial" w:cs="Arial"/>
          <w:b/>
          <w:szCs w:val="20"/>
        </w:rPr>
      </w:pPr>
    </w:p>
    <w:p w:rsidR="00857334" w:rsidRDefault="004428AC" w:rsidP="0012656B">
      <w:pPr>
        <w:pStyle w:val="Prrafodelista"/>
        <w:numPr>
          <w:ilvl w:val="0"/>
          <w:numId w:val="30"/>
        </w:numPr>
        <w:ind w:left="360"/>
        <w:jc w:val="both"/>
        <w:rPr>
          <w:rFonts w:cs="Arial"/>
          <w:b/>
          <w:sz w:val="22"/>
        </w:rPr>
      </w:pPr>
      <w:r w:rsidRPr="003C7F7B">
        <w:rPr>
          <w:rFonts w:cs="Arial"/>
          <w:b/>
          <w:sz w:val="22"/>
        </w:rPr>
        <w:t>Principio de Igualdad</w:t>
      </w:r>
    </w:p>
    <w:p w:rsidR="00857334" w:rsidRDefault="009A27AF" w:rsidP="0012656B">
      <w:pPr>
        <w:pStyle w:val="Prrafodelista"/>
        <w:ind w:left="360"/>
        <w:jc w:val="both"/>
        <w:rPr>
          <w:rFonts w:cs="Arial"/>
          <w:sz w:val="22"/>
        </w:rPr>
      </w:pPr>
      <w:r w:rsidRPr="003C7F7B">
        <w:rPr>
          <w:rFonts w:cs="Arial"/>
          <w:sz w:val="22"/>
        </w:rPr>
        <w:t xml:space="preserve">Garantiza que se brinde un servicio de calidad a nivel general. El uso de medios electrónicos no debe conllevar a la </w:t>
      </w:r>
      <w:r w:rsidR="00AD70FB" w:rsidRPr="003C7F7B">
        <w:rPr>
          <w:rFonts w:cs="Arial"/>
          <w:sz w:val="22"/>
        </w:rPr>
        <w:t>discriminaci</w:t>
      </w:r>
      <w:r w:rsidRPr="003C7F7B">
        <w:rPr>
          <w:rFonts w:cs="Arial"/>
          <w:sz w:val="22"/>
        </w:rPr>
        <w:t>ón</w:t>
      </w:r>
      <w:r w:rsidR="00700110">
        <w:rPr>
          <w:rFonts w:cs="Arial"/>
          <w:sz w:val="22"/>
        </w:rPr>
        <w:t xml:space="preserve"> </w:t>
      </w:r>
      <w:r w:rsidR="00786E63" w:rsidRPr="003C7F7B">
        <w:rPr>
          <w:rFonts w:cs="Arial"/>
          <w:sz w:val="22"/>
        </w:rPr>
        <w:t>par</w:t>
      </w:r>
      <w:r w:rsidR="00AD70FB" w:rsidRPr="003C7F7B">
        <w:rPr>
          <w:rFonts w:cs="Arial"/>
          <w:sz w:val="22"/>
        </w:rPr>
        <w:t>a l</w:t>
      </w:r>
      <w:r w:rsidRPr="003C7F7B">
        <w:rPr>
          <w:rFonts w:cs="Arial"/>
          <w:sz w:val="22"/>
        </w:rPr>
        <w:t>a</w:t>
      </w:r>
      <w:r w:rsidR="00AD70FB" w:rsidRPr="003C7F7B">
        <w:rPr>
          <w:rFonts w:cs="Arial"/>
          <w:sz w:val="22"/>
        </w:rPr>
        <w:t xml:space="preserve">s </w:t>
      </w:r>
      <w:r w:rsidRPr="003C7F7B">
        <w:rPr>
          <w:rFonts w:cs="Arial"/>
          <w:sz w:val="22"/>
        </w:rPr>
        <w:t>entidades</w:t>
      </w:r>
      <w:r w:rsidR="00AD70FB" w:rsidRPr="003C7F7B">
        <w:rPr>
          <w:rFonts w:cs="Arial"/>
          <w:sz w:val="22"/>
        </w:rPr>
        <w:t xml:space="preserve"> que se relacionen con las Administraciones Públicas por medios no electrónicos, sin perjuicio de las medidas dirigidas a incentivar la utilización de los medios electrónicos.</w:t>
      </w:r>
    </w:p>
    <w:p w:rsidR="00857334" w:rsidRDefault="00857334" w:rsidP="0012656B">
      <w:pPr>
        <w:spacing w:after="0" w:line="240" w:lineRule="auto"/>
        <w:jc w:val="both"/>
        <w:rPr>
          <w:rFonts w:ascii="Arial" w:hAnsi="Arial" w:cs="Arial"/>
          <w:sz w:val="24"/>
          <w:szCs w:val="20"/>
        </w:rPr>
      </w:pPr>
    </w:p>
    <w:p w:rsidR="00857334" w:rsidRDefault="00E270E9" w:rsidP="0012656B">
      <w:pPr>
        <w:pStyle w:val="Prrafodelista"/>
        <w:numPr>
          <w:ilvl w:val="0"/>
          <w:numId w:val="30"/>
        </w:numPr>
        <w:ind w:left="360"/>
        <w:jc w:val="both"/>
        <w:rPr>
          <w:rFonts w:cs="Arial"/>
          <w:b/>
          <w:sz w:val="22"/>
        </w:rPr>
      </w:pPr>
      <w:r w:rsidRPr="003C7F7B">
        <w:rPr>
          <w:rFonts w:cs="Arial"/>
          <w:b/>
          <w:sz w:val="22"/>
        </w:rPr>
        <w:t xml:space="preserve">Principio de </w:t>
      </w:r>
      <w:r w:rsidR="00786E63" w:rsidRPr="003C7F7B">
        <w:rPr>
          <w:rFonts w:cs="Arial"/>
          <w:b/>
          <w:sz w:val="22"/>
        </w:rPr>
        <w:t>L</w:t>
      </w:r>
      <w:r w:rsidRPr="003C7F7B">
        <w:rPr>
          <w:rFonts w:cs="Arial"/>
          <w:b/>
          <w:sz w:val="22"/>
        </w:rPr>
        <w:t>egalidad</w:t>
      </w:r>
    </w:p>
    <w:p w:rsidR="00857334" w:rsidRDefault="009A27AF" w:rsidP="0012656B">
      <w:pPr>
        <w:pStyle w:val="Prrafodelista"/>
        <w:ind w:left="360"/>
        <w:jc w:val="both"/>
        <w:rPr>
          <w:rFonts w:cs="Arial"/>
          <w:sz w:val="22"/>
        </w:rPr>
      </w:pPr>
      <w:r w:rsidRPr="003C7F7B">
        <w:rPr>
          <w:rFonts w:cs="Arial"/>
          <w:sz w:val="22"/>
        </w:rPr>
        <w:t xml:space="preserve">Garantiza que todo procedimiento electrónico mantenga la misma </w:t>
      </w:r>
      <w:r w:rsidR="00786E63" w:rsidRPr="003C7F7B">
        <w:rPr>
          <w:rFonts w:cs="Arial"/>
          <w:sz w:val="22"/>
        </w:rPr>
        <w:t xml:space="preserve">validez que cualquier otro procedimiento </w:t>
      </w:r>
      <w:r w:rsidR="00AD70FB" w:rsidRPr="003C7F7B">
        <w:rPr>
          <w:rFonts w:cs="Arial"/>
          <w:sz w:val="22"/>
        </w:rPr>
        <w:t xml:space="preserve">tradicional, sin perjuicio de su simplificación general. </w:t>
      </w:r>
    </w:p>
    <w:p w:rsidR="00857334" w:rsidRDefault="00857334" w:rsidP="0012656B">
      <w:pPr>
        <w:pStyle w:val="Prrafodelista"/>
        <w:ind w:left="360"/>
        <w:jc w:val="both"/>
        <w:rPr>
          <w:rFonts w:cs="Arial"/>
          <w:b/>
          <w:sz w:val="22"/>
        </w:rPr>
      </w:pPr>
    </w:p>
    <w:p w:rsidR="00857334" w:rsidRDefault="00786E63" w:rsidP="0012656B">
      <w:pPr>
        <w:pStyle w:val="Prrafodelista"/>
        <w:numPr>
          <w:ilvl w:val="0"/>
          <w:numId w:val="30"/>
        </w:numPr>
        <w:ind w:left="360"/>
        <w:jc w:val="both"/>
        <w:rPr>
          <w:rFonts w:cs="Arial"/>
          <w:b/>
          <w:sz w:val="22"/>
        </w:rPr>
      </w:pPr>
      <w:r w:rsidRPr="003C7F7B">
        <w:rPr>
          <w:rFonts w:cs="Arial"/>
          <w:b/>
          <w:sz w:val="22"/>
        </w:rPr>
        <w:t>Principio de Privacidad</w:t>
      </w:r>
    </w:p>
    <w:p w:rsidR="00857334" w:rsidRDefault="00786E63" w:rsidP="0012656B">
      <w:pPr>
        <w:pStyle w:val="Prrafodelista"/>
        <w:ind w:left="360"/>
        <w:jc w:val="both"/>
        <w:rPr>
          <w:rFonts w:cs="Arial"/>
          <w:sz w:val="22"/>
        </w:rPr>
      </w:pPr>
      <w:r w:rsidRPr="003C7F7B">
        <w:rPr>
          <w:rFonts w:cs="Arial"/>
          <w:sz w:val="22"/>
        </w:rPr>
        <w:t xml:space="preserve">Garantiza </w:t>
      </w:r>
      <w:r w:rsidR="00AD70FB" w:rsidRPr="003C7F7B">
        <w:rPr>
          <w:rFonts w:cs="Arial"/>
          <w:sz w:val="22"/>
        </w:rPr>
        <w:t xml:space="preserve">que el uso de </w:t>
      </w:r>
      <w:r w:rsidRPr="003C7F7B">
        <w:rPr>
          <w:rFonts w:cs="Arial"/>
          <w:sz w:val="22"/>
        </w:rPr>
        <w:t xml:space="preserve">tecnologías de información </w:t>
      </w:r>
      <w:r w:rsidR="008D3FD9">
        <w:rPr>
          <w:rFonts w:cs="Arial"/>
          <w:sz w:val="22"/>
        </w:rPr>
        <w:t>observe</w:t>
      </w:r>
      <w:r w:rsidRPr="003C7F7B">
        <w:rPr>
          <w:rFonts w:cs="Arial"/>
          <w:sz w:val="22"/>
        </w:rPr>
        <w:t xml:space="preserve"> </w:t>
      </w:r>
      <w:r w:rsidR="00AD70FB" w:rsidRPr="003C7F7B">
        <w:rPr>
          <w:rFonts w:cs="Arial"/>
          <w:sz w:val="22"/>
        </w:rPr>
        <w:t>las normas en materia de protección de datos personales.</w:t>
      </w:r>
    </w:p>
    <w:p w:rsidR="00857334" w:rsidRDefault="00857334" w:rsidP="0012656B">
      <w:pPr>
        <w:spacing w:after="0" w:line="240" w:lineRule="auto"/>
        <w:jc w:val="both"/>
        <w:rPr>
          <w:rFonts w:ascii="Arial" w:hAnsi="Arial" w:cs="Arial"/>
          <w:sz w:val="24"/>
          <w:szCs w:val="20"/>
        </w:rPr>
      </w:pPr>
    </w:p>
    <w:p w:rsidR="00857334" w:rsidRDefault="00E270E9" w:rsidP="0012656B">
      <w:pPr>
        <w:pStyle w:val="Prrafodelista"/>
        <w:numPr>
          <w:ilvl w:val="0"/>
          <w:numId w:val="30"/>
        </w:numPr>
        <w:ind w:left="360"/>
        <w:jc w:val="both"/>
        <w:rPr>
          <w:rFonts w:cs="Arial"/>
          <w:b/>
          <w:sz w:val="22"/>
        </w:rPr>
      </w:pPr>
      <w:r w:rsidRPr="003C7F7B">
        <w:rPr>
          <w:rFonts w:cs="Arial"/>
          <w:b/>
          <w:sz w:val="22"/>
        </w:rPr>
        <w:t>Principio de Transparencia</w:t>
      </w:r>
      <w:r w:rsidR="00786E63" w:rsidRPr="003C7F7B">
        <w:rPr>
          <w:rFonts w:cs="Arial"/>
          <w:b/>
          <w:sz w:val="22"/>
        </w:rPr>
        <w:t xml:space="preserve"> y</w:t>
      </w:r>
      <w:r w:rsidRPr="003C7F7B">
        <w:rPr>
          <w:rFonts w:cs="Arial"/>
          <w:b/>
          <w:sz w:val="22"/>
        </w:rPr>
        <w:t xml:space="preserve">  Accesibilidad</w:t>
      </w:r>
    </w:p>
    <w:p w:rsidR="00857334" w:rsidRDefault="009A27AF" w:rsidP="0012656B">
      <w:pPr>
        <w:pStyle w:val="Prrafodelista"/>
        <w:ind w:left="360"/>
        <w:jc w:val="both"/>
        <w:rPr>
          <w:rFonts w:cs="Arial"/>
          <w:sz w:val="22"/>
        </w:rPr>
      </w:pPr>
      <w:r w:rsidRPr="003C7F7B">
        <w:rPr>
          <w:rFonts w:cs="Arial"/>
          <w:sz w:val="22"/>
        </w:rPr>
        <w:lastRenderedPageBreak/>
        <w:t xml:space="preserve">Garantiza el acceso </w:t>
      </w:r>
      <w:r w:rsidR="00786E63" w:rsidRPr="003C7F7B">
        <w:rPr>
          <w:rFonts w:cs="Arial"/>
          <w:sz w:val="22"/>
        </w:rPr>
        <w:t xml:space="preserve">de la </w:t>
      </w:r>
      <w:r w:rsidRPr="003C7F7B">
        <w:rPr>
          <w:rFonts w:cs="Arial"/>
          <w:sz w:val="22"/>
        </w:rPr>
        <w:t>información y servicios mediante medios electrónicos con un lenguaje comprensible a nivel de usuario. Implica</w:t>
      </w:r>
      <w:r w:rsidR="00031E71" w:rsidRPr="003C7F7B">
        <w:rPr>
          <w:rFonts w:cs="Arial"/>
          <w:sz w:val="22"/>
        </w:rPr>
        <w:t>, además,</w:t>
      </w:r>
      <w:r w:rsidRPr="003C7F7B">
        <w:rPr>
          <w:rFonts w:cs="Arial"/>
          <w:sz w:val="22"/>
        </w:rPr>
        <w:t xml:space="preserve"> ser transparente en las acciones, decisiones, relaciones y transacciones.</w:t>
      </w:r>
    </w:p>
    <w:p w:rsidR="00CF7AA7" w:rsidRDefault="00CF7AA7" w:rsidP="0012656B">
      <w:pPr>
        <w:spacing w:after="0" w:line="240" w:lineRule="auto"/>
        <w:jc w:val="both"/>
        <w:rPr>
          <w:rFonts w:ascii="Arial" w:hAnsi="Arial" w:cs="Arial"/>
          <w:sz w:val="24"/>
          <w:szCs w:val="20"/>
        </w:rPr>
      </w:pPr>
    </w:p>
    <w:p w:rsidR="00E202C0" w:rsidRDefault="00E202C0" w:rsidP="0012656B">
      <w:pPr>
        <w:spacing w:after="0" w:line="240" w:lineRule="auto"/>
        <w:jc w:val="both"/>
        <w:rPr>
          <w:rFonts w:ascii="Arial" w:hAnsi="Arial" w:cs="Arial"/>
          <w:sz w:val="24"/>
          <w:szCs w:val="20"/>
        </w:rPr>
      </w:pPr>
    </w:p>
    <w:p w:rsidR="00E202C0" w:rsidRDefault="00E202C0" w:rsidP="0012656B">
      <w:pPr>
        <w:spacing w:after="0" w:line="240" w:lineRule="auto"/>
        <w:jc w:val="both"/>
        <w:rPr>
          <w:rFonts w:ascii="Arial" w:hAnsi="Arial" w:cs="Arial"/>
          <w:sz w:val="24"/>
          <w:szCs w:val="20"/>
        </w:rPr>
      </w:pPr>
    </w:p>
    <w:p w:rsidR="00857334" w:rsidRDefault="00AD70FB" w:rsidP="00136C86">
      <w:pPr>
        <w:pStyle w:val="Prrafodelista"/>
        <w:numPr>
          <w:ilvl w:val="0"/>
          <w:numId w:val="30"/>
        </w:numPr>
        <w:ind w:left="426" w:hanging="426"/>
        <w:jc w:val="both"/>
        <w:rPr>
          <w:rFonts w:cs="Arial"/>
          <w:b/>
          <w:sz w:val="22"/>
        </w:rPr>
      </w:pPr>
      <w:r w:rsidRPr="003C7F7B">
        <w:rPr>
          <w:rFonts w:cs="Arial"/>
          <w:b/>
          <w:sz w:val="22"/>
        </w:rPr>
        <w:t>Principio de responsabilidad</w:t>
      </w:r>
    </w:p>
    <w:p w:rsidR="00857334" w:rsidRDefault="00786E63" w:rsidP="0012656B">
      <w:pPr>
        <w:pStyle w:val="Prrafodelista"/>
        <w:ind w:left="360"/>
        <w:jc w:val="both"/>
        <w:rPr>
          <w:rFonts w:cs="Arial"/>
          <w:sz w:val="22"/>
        </w:rPr>
      </w:pPr>
      <w:r w:rsidRPr="003C7F7B">
        <w:rPr>
          <w:rFonts w:cs="Arial"/>
          <w:sz w:val="22"/>
        </w:rPr>
        <w:t xml:space="preserve">Garantiza que se </w:t>
      </w:r>
      <w:r w:rsidR="00E270E9" w:rsidRPr="003C7F7B">
        <w:rPr>
          <w:rFonts w:cs="Arial"/>
          <w:sz w:val="22"/>
        </w:rPr>
        <w:t xml:space="preserve">responda por </w:t>
      </w:r>
      <w:r w:rsidRPr="003C7F7B">
        <w:rPr>
          <w:rFonts w:cs="Arial"/>
          <w:sz w:val="22"/>
        </w:rPr>
        <w:t xml:space="preserve">cualquier </w:t>
      </w:r>
      <w:r w:rsidR="00E270E9" w:rsidRPr="003C7F7B">
        <w:rPr>
          <w:rFonts w:cs="Arial"/>
          <w:sz w:val="22"/>
        </w:rPr>
        <w:t>acto realizado por medios electrónicos de la misma manera que de los realizados por medios tradicionales.</w:t>
      </w:r>
    </w:p>
    <w:p w:rsidR="00857334" w:rsidRDefault="00857334" w:rsidP="0012656B">
      <w:pPr>
        <w:spacing w:after="0" w:line="240" w:lineRule="auto"/>
        <w:ind w:firstLine="60"/>
        <w:jc w:val="both"/>
        <w:rPr>
          <w:rFonts w:ascii="Arial" w:hAnsi="Arial" w:cs="Arial"/>
          <w:sz w:val="24"/>
          <w:szCs w:val="20"/>
        </w:rPr>
      </w:pPr>
    </w:p>
    <w:p w:rsidR="00857334" w:rsidRDefault="00AD70FB" w:rsidP="0012656B">
      <w:pPr>
        <w:pStyle w:val="Prrafodelista"/>
        <w:numPr>
          <w:ilvl w:val="0"/>
          <w:numId w:val="30"/>
        </w:numPr>
        <w:ind w:left="360"/>
        <w:jc w:val="both"/>
        <w:rPr>
          <w:rFonts w:cs="Arial"/>
          <w:b/>
          <w:sz w:val="22"/>
        </w:rPr>
      </w:pPr>
      <w:r w:rsidRPr="003C7F7B">
        <w:rPr>
          <w:rFonts w:cs="Arial"/>
          <w:b/>
          <w:sz w:val="22"/>
        </w:rPr>
        <w:t>Principio de adecuación tecnológica</w:t>
      </w:r>
    </w:p>
    <w:p w:rsidR="00857334" w:rsidRDefault="00786E63" w:rsidP="0012656B">
      <w:pPr>
        <w:pStyle w:val="Prrafodelista"/>
        <w:ind w:left="360"/>
        <w:jc w:val="both"/>
        <w:rPr>
          <w:rFonts w:cs="Arial"/>
          <w:sz w:val="22"/>
        </w:rPr>
      </w:pPr>
      <w:r w:rsidRPr="003C7F7B">
        <w:rPr>
          <w:rFonts w:cs="Arial"/>
          <w:sz w:val="22"/>
        </w:rPr>
        <w:t xml:space="preserve">Garantiza la elección de </w:t>
      </w:r>
      <w:r w:rsidR="00E270E9" w:rsidRPr="003C7F7B">
        <w:rPr>
          <w:rFonts w:cs="Arial"/>
          <w:sz w:val="22"/>
        </w:rPr>
        <w:t xml:space="preserve">tecnologías </w:t>
      </w:r>
      <w:r w:rsidRPr="003C7F7B">
        <w:rPr>
          <w:rFonts w:cs="Arial"/>
          <w:sz w:val="22"/>
        </w:rPr>
        <w:t xml:space="preserve">de información de acuerdo a lo más beneficioso para el OSCE y sus </w:t>
      </w:r>
      <w:r w:rsidR="00E270E9" w:rsidRPr="003C7F7B">
        <w:rPr>
          <w:rFonts w:cs="Arial"/>
          <w:sz w:val="22"/>
        </w:rPr>
        <w:t xml:space="preserve">necesidades. </w:t>
      </w:r>
      <w:r w:rsidR="00AE20AF" w:rsidRPr="003C7F7B">
        <w:rPr>
          <w:rFonts w:cs="Arial"/>
          <w:sz w:val="22"/>
        </w:rPr>
        <w:t xml:space="preserve">El OSCE no debe orientarse a una tecnología específica, sino debe tener la posibilidad de elección entre distintas alternativas </w:t>
      </w:r>
      <w:r w:rsidR="00715CE3" w:rsidRPr="003C7F7B">
        <w:rPr>
          <w:rFonts w:cs="Arial"/>
          <w:sz w:val="22"/>
        </w:rPr>
        <w:t>tecnológicas</w:t>
      </w:r>
      <w:r w:rsidR="00AE20AF" w:rsidRPr="003C7F7B">
        <w:rPr>
          <w:rFonts w:cs="Arial"/>
          <w:sz w:val="22"/>
        </w:rPr>
        <w:t>.</w:t>
      </w:r>
    </w:p>
    <w:p w:rsidR="00786E63" w:rsidRDefault="00786E63">
      <w:pPr>
        <w:spacing w:after="0" w:line="240" w:lineRule="auto"/>
        <w:jc w:val="both"/>
        <w:rPr>
          <w:rFonts w:ascii="Arial" w:hAnsi="Arial" w:cs="Arial"/>
          <w:szCs w:val="20"/>
        </w:rPr>
      </w:pPr>
    </w:p>
    <w:p w:rsidR="00D76979" w:rsidRDefault="00D76979">
      <w:pPr>
        <w:pStyle w:val="Ttulo2"/>
        <w:tabs>
          <w:tab w:val="num" w:pos="567"/>
        </w:tabs>
        <w:spacing w:before="0" w:after="0"/>
        <w:ind w:left="567" w:hanging="567"/>
        <w:jc w:val="both"/>
      </w:pPr>
      <w:bookmarkStart w:id="18" w:name="_Toc479780491"/>
      <w:r>
        <w:t>El Análisis FODA</w:t>
      </w:r>
      <w:bookmarkEnd w:id="18"/>
    </w:p>
    <w:p w:rsidR="00D76979" w:rsidRPr="00136C86" w:rsidRDefault="00D76979">
      <w:pPr>
        <w:spacing w:after="0" w:line="240" w:lineRule="auto"/>
        <w:jc w:val="both"/>
        <w:rPr>
          <w:rFonts w:ascii="Arial" w:hAnsi="Arial" w:cs="Arial"/>
          <w:sz w:val="18"/>
          <w:szCs w:val="18"/>
        </w:rPr>
      </w:pPr>
    </w:p>
    <w:p w:rsidR="00857334" w:rsidRPr="00136C86" w:rsidRDefault="008C669E" w:rsidP="00B8019E">
      <w:pPr>
        <w:pStyle w:val="Descripcin"/>
        <w:keepNext/>
        <w:spacing w:before="0" w:after="0"/>
        <w:ind w:firstLine="567"/>
        <w:rPr>
          <w:rFonts w:cs="Arial"/>
          <w:sz w:val="18"/>
          <w:szCs w:val="18"/>
          <w:lang w:val="es-PE"/>
        </w:rPr>
      </w:pPr>
      <w:r w:rsidRPr="00136C86">
        <w:rPr>
          <w:rFonts w:cs="Arial"/>
          <w:sz w:val="18"/>
          <w:szCs w:val="18"/>
          <w:lang w:val="es-PE"/>
        </w:rPr>
        <w:t>Análisis FODA – Fortalezas</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7235"/>
      </w:tblGrid>
      <w:tr w:rsidR="008C669E" w:rsidRPr="00136C86" w:rsidTr="00A939D7">
        <w:trPr>
          <w:trHeight w:val="427"/>
          <w:tblHeader/>
          <w:jc w:val="center"/>
        </w:trPr>
        <w:tc>
          <w:tcPr>
            <w:tcW w:w="561" w:type="dxa"/>
            <w:shd w:val="clear" w:color="auto" w:fill="C6D9F1" w:themeFill="text2" w:themeFillTint="33"/>
            <w:vAlign w:val="center"/>
          </w:tcPr>
          <w:p w:rsidR="008C669E"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Nº</w:t>
            </w:r>
          </w:p>
        </w:tc>
        <w:tc>
          <w:tcPr>
            <w:tcW w:w="7235" w:type="dxa"/>
            <w:shd w:val="clear" w:color="auto" w:fill="C6D9F1" w:themeFill="text2" w:themeFillTint="33"/>
            <w:vAlign w:val="center"/>
          </w:tcPr>
          <w:p w:rsidR="008C669E"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FORTALEZAS</w:t>
            </w:r>
          </w:p>
        </w:tc>
      </w:tr>
      <w:tr w:rsidR="008C669E" w:rsidRPr="00136C86" w:rsidTr="00A939D7">
        <w:trPr>
          <w:jc w:val="center"/>
        </w:trPr>
        <w:tc>
          <w:tcPr>
            <w:tcW w:w="561" w:type="dxa"/>
            <w:vAlign w:val="center"/>
          </w:tcPr>
          <w:p w:rsidR="00857334"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F1</w:t>
            </w:r>
          </w:p>
        </w:tc>
        <w:tc>
          <w:tcPr>
            <w:tcW w:w="7235" w:type="dxa"/>
            <w:vAlign w:val="center"/>
          </w:tcPr>
          <w:p w:rsidR="00857334" w:rsidRPr="00136C86" w:rsidRDefault="008C669E">
            <w:pPr>
              <w:autoSpaceDE w:val="0"/>
              <w:autoSpaceDN w:val="0"/>
              <w:adjustRightInd w:val="0"/>
              <w:spacing w:after="0" w:line="240" w:lineRule="auto"/>
              <w:jc w:val="both"/>
              <w:rPr>
                <w:rFonts w:ascii="Arial" w:eastAsia="Times New Roman" w:hAnsi="Arial" w:cs="Arial"/>
                <w:sz w:val="18"/>
                <w:szCs w:val="18"/>
                <w:lang w:val="es-ES"/>
              </w:rPr>
            </w:pPr>
            <w:r w:rsidRPr="00136C86">
              <w:rPr>
                <w:rFonts w:ascii="Arial" w:hAnsi="Arial" w:cs="Arial"/>
                <w:sz w:val="18"/>
                <w:szCs w:val="18"/>
              </w:rPr>
              <w:t>Impulso de transparencia de los procesos de contrataciones públicas a través de la administración de los sistemas como el SEACE y el RNP.</w:t>
            </w:r>
          </w:p>
        </w:tc>
      </w:tr>
      <w:tr w:rsidR="008C669E" w:rsidRPr="00136C86" w:rsidTr="00A939D7">
        <w:trPr>
          <w:jc w:val="center"/>
        </w:trPr>
        <w:tc>
          <w:tcPr>
            <w:tcW w:w="561"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F2</w:t>
            </w:r>
          </w:p>
        </w:tc>
        <w:tc>
          <w:tcPr>
            <w:tcW w:w="7235"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Equipo humano multidisciplinario, comprometido, que combina juventud y experiencia.</w:t>
            </w:r>
          </w:p>
        </w:tc>
      </w:tr>
      <w:tr w:rsidR="008C669E" w:rsidRPr="00136C86" w:rsidTr="00A939D7">
        <w:trPr>
          <w:jc w:val="center"/>
        </w:trPr>
        <w:tc>
          <w:tcPr>
            <w:tcW w:w="561"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F3</w:t>
            </w:r>
          </w:p>
        </w:tc>
        <w:tc>
          <w:tcPr>
            <w:tcW w:w="7235"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Implementación del centro de cómputo con tecnología emergente.</w:t>
            </w:r>
          </w:p>
        </w:tc>
      </w:tr>
      <w:tr w:rsidR="008C669E" w:rsidRPr="00136C86" w:rsidTr="00A939D7">
        <w:trPr>
          <w:jc w:val="center"/>
        </w:trPr>
        <w:tc>
          <w:tcPr>
            <w:tcW w:w="561"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F4</w:t>
            </w:r>
          </w:p>
        </w:tc>
        <w:tc>
          <w:tcPr>
            <w:tcW w:w="7235"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Involucramiento en servicios de tecnologías de información orientados al Gobierno Electrónico.</w:t>
            </w:r>
          </w:p>
        </w:tc>
      </w:tr>
    </w:tbl>
    <w:p w:rsidR="008C669E" w:rsidRPr="00136C86" w:rsidRDefault="008C669E">
      <w:pPr>
        <w:spacing w:after="0" w:line="240" w:lineRule="auto"/>
        <w:jc w:val="both"/>
        <w:rPr>
          <w:rFonts w:ascii="Arial" w:hAnsi="Arial" w:cs="Arial"/>
          <w:sz w:val="18"/>
          <w:szCs w:val="18"/>
        </w:rPr>
      </w:pPr>
    </w:p>
    <w:p w:rsidR="00857334" w:rsidRPr="00136C86" w:rsidRDefault="008C669E">
      <w:pPr>
        <w:pStyle w:val="Descripcin"/>
        <w:keepNext/>
        <w:spacing w:before="0" w:after="0"/>
        <w:ind w:firstLine="709"/>
        <w:rPr>
          <w:rFonts w:cs="Arial"/>
          <w:sz w:val="18"/>
          <w:szCs w:val="18"/>
          <w:lang w:val="es-PE"/>
        </w:rPr>
      </w:pPr>
      <w:r w:rsidRPr="00136C86">
        <w:rPr>
          <w:rFonts w:cs="Arial"/>
          <w:sz w:val="18"/>
          <w:szCs w:val="18"/>
          <w:lang w:val="es-PE"/>
        </w:rPr>
        <w:t>Análisis FODA – Debilidades</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7"/>
        <w:gridCol w:w="7229"/>
      </w:tblGrid>
      <w:tr w:rsidR="008C669E" w:rsidRPr="00136C86" w:rsidTr="00A939D7">
        <w:trPr>
          <w:trHeight w:val="497"/>
          <w:jc w:val="center"/>
        </w:trPr>
        <w:tc>
          <w:tcPr>
            <w:tcW w:w="567" w:type="dxa"/>
            <w:shd w:val="clear" w:color="auto" w:fill="C6D9F1" w:themeFill="text2" w:themeFillTint="33"/>
            <w:tcMar>
              <w:top w:w="15" w:type="dxa"/>
              <w:left w:w="67" w:type="dxa"/>
              <w:bottom w:w="0" w:type="dxa"/>
              <w:right w:w="67" w:type="dxa"/>
            </w:tcMar>
            <w:vAlign w:val="center"/>
            <w:hideMark/>
          </w:tcPr>
          <w:p w:rsidR="008C669E" w:rsidRPr="00136C86" w:rsidRDefault="008C669E">
            <w:pPr>
              <w:spacing w:after="0" w:line="240" w:lineRule="auto"/>
              <w:jc w:val="center"/>
              <w:rPr>
                <w:rFonts w:ascii="Arial" w:hAnsi="Arial" w:cs="Arial"/>
                <w:b/>
                <w:sz w:val="18"/>
                <w:szCs w:val="18"/>
              </w:rPr>
            </w:pPr>
            <w:r w:rsidRPr="00136C86">
              <w:rPr>
                <w:rFonts w:ascii="Arial" w:hAnsi="Arial" w:cs="Arial"/>
                <w:b/>
                <w:bCs/>
                <w:kern w:val="24"/>
                <w:sz w:val="18"/>
                <w:szCs w:val="18"/>
              </w:rPr>
              <w:t>Nº</w:t>
            </w:r>
          </w:p>
        </w:tc>
        <w:tc>
          <w:tcPr>
            <w:tcW w:w="7229" w:type="dxa"/>
            <w:shd w:val="clear" w:color="auto" w:fill="C6D9F1" w:themeFill="text2" w:themeFillTint="33"/>
            <w:tcMar>
              <w:top w:w="15" w:type="dxa"/>
              <w:left w:w="67" w:type="dxa"/>
              <w:bottom w:w="0" w:type="dxa"/>
              <w:right w:w="67" w:type="dxa"/>
            </w:tcMar>
            <w:vAlign w:val="center"/>
            <w:hideMark/>
          </w:tcPr>
          <w:p w:rsidR="008C669E" w:rsidRPr="00136C86" w:rsidRDefault="008C669E">
            <w:pPr>
              <w:spacing w:after="0" w:line="240" w:lineRule="auto"/>
              <w:jc w:val="center"/>
              <w:rPr>
                <w:rFonts w:ascii="Arial" w:hAnsi="Arial" w:cs="Arial"/>
                <w:sz w:val="18"/>
                <w:szCs w:val="18"/>
              </w:rPr>
            </w:pPr>
            <w:r w:rsidRPr="00136C86">
              <w:rPr>
                <w:rFonts w:ascii="Arial" w:hAnsi="Arial" w:cs="Arial"/>
                <w:b/>
                <w:bCs/>
                <w:kern w:val="24"/>
                <w:sz w:val="18"/>
                <w:szCs w:val="18"/>
              </w:rPr>
              <w:t>DEBILIDADES</w:t>
            </w:r>
          </w:p>
        </w:tc>
      </w:tr>
      <w:tr w:rsidR="008C669E" w:rsidRPr="00136C86" w:rsidTr="00A939D7">
        <w:trPr>
          <w:trHeight w:val="62"/>
          <w:jc w:val="center"/>
        </w:trPr>
        <w:tc>
          <w:tcPr>
            <w:tcW w:w="567" w:type="dxa"/>
            <w:shd w:val="clear" w:color="auto" w:fill="auto"/>
            <w:tcMar>
              <w:top w:w="15" w:type="dxa"/>
              <w:left w:w="67" w:type="dxa"/>
              <w:bottom w:w="0" w:type="dxa"/>
              <w:right w:w="67" w:type="dxa"/>
            </w:tcMar>
            <w:vAlign w:val="center"/>
            <w:hideMark/>
          </w:tcPr>
          <w:p w:rsidR="00857334" w:rsidRPr="00136C86" w:rsidRDefault="008C669E">
            <w:pPr>
              <w:spacing w:after="0" w:line="240" w:lineRule="auto"/>
              <w:jc w:val="center"/>
              <w:rPr>
                <w:rFonts w:ascii="Arial" w:hAnsi="Arial" w:cs="Arial"/>
                <w:b/>
                <w:sz w:val="18"/>
                <w:szCs w:val="18"/>
              </w:rPr>
            </w:pPr>
            <w:r w:rsidRPr="00136C86">
              <w:rPr>
                <w:rFonts w:ascii="Arial" w:hAnsi="Arial" w:cs="Arial"/>
                <w:b/>
                <w:bCs/>
                <w:kern w:val="24"/>
                <w:sz w:val="18"/>
                <w:szCs w:val="18"/>
              </w:rPr>
              <w:t>D1</w:t>
            </w:r>
          </w:p>
        </w:tc>
        <w:tc>
          <w:tcPr>
            <w:tcW w:w="7229" w:type="dxa"/>
            <w:shd w:val="clear" w:color="auto" w:fill="FFFFFF"/>
            <w:tcMar>
              <w:top w:w="15" w:type="dxa"/>
              <w:left w:w="67" w:type="dxa"/>
              <w:bottom w:w="0" w:type="dxa"/>
              <w:right w:w="67" w:type="dxa"/>
            </w:tcMar>
            <w:vAlign w:val="center"/>
            <w:hideMark/>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Falta de integración e inestabilidad en gran parte de los sistemas que se administran.</w:t>
            </w:r>
          </w:p>
        </w:tc>
      </w:tr>
      <w:tr w:rsidR="008C669E" w:rsidRPr="00136C86" w:rsidTr="00A939D7">
        <w:trPr>
          <w:trHeight w:val="343"/>
          <w:jc w:val="center"/>
        </w:trPr>
        <w:tc>
          <w:tcPr>
            <w:tcW w:w="567" w:type="dxa"/>
            <w:shd w:val="clear" w:color="auto" w:fill="auto"/>
            <w:tcMar>
              <w:top w:w="15" w:type="dxa"/>
              <w:left w:w="67" w:type="dxa"/>
              <w:bottom w:w="0" w:type="dxa"/>
              <w:right w:w="67" w:type="dxa"/>
            </w:tcMar>
            <w:vAlign w:val="center"/>
            <w:hideMark/>
          </w:tcPr>
          <w:p w:rsidR="00857334" w:rsidRPr="00136C86" w:rsidRDefault="008C669E">
            <w:pPr>
              <w:spacing w:after="0" w:line="240" w:lineRule="auto"/>
              <w:jc w:val="center"/>
              <w:rPr>
                <w:rFonts w:ascii="Arial" w:eastAsia="Times New Roman" w:hAnsi="Arial" w:cs="Arial"/>
                <w:b/>
                <w:bCs/>
                <w:kern w:val="24"/>
                <w:sz w:val="18"/>
                <w:szCs w:val="18"/>
                <w:lang w:val="es-ES"/>
              </w:rPr>
            </w:pPr>
            <w:r w:rsidRPr="00136C86">
              <w:rPr>
                <w:rFonts w:ascii="Arial" w:hAnsi="Arial" w:cs="Arial"/>
                <w:b/>
                <w:bCs/>
                <w:kern w:val="24"/>
                <w:sz w:val="18"/>
                <w:szCs w:val="18"/>
              </w:rPr>
              <w:t>D2</w:t>
            </w:r>
          </w:p>
        </w:tc>
        <w:tc>
          <w:tcPr>
            <w:tcW w:w="7229" w:type="dxa"/>
            <w:shd w:val="clear" w:color="auto" w:fill="FFFFFF"/>
            <w:tcMar>
              <w:top w:w="15" w:type="dxa"/>
              <w:left w:w="67" w:type="dxa"/>
              <w:bottom w:w="0" w:type="dxa"/>
              <w:right w:w="67" w:type="dxa"/>
            </w:tcMar>
            <w:vAlign w:val="center"/>
            <w:hideMark/>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Insuficiente capacitación para cubrir brechas y especializar al personal del OSCE.</w:t>
            </w:r>
          </w:p>
        </w:tc>
      </w:tr>
      <w:tr w:rsidR="008C669E" w:rsidRPr="00136C86" w:rsidTr="00A939D7">
        <w:trPr>
          <w:trHeight w:val="265"/>
          <w:jc w:val="center"/>
        </w:trPr>
        <w:tc>
          <w:tcPr>
            <w:tcW w:w="567" w:type="dxa"/>
            <w:shd w:val="clear" w:color="auto" w:fill="auto"/>
            <w:tcMar>
              <w:top w:w="15" w:type="dxa"/>
              <w:left w:w="67" w:type="dxa"/>
              <w:bottom w:w="0" w:type="dxa"/>
              <w:right w:w="67" w:type="dxa"/>
            </w:tcMar>
            <w:vAlign w:val="center"/>
            <w:hideMark/>
          </w:tcPr>
          <w:p w:rsidR="00857334" w:rsidRPr="00136C86" w:rsidRDefault="008C669E">
            <w:pPr>
              <w:spacing w:after="0" w:line="240" w:lineRule="auto"/>
              <w:jc w:val="center"/>
              <w:rPr>
                <w:rFonts w:ascii="Arial" w:eastAsia="Times New Roman" w:hAnsi="Arial" w:cs="Arial"/>
                <w:b/>
                <w:bCs/>
                <w:kern w:val="24"/>
                <w:sz w:val="18"/>
                <w:szCs w:val="18"/>
                <w:lang w:val="es-ES"/>
              </w:rPr>
            </w:pPr>
            <w:r w:rsidRPr="00136C86">
              <w:rPr>
                <w:rFonts w:ascii="Arial" w:hAnsi="Arial" w:cs="Arial"/>
                <w:b/>
                <w:bCs/>
                <w:kern w:val="24"/>
                <w:sz w:val="18"/>
                <w:szCs w:val="18"/>
              </w:rPr>
              <w:t>D3</w:t>
            </w:r>
          </w:p>
        </w:tc>
        <w:tc>
          <w:tcPr>
            <w:tcW w:w="7229" w:type="dxa"/>
            <w:shd w:val="clear" w:color="auto" w:fill="FFFFFF"/>
            <w:tcMar>
              <w:top w:w="15" w:type="dxa"/>
              <w:left w:w="67" w:type="dxa"/>
              <w:bottom w:w="0" w:type="dxa"/>
              <w:right w:w="67" w:type="dxa"/>
            </w:tcMar>
            <w:vAlign w:val="center"/>
            <w:hideMark/>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Parte de  hardware y software (</w:t>
            </w:r>
            <w:proofErr w:type="spellStart"/>
            <w:r w:rsidRPr="00136C86">
              <w:rPr>
                <w:rFonts w:ascii="Arial" w:hAnsi="Arial" w:cs="Arial"/>
                <w:sz w:val="18"/>
                <w:szCs w:val="18"/>
              </w:rPr>
              <w:t>PCs</w:t>
            </w:r>
            <w:proofErr w:type="spellEnd"/>
            <w:r w:rsidRPr="00136C86">
              <w:rPr>
                <w:rFonts w:ascii="Arial" w:hAnsi="Arial" w:cs="Arial"/>
                <w:sz w:val="18"/>
                <w:szCs w:val="18"/>
              </w:rPr>
              <w:t>, S.O., Etc.) no son modernos.</w:t>
            </w:r>
          </w:p>
        </w:tc>
      </w:tr>
      <w:tr w:rsidR="008C669E" w:rsidRPr="00136C86" w:rsidTr="00A939D7">
        <w:trPr>
          <w:trHeight w:val="62"/>
          <w:jc w:val="center"/>
        </w:trPr>
        <w:tc>
          <w:tcPr>
            <w:tcW w:w="567" w:type="dxa"/>
            <w:shd w:val="clear" w:color="auto" w:fill="auto"/>
            <w:tcMar>
              <w:top w:w="15" w:type="dxa"/>
              <w:left w:w="67" w:type="dxa"/>
              <w:bottom w:w="0" w:type="dxa"/>
              <w:right w:w="67" w:type="dxa"/>
            </w:tcMar>
            <w:vAlign w:val="center"/>
          </w:tcPr>
          <w:p w:rsidR="00857334" w:rsidRPr="00136C86" w:rsidRDefault="008C669E">
            <w:pPr>
              <w:spacing w:after="0" w:line="240" w:lineRule="auto"/>
              <w:jc w:val="center"/>
              <w:rPr>
                <w:rFonts w:ascii="Arial" w:eastAsia="Times New Roman" w:hAnsi="Arial" w:cs="Arial"/>
                <w:b/>
                <w:bCs/>
                <w:kern w:val="24"/>
                <w:sz w:val="18"/>
                <w:szCs w:val="18"/>
                <w:lang w:val="es-ES"/>
              </w:rPr>
            </w:pPr>
            <w:r w:rsidRPr="00136C86">
              <w:rPr>
                <w:rFonts w:ascii="Arial" w:hAnsi="Arial" w:cs="Arial"/>
                <w:b/>
                <w:bCs/>
                <w:kern w:val="24"/>
                <w:sz w:val="18"/>
                <w:szCs w:val="18"/>
              </w:rPr>
              <w:t>D4</w:t>
            </w:r>
          </w:p>
        </w:tc>
        <w:tc>
          <w:tcPr>
            <w:tcW w:w="7229" w:type="dxa"/>
            <w:shd w:val="clear" w:color="auto" w:fill="FFFFFF"/>
            <w:tcMar>
              <w:top w:w="15" w:type="dxa"/>
              <w:left w:w="67" w:type="dxa"/>
              <w:bottom w:w="0" w:type="dxa"/>
              <w:right w:w="67" w:type="dxa"/>
            </w:tcMar>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Insuficientes recursos presupuestarios para modernizar y sistematizar la institución.</w:t>
            </w:r>
          </w:p>
        </w:tc>
      </w:tr>
      <w:tr w:rsidR="008C669E" w:rsidRPr="00136C86" w:rsidTr="00A939D7">
        <w:trPr>
          <w:trHeight w:val="62"/>
          <w:jc w:val="center"/>
        </w:trPr>
        <w:tc>
          <w:tcPr>
            <w:tcW w:w="567" w:type="dxa"/>
            <w:shd w:val="clear" w:color="auto" w:fill="auto"/>
            <w:tcMar>
              <w:top w:w="15" w:type="dxa"/>
              <w:left w:w="67" w:type="dxa"/>
              <w:bottom w:w="0" w:type="dxa"/>
              <w:right w:w="67" w:type="dxa"/>
            </w:tcMar>
            <w:vAlign w:val="center"/>
          </w:tcPr>
          <w:p w:rsidR="00857334" w:rsidRPr="00136C86" w:rsidRDefault="008C669E">
            <w:pPr>
              <w:spacing w:after="0" w:line="240" w:lineRule="auto"/>
              <w:jc w:val="center"/>
              <w:rPr>
                <w:rFonts w:ascii="Arial" w:eastAsia="Times New Roman" w:hAnsi="Arial" w:cs="Arial"/>
                <w:b/>
                <w:bCs/>
                <w:kern w:val="24"/>
                <w:sz w:val="18"/>
                <w:szCs w:val="18"/>
                <w:lang w:val="es-ES"/>
              </w:rPr>
            </w:pPr>
            <w:r w:rsidRPr="00136C86">
              <w:rPr>
                <w:rFonts w:ascii="Arial" w:hAnsi="Arial" w:cs="Arial"/>
                <w:b/>
                <w:bCs/>
                <w:kern w:val="24"/>
                <w:sz w:val="18"/>
                <w:szCs w:val="18"/>
              </w:rPr>
              <w:t>D5</w:t>
            </w:r>
          </w:p>
        </w:tc>
        <w:tc>
          <w:tcPr>
            <w:tcW w:w="7229" w:type="dxa"/>
            <w:shd w:val="clear" w:color="auto" w:fill="FFFFFF"/>
            <w:tcMar>
              <w:top w:w="15" w:type="dxa"/>
              <w:left w:w="67" w:type="dxa"/>
              <w:bottom w:w="0" w:type="dxa"/>
              <w:right w:w="67" w:type="dxa"/>
            </w:tcMar>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Presencia de resistencia al cambio en los involucrados.</w:t>
            </w:r>
          </w:p>
        </w:tc>
      </w:tr>
      <w:tr w:rsidR="008C669E" w:rsidRPr="00136C86" w:rsidTr="00A939D7">
        <w:trPr>
          <w:trHeight w:val="62"/>
          <w:jc w:val="center"/>
        </w:trPr>
        <w:tc>
          <w:tcPr>
            <w:tcW w:w="567" w:type="dxa"/>
            <w:shd w:val="clear" w:color="auto" w:fill="auto"/>
            <w:tcMar>
              <w:top w:w="15" w:type="dxa"/>
              <w:left w:w="67" w:type="dxa"/>
              <w:bottom w:w="0" w:type="dxa"/>
              <w:right w:w="67" w:type="dxa"/>
            </w:tcMar>
            <w:vAlign w:val="center"/>
          </w:tcPr>
          <w:p w:rsidR="00857334" w:rsidRPr="00136C86" w:rsidRDefault="008C669E">
            <w:pPr>
              <w:spacing w:after="0" w:line="240" w:lineRule="auto"/>
              <w:jc w:val="center"/>
              <w:rPr>
                <w:rFonts w:ascii="Arial" w:eastAsia="Times New Roman" w:hAnsi="Arial" w:cs="Arial"/>
                <w:b/>
                <w:bCs/>
                <w:kern w:val="24"/>
                <w:sz w:val="18"/>
                <w:szCs w:val="18"/>
                <w:lang w:val="es-ES"/>
              </w:rPr>
            </w:pPr>
            <w:r w:rsidRPr="00136C86">
              <w:rPr>
                <w:rFonts w:ascii="Arial" w:hAnsi="Arial" w:cs="Arial"/>
                <w:b/>
                <w:bCs/>
                <w:kern w:val="24"/>
                <w:sz w:val="18"/>
                <w:szCs w:val="18"/>
              </w:rPr>
              <w:t>D6</w:t>
            </w:r>
          </w:p>
        </w:tc>
        <w:tc>
          <w:tcPr>
            <w:tcW w:w="7229" w:type="dxa"/>
            <w:shd w:val="clear" w:color="auto" w:fill="FFFFFF"/>
            <w:tcMar>
              <w:top w:w="15" w:type="dxa"/>
              <w:left w:w="67" w:type="dxa"/>
              <w:bottom w:w="0" w:type="dxa"/>
              <w:right w:w="67" w:type="dxa"/>
            </w:tcMar>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Burocratización tradicional en la gestión institucional.</w:t>
            </w:r>
          </w:p>
        </w:tc>
      </w:tr>
      <w:tr w:rsidR="008C669E" w:rsidRPr="00136C86" w:rsidTr="00A939D7">
        <w:trPr>
          <w:trHeight w:val="62"/>
          <w:jc w:val="center"/>
        </w:trPr>
        <w:tc>
          <w:tcPr>
            <w:tcW w:w="567" w:type="dxa"/>
            <w:shd w:val="clear" w:color="auto" w:fill="auto"/>
            <w:tcMar>
              <w:top w:w="15" w:type="dxa"/>
              <w:left w:w="67" w:type="dxa"/>
              <w:bottom w:w="0" w:type="dxa"/>
              <w:right w:w="67" w:type="dxa"/>
            </w:tcMar>
            <w:vAlign w:val="center"/>
          </w:tcPr>
          <w:p w:rsidR="00857334" w:rsidRPr="00136C86" w:rsidRDefault="008C669E">
            <w:pPr>
              <w:spacing w:after="0" w:line="240" w:lineRule="auto"/>
              <w:jc w:val="center"/>
              <w:rPr>
                <w:rFonts w:ascii="Arial" w:eastAsia="Times New Roman" w:hAnsi="Arial" w:cs="Arial"/>
                <w:b/>
                <w:bCs/>
                <w:kern w:val="24"/>
                <w:sz w:val="18"/>
                <w:szCs w:val="18"/>
                <w:lang w:val="es-ES"/>
              </w:rPr>
            </w:pPr>
            <w:r w:rsidRPr="00136C86">
              <w:rPr>
                <w:rFonts w:ascii="Arial" w:hAnsi="Arial" w:cs="Arial"/>
                <w:b/>
                <w:bCs/>
                <w:kern w:val="24"/>
                <w:sz w:val="18"/>
                <w:szCs w:val="18"/>
              </w:rPr>
              <w:t>D7</w:t>
            </w:r>
          </w:p>
        </w:tc>
        <w:tc>
          <w:tcPr>
            <w:tcW w:w="7229" w:type="dxa"/>
            <w:shd w:val="clear" w:color="auto" w:fill="FFFFFF"/>
            <w:tcMar>
              <w:top w:w="15" w:type="dxa"/>
              <w:left w:w="67" w:type="dxa"/>
              <w:bottom w:w="0" w:type="dxa"/>
              <w:right w:w="67" w:type="dxa"/>
            </w:tcMar>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Falta de difusión para la convocatoria de personal especializado.</w:t>
            </w:r>
          </w:p>
        </w:tc>
      </w:tr>
    </w:tbl>
    <w:p w:rsidR="00857334" w:rsidRPr="00136C86" w:rsidRDefault="00857334">
      <w:pPr>
        <w:pStyle w:val="Descripcin"/>
        <w:keepNext/>
        <w:spacing w:before="0" w:after="0"/>
        <w:ind w:firstLine="709"/>
        <w:rPr>
          <w:rFonts w:cs="Arial"/>
          <w:sz w:val="18"/>
          <w:szCs w:val="18"/>
          <w:lang w:val="es-PE"/>
        </w:rPr>
      </w:pPr>
    </w:p>
    <w:p w:rsidR="00857334" w:rsidRPr="00136C86" w:rsidRDefault="008C669E">
      <w:pPr>
        <w:pStyle w:val="Descripcin"/>
        <w:keepNext/>
        <w:spacing w:before="0" w:after="0"/>
        <w:ind w:firstLine="709"/>
        <w:rPr>
          <w:rFonts w:cs="Arial"/>
          <w:sz w:val="18"/>
          <w:szCs w:val="18"/>
          <w:lang w:val="es-PE"/>
        </w:rPr>
      </w:pPr>
      <w:r w:rsidRPr="00136C86">
        <w:rPr>
          <w:rFonts w:cs="Arial"/>
          <w:sz w:val="18"/>
          <w:szCs w:val="18"/>
          <w:lang w:val="es-PE"/>
        </w:rPr>
        <w:t>Análisis FODA – Oportunidades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258"/>
      </w:tblGrid>
      <w:tr w:rsidR="008C669E" w:rsidRPr="00136C86" w:rsidTr="00A939D7">
        <w:trPr>
          <w:trHeight w:val="427"/>
          <w:tblHeader/>
          <w:jc w:val="center"/>
        </w:trPr>
        <w:tc>
          <w:tcPr>
            <w:tcW w:w="567" w:type="dxa"/>
            <w:shd w:val="clear" w:color="auto" w:fill="C6D9F1" w:themeFill="text2" w:themeFillTint="33"/>
            <w:vAlign w:val="center"/>
          </w:tcPr>
          <w:p w:rsidR="00857334"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Nº</w:t>
            </w:r>
          </w:p>
        </w:tc>
        <w:tc>
          <w:tcPr>
            <w:tcW w:w="7258" w:type="dxa"/>
            <w:shd w:val="clear" w:color="auto" w:fill="C6D9F1" w:themeFill="text2" w:themeFillTint="33"/>
            <w:vAlign w:val="center"/>
          </w:tcPr>
          <w:p w:rsidR="008C669E" w:rsidRPr="00136C86" w:rsidRDefault="008C669E">
            <w:pPr>
              <w:spacing w:after="0" w:line="240" w:lineRule="auto"/>
              <w:jc w:val="center"/>
              <w:rPr>
                <w:rFonts w:ascii="Arial" w:hAnsi="Arial" w:cs="Arial"/>
                <w:b/>
                <w:sz w:val="18"/>
                <w:szCs w:val="18"/>
              </w:rPr>
            </w:pPr>
            <w:r w:rsidRPr="00136C86">
              <w:rPr>
                <w:rFonts w:ascii="Arial" w:hAnsi="Arial" w:cs="Arial"/>
                <w:b/>
                <w:bCs/>
                <w:kern w:val="24"/>
                <w:sz w:val="18"/>
                <w:szCs w:val="18"/>
              </w:rPr>
              <w:t>OPORTUNIDADES</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O1</w:t>
            </w:r>
          </w:p>
        </w:tc>
        <w:tc>
          <w:tcPr>
            <w:tcW w:w="7258" w:type="dxa"/>
            <w:vAlign w:val="center"/>
          </w:tcPr>
          <w:p w:rsidR="00857334" w:rsidRPr="00136C86" w:rsidRDefault="008C669E">
            <w:pPr>
              <w:autoSpaceDE w:val="0"/>
              <w:autoSpaceDN w:val="0"/>
              <w:adjustRightInd w:val="0"/>
              <w:spacing w:after="0" w:line="240" w:lineRule="auto"/>
              <w:jc w:val="both"/>
              <w:rPr>
                <w:rFonts w:ascii="Arial" w:eastAsia="Times New Roman" w:hAnsi="Arial" w:cs="Arial"/>
                <w:sz w:val="18"/>
                <w:szCs w:val="18"/>
                <w:lang w:val="es-ES"/>
              </w:rPr>
            </w:pPr>
            <w:r w:rsidRPr="00136C86">
              <w:rPr>
                <w:rFonts w:ascii="Arial" w:hAnsi="Arial" w:cs="Arial"/>
                <w:sz w:val="18"/>
                <w:szCs w:val="18"/>
              </w:rPr>
              <w:t>Impulso del Estado al desarrollo de la "sociedad de la información".</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O2</w:t>
            </w:r>
          </w:p>
        </w:tc>
        <w:tc>
          <w:tcPr>
            <w:tcW w:w="7258" w:type="dxa"/>
            <w:vAlign w:val="center"/>
          </w:tcPr>
          <w:p w:rsidR="00857334" w:rsidRPr="00136C86" w:rsidRDefault="008C669E">
            <w:pPr>
              <w:autoSpaceDE w:val="0"/>
              <w:autoSpaceDN w:val="0"/>
              <w:adjustRightInd w:val="0"/>
              <w:spacing w:after="0" w:line="240" w:lineRule="auto"/>
              <w:jc w:val="both"/>
              <w:rPr>
                <w:rFonts w:ascii="Arial" w:eastAsia="Times New Roman" w:hAnsi="Arial" w:cs="Arial"/>
                <w:sz w:val="18"/>
                <w:szCs w:val="18"/>
                <w:lang w:val="es-ES"/>
              </w:rPr>
            </w:pPr>
            <w:r w:rsidRPr="00136C86">
              <w:rPr>
                <w:rFonts w:ascii="Arial" w:hAnsi="Arial" w:cs="Arial"/>
                <w:sz w:val="18"/>
                <w:szCs w:val="18"/>
              </w:rPr>
              <w:t>Rápida evolución de las tecnologías y al alcance de los usuarios finales.</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O3</w:t>
            </w:r>
          </w:p>
        </w:tc>
        <w:tc>
          <w:tcPr>
            <w:tcW w:w="7258" w:type="dxa"/>
            <w:vAlign w:val="center"/>
          </w:tcPr>
          <w:p w:rsidR="00857334" w:rsidRPr="00136C86" w:rsidRDefault="008C669E">
            <w:pPr>
              <w:autoSpaceDE w:val="0"/>
              <w:autoSpaceDN w:val="0"/>
              <w:adjustRightInd w:val="0"/>
              <w:spacing w:after="0" w:line="240" w:lineRule="auto"/>
              <w:jc w:val="both"/>
              <w:rPr>
                <w:rFonts w:ascii="Arial" w:eastAsia="Times New Roman" w:hAnsi="Arial" w:cs="Arial"/>
                <w:sz w:val="18"/>
                <w:szCs w:val="18"/>
                <w:lang w:val="es-ES"/>
              </w:rPr>
            </w:pPr>
            <w:r w:rsidRPr="00136C86">
              <w:rPr>
                <w:rFonts w:ascii="Arial" w:hAnsi="Arial" w:cs="Arial"/>
                <w:sz w:val="18"/>
                <w:szCs w:val="18"/>
              </w:rPr>
              <w:t>Incorporación de políticas sobre G.E. para el acceso de tecnologías de punta.</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O4</w:t>
            </w:r>
          </w:p>
        </w:tc>
        <w:tc>
          <w:tcPr>
            <w:tcW w:w="7258" w:type="dxa"/>
            <w:vAlign w:val="center"/>
          </w:tcPr>
          <w:p w:rsidR="00857334" w:rsidRPr="00136C86" w:rsidRDefault="008C669E">
            <w:pPr>
              <w:autoSpaceDE w:val="0"/>
              <w:autoSpaceDN w:val="0"/>
              <w:adjustRightInd w:val="0"/>
              <w:spacing w:after="0" w:line="240" w:lineRule="auto"/>
              <w:jc w:val="both"/>
              <w:rPr>
                <w:rFonts w:ascii="Arial" w:eastAsia="Times New Roman" w:hAnsi="Arial" w:cs="Arial"/>
                <w:sz w:val="18"/>
                <w:szCs w:val="18"/>
                <w:lang w:val="es-ES"/>
              </w:rPr>
            </w:pPr>
            <w:r w:rsidRPr="00136C86">
              <w:rPr>
                <w:rFonts w:ascii="Arial" w:hAnsi="Arial" w:cs="Arial"/>
                <w:sz w:val="18"/>
                <w:szCs w:val="18"/>
              </w:rPr>
              <w:t xml:space="preserve">Puestos de trabajo basados en conocimiento aumentan productividad personal, del grupo y servicios con el uso de </w:t>
            </w:r>
            <w:proofErr w:type="spellStart"/>
            <w:r w:rsidRPr="00136C86">
              <w:rPr>
                <w:rFonts w:ascii="Arial" w:hAnsi="Arial" w:cs="Arial"/>
                <w:sz w:val="18"/>
                <w:szCs w:val="18"/>
              </w:rPr>
              <w:t>TICs</w:t>
            </w:r>
            <w:proofErr w:type="spellEnd"/>
            <w:r w:rsidRPr="00136C86">
              <w:rPr>
                <w:rFonts w:ascii="Arial" w:hAnsi="Arial" w:cs="Arial"/>
                <w:sz w:val="18"/>
                <w:szCs w:val="18"/>
              </w:rPr>
              <w:t>.</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O5</w:t>
            </w:r>
          </w:p>
        </w:tc>
        <w:tc>
          <w:tcPr>
            <w:tcW w:w="7258" w:type="dxa"/>
            <w:vAlign w:val="center"/>
          </w:tcPr>
          <w:p w:rsidR="00857334" w:rsidRPr="00136C86" w:rsidRDefault="008C669E">
            <w:pPr>
              <w:autoSpaceDE w:val="0"/>
              <w:autoSpaceDN w:val="0"/>
              <w:adjustRightInd w:val="0"/>
              <w:spacing w:after="0" w:line="240" w:lineRule="auto"/>
              <w:jc w:val="both"/>
              <w:rPr>
                <w:rFonts w:ascii="Arial" w:eastAsia="Times New Roman" w:hAnsi="Arial" w:cs="Arial"/>
                <w:sz w:val="18"/>
                <w:szCs w:val="18"/>
                <w:lang w:val="es-ES"/>
              </w:rPr>
            </w:pPr>
            <w:r w:rsidRPr="00136C86">
              <w:rPr>
                <w:rFonts w:ascii="Arial" w:hAnsi="Arial" w:cs="Arial"/>
                <w:sz w:val="18"/>
                <w:szCs w:val="18"/>
              </w:rPr>
              <w:t>Creciente interacción con las entidades, negocios y ciudadanos, demandando mejores servicios.</w:t>
            </w:r>
          </w:p>
        </w:tc>
      </w:tr>
    </w:tbl>
    <w:p w:rsidR="008C669E" w:rsidRPr="00136C86" w:rsidRDefault="008C669E">
      <w:pPr>
        <w:spacing w:after="0" w:line="240" w:lineRule="auto"/>
        <w:jc w:val="both"/>
        <w:rPr>
          <w:rFonts w:ascii="Arial" w:hAnsi="Arial" w:cs="Arial"/>
          <w:sz w:val="18"/>
          <w:szCs w:val="18"/>
        </w:rPr>
      </w:pPr>
    </w:p>
    <w:p w:rsidR="00857334" w:rsidRPr="00136C86" w:rsidRDefault="008C669E">
      <w:pPr>
        <w:pStyle w:val="Descripcin"/>
        <w:keepNext/>
        <w:spacing w:before="0" w:after="0"/>
        <w:ind w:firstLine="709"/>
        <w:rPr>
          <w:rFonts w:cs="Arial"/>
          <w:sz w:val="18"/>
          <w:szCs w:val="18"/>
          <w:lang w:val="es-PE"/>
        </w:rPr>
      </w:pPr>
      <w:r w:rsidRPr="00136C86">
        <w:rPr>
          <w:rFonts w:cs="Arial"/>
          <w:sz w:val="18"/>
          <w:szCs w:val="18"/>
          <w:lang w:val="es-PE"/>
        </w:rPr>
        <w:t>Análisis FODA – Amenazas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258"/>
      </w:tblGrid>
      <w:tr w:rsidR="008C669E" w:rsidRPr="00136C86" w:rsidTr="00A939D7">
        <w:trPr>
          <w:trHeight w:val="427"/>
          <w:tblHeader/>
          <w:jc w:val="center"/>
        </w:trPr>
        <w:tc>
          <w:tcPr>
            <w:tcW w:w="567" w:type="dxa"/>
            <w:shd w:val="clear" w:color="auto" w:fill="C6D9F1" w:themeFill="text2" w:themeFillTint="33"/>
            <w:vAlign w:val="center"/>
          </w:tcPr>
          <w:p w:rsidR="00857334"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Nº</w:t>
            </w:r>
          </w:p>
        </w:tc>
        <w:tc>
          <w:tcPr>
            <w:tcW w:w="7258" w:type="dxa"/>
            <w:shd w:val="clear" w:color="auto" w:fill="C6D9F1" w:themeFill="text2" w:themeFillTint="33"/>
            <w:vAlign w:val="center"/>
          </w:tcPr>
          <w:p w:rsidR="008C669E" w:rsidRPr="00136C86" w:rsidRDefault="008C669E">
            <w:pPr>
              <w:spacing w:after="0" w:line="240" w:lineRule="auto"/>
              <w:jc w:val="center"/>
              <w:rPr>
                <w:rFonts w:ascii="Arial" w:hAnsi="Arial" w:cs="Arial"/>
                <w:b/>
                <w:sz w:val="18"/>
                <w:szCs w:val="18"/>
              </w:rPr>
            </w:pPr>
            <w:r w:rsidRPr="00136C86">
              <w:rPr>
                <w:rFonts w:ascii="Arial" w:hAnsi="Arial" w:cs="Arial"/>
                <w:b/>
                <w:bCs/>
                <w:kern w:val="24"/>
                <w:sz w:val="18"/>
                <w:szCs w:val="18"/>
              </w:rPr>
              <w:t>AMENAZAS</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hAnsi="Arial" w:cs="Arial"/>
                <w:b/>
                <w:sz w:val="18"/>
                <w:szCs w:val="18"/>
              </w:rPr>
            </w:pPr>
            <w:r w:rsidRPr="00136C86">
              <w:rPr>
                <w:rFonts w:ascii="Arial" w:hAnsi="Arial" w:cs="Arial"/>
                <w:b/>
                <w:sz w:val="18"/>
                <w:szCs w:val="18"/>
              </w:rPr>
              <w:t>A1</w:t>
            </w:r>
          </w:p>
        </w:tc>
        <w:tc>
          <w:tcPr>
            <w:tcW w:w="7258"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Hackers y virus que atentan contra la seguridad informática de las plataformas del OSCE.</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A2</w:t>
            </w:r>
          </w:p>
        </w:tc>
        <w:tc>
          <w:tcPr>
            <w:tcW w:w="7258"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Entorno hostil de ciudadanía hacia servicios estatales (intolerancia e impaciencia).</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A3</w:t>
            </w:r>
          </w:p>
        </w:tc>
        <w:tc>
          <w:tcPr>
            <w:tcW w:w="7258"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Cambios Gubernamentales que modifiquen objetivos del proyecto.</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A4</w:t>
            </w:r>
          </w:p>
        </w:tc>
        <w:tc>
          <w:tcPr>
            <w:tcW w:w="7258"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Baja calidad de conectividad del país (La precariedad de internet en provincias).</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A5</w:t>
            </w:r>
          </w:p>
        </w:tc>
        <w:tc>
          <w:tcPr>
            <w:tcW w:w="7258"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Falta de compatibilidad entre las plataformas de las entidades públicas dificulta la fluidez de información.</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lastRenderedPageBreak/>
              <w:t>A6</w:t>
            </w:r>
          </w:p>
        </w:tc>
        <w:tc>
          <w:tcPr>
            <w:tcW w:w="7258" w:type="dxa"/>
            <w:vAlign w:val="center"/>
          </w:tcPr>
          <w:p w:rsidR="00857334" w:rsidRPr="00136C86" w:rsidRDefault="008C669E">
            <w:pPr>
              <w:spacing w:after="0" w:line="240" w:lineRule="auto"/>
              <w:jc w:val="both"/>
              <w:rPr>
                <w:rFonts w:ascii="Arial" w:eastAsia="Times New Roman" w:hAnsi="Arial" w:cs="Arial"/>
                <w:sz w:val="18"/>
                <w:szCs w:val="18"/>
                <w:lang w:val="es-ES"/>
              </w:rPr>
            </w:pPr>
            <w:r w:rsidRPr="00136C86">
              <w:rPr>
                <w:rFonts w:ascii="Arial" w:hAnsi="Arial" w:cs="Arial"/>
                <w:sz w:val="18"/>
                <w:szCs w:val="18"/>
              </w:rPr>
              <w:t>Disposiciones normativas y recortes presupuestales ponen en riesgo la auto sostenibilidad financiera del OSCE y por ende la implementación en tecnologías de información.</w:t>
            </w:r>
          </w:p>
        </w:tc>
      </w:tr>
      <w:tr w:rsidR="008C669E" w:rsidRPr="00136C86" w:rsidTr="00A939D7">
        <w:trPr>
          <w:jc w:val="center"/>
        </w:trPr>
        <w:tc>
          <w:tcPr>
            <w:tcW w:w="567" w:type="dxa"/>
            <w:vAlign w:val="center"/>
          </w:tcPr>
          <w:p w:rsidR="00857334" w:rsidRPr="00136C86" w:rsidRDefault="008C669E">
            <w:pPr>
              <w:spacing w:after="0" w:line="240" w:lineRule="auto"/>
              <w:jc w:val="center"/>
              <w:rPr>
                <w:rFonts w:ascii="Arial" w:eastAsia="Times New Roman" w:hAnsi="Arial" w:cs="Arial"/>
                <w:b/>
                <w:sz w:val="18"/>
                <w:szCs w:val="18"/>
                <w:lang w:val="es-ES"/>
              </w:rPr>
            </w:pPr>
            <w:r w:rsidRPr="00136C86">
              <w:rPr>
                <w:rFonts w:ascii="Arial" w:hAnsi="Arial" w:cs="Arial"/>
                <w:b/>
                <w:sz w:val="18"/>
                <w:szCs w:val="18"/>
              </w:rPr>
              <w:t>A7</w:t>
            </w:r>
          </w:p>
        </w:tc>
        <w:tc>
          <w:tcPr>
            <w:tcW w:w="7258" w:type="dxa"/>
            <w:vAlign w:val="center"/>
          </w:tcPr>
          <w:p w:rsidR="00857334" w:rsidRPr="00136C86" w:rsidRDefault="008C669E" w:rsidP="00651442">
            <w:pPr>
              <w:spacing w:after="0" w:line="240" w:lineRule="auto"/>
              <w:jc w:val="both"/>
              <w:rPr>
                <w:rFonts w:ascii="Arial" w:eastAsia="Times New Roman" w:hAnsi="Arial" w:cs="Arial"/>
                <w:sz w:val="18"/>
                <w:szCs w:val="18"/>
                <w:lang w:val="es-ES"/>
              </w:rPr>
            </w:pPr>
            <w:r w:rsidRPr="00136C86">
              <w:rPr>
                <w:rFonts w:ascii="Arial" w:hAnsi="Arial" w:cs="Arial"/>
                <w:sz w:val="18"/>
                <w:szCs w:val="18"/>
              </w:rPr>
              <w:t>Rotación y renuncias dificultan el alcance de los objetivos establecidos.</w:t>
            </w:r>
          </w:p>
        </w:tc>
      </w:tr>
    </w:tbl>
    <w:p w:rsidR="00B20272" w:rsidRDefault="00B20272">
      <w:pPr>
        <w:spacing w:after="0" w:line="240" w:lineRule="auto"/>
        <w:jc w:val="both"/>
        <w:rPr>
          <w:rFonts w:ascii="Arial" w:hAnsi="Arial" w:cs="Arial"/>
          <w:szCs w:val="20"/>
        </w:rPr>
      </w:pPr>
    </w:p>
    <w:p w:rsidR="00E202C0" w:rsidRPr="005B223B" w:rsidRDefault="00E202C0">
      <w:pPr>
        <w:spacing w:after="0" w:line="240" w:lineRule="auto"/>
        <w:jc w:val="both"/>
        <w:rPr>
          <w:rFonts w:ascii="Arial" w:hAnsi="Arial" w:cs="Arial"/>
          <w:szCs w:val="20"/>
        </w:rPr>
      </w:pPr>
    </w:p>
    <w:p w:rsidR="00441E5E" w:rsidRPr="003E1CFD" w:rsidRDefault="00441E5E">
      <w:pPr>
        <w:pStyle w:val="Ttulo2"/>
        <w:tabs>
          <w:tab w:val="num" w:pos="567"/>
        </w:tabs>
        <w:spacing w:before="0" w:after="0"/>
        <w:ind w:left="567" w:hanging="567"/>
        <w:jc w:val="both"/>
        <w:rPr>
          <w:sz w:val="22"/>
          <w:szCs w:val="22"/>
        </w:rPr>
      </w:pPr>
      <w:bookmarkStart w:id="19" w:name="_Toc479780492"/>
      <w:r w:rsidRPr="003E1CFD">
        <w:rPr>
          <w:sz w:val="22"/>
          <w:szCs w:val="22"/>
        </w:rPr>
        <w:t>Factores Críticos de Éxito</w:t>
      </w:r>
      <w:bookmarkEnd w:id="19"/>
    </w:p>
    <w:p w:rsidR="00441E5E" w:rsidRPr="003E1CFD" w:rsidRDefault="00441E5E">
      <w:pPr>
        <w:spacing w:after="0" w:line="240" w:lineRule="auto"/>
        <w:jc w:val="both"/>
        <w:rPr>
          <w:rFonts w:ascii="Arial" w:hAnsi="Arial" w:cs="Arial"/>
        </w:rPr>
      </w:pPr>
    </w:p>
    <w:p w:rsidR="00857334" w:rsidRPr="003E1CFD" w:rsidRDefault="00715CE3" w:rsidP="00185C30">
      <w:pPr>
        <w:spacing w:after="0" w:line="240" w:lineRule="auto"/>
        <w:jc w:val="both"/>
        <w:rPr>
          <w:rFonts w:ascii="Arial" w:hAnsi="Arial" w:cs="Arial"/>
        </w:rPr>
      </w:pPr>
      <w:r w:rsidRPr="003E1CFD">
        <w:rPr>
          <w:rFonts w:ascii="Arial" w:hAnsi="Arial" w:cs="Arial"/>
        </w:rPr>
        <w:t>El proceso de implantación del Plan Estratégico de Gobierno Electrónico está ligado a una serie de acciones interinstitucionales y del Consejo Directivo del OSCE, requiriendo el desarrollo de una serie de factores que aseguren el éxito del mismo</w:t>
      </w:r>
      <w:r w:rsidR="00F83E6C" w:rsidRPr="003E1CFD">
        <w:rPr>
          <w:rFonts w:ascii="Arial" w:hAnsi="Arial" w:cs="Arial"/>
        </w:rPr>
        <w:t xml:space="preserve">. Los factores </w:t>
      </w:r>
      <w:r w:rsidR="00F03DC2" w:rsidRPr="003E1CFD">
        <w:rPr>
          <w:rFonts w:ascii="Arial" w:hAnsi="Arial" w:cs="Arial"/>
        </w:rPr>
        <w:t>críticos</w:t>
      </w:r>
      <w:r w:rsidR="00F83E6C" w:rsidRPr="003E1CFD">
        <w:rPr>
          <w:rFonts w:ascii="Arial" w:hAnsi="Arial" w:cs="Arial"/>
        </w:rPr>
        <w:t xml:space="preserve"> son los siguientes:</w:t>
      </w:r>
    </w:p>
    <w:p w:rsidR="00F83E6C" w:rsidRPr="003E1CFD" w:rsidRDefault="00F83E6C" w:rsidP="00185C30">
      <w:pPr>
        <w:spacing w:after="0" w:line="240" w:lineRule="auto"/>
        <w:jc w:val="both"/>
        <w:rPr>
          <w:rFonts w:ascii="Arial" w:hAnsi="Arial" w:cs="Arial"/>
        </w:rPr>
      </w:pPr>
    </w:p>
    <w:p w:rsidR="00857334" w:rsidRPr="003E1CFD" w:rsidRDefault="00F83E6C" w:rsidP="00185C30">
      <w:pPr>
        <w:pStyle w:val="Prrafodelista"/>
        <w:numPr>
          <w:ilvl w:val="0"/>
          <w:numId w:val="31"/>
        </w:numPr>
        <w:ind w:left="360"/>
        <w:jc w:val="both"/>
        <w:rPr>
          <w:rFonts w:cs="Arial"/>
          <w:b/>
          <w:sz w:val="22"/>
          <w:szCs w:val="22"/>
        </w:rPr>
      </w:pPr>
      <w:r w:rsidRPr="003E1CFD">
        <w:rPr>
          <w:rFonts w:cs="Arial"/>
          <w:b/>
          <w:sz w:val="22"/>
          <w:szCs w:val="22"/>
        </w:rPr>
        <w:t>Liderazgo Político</w:t>
      </w:r>
    </w:p>
    <w:p w:rsidR="00857334" w:rsidRPr="003E1CFD" w:rsidRDefault="00F83E6C" w:rsidP="00185C30">
      <w:pPr>
        <w:pStyle w:val="Prrafodelista"/>
        <w:ind w:left="360"/>
        <w:jc w:val="both"/>
        <w:rPr>
          <w:rFonts w:cs="Arial"/>
          <w:sz w:val="22"/>
          <w:szCs w:val="22"/>
        </w:rPr>
      </w:pPr>
      <w:r w:rsidRPr="003E1CFD">
        <w:rPr>
          <w:rFonts w:cs="Arial"/>
          <w:sz w:val="22"/>
          <w:szCs w:val="22"/>
        </w:rPr>
        <w:t>Es indispensable el compromiso de todas las autoridades del OSCE, incluyendo a su más alta autoridad que nos guíe al cumplimiento de los objetivos trazados.</w:t>
      </w:r>
    </w:p>
    <w:p w:rsidR="00857334" w:rsidRPr="003E1CFD" w:rsidRDefault="00857334" w:rsidP="00185C30">
      <w:pPr>
        <w:spacing w:after="0" w:line="240" w:lineRule="auto"/>
        <w:jc w:val="both"/>
        <w:rPr>
          <w:rFonts w:ascii="Arial" w:hAnsi="Arial" w:cs="Arial"/>
        </w:rPr>
      </w:pPr>
    </w:p>
    <w:p w:rsidR="00857334" w:rsidRPr="003E1CFD" w:rsidRDefault="00F83E6C" w:rsidP="00185C30">
      <w:pPr>
        <w:pStyle w:val="Prrafodelista"/>
        <w:numPr>
          <w:ilvl w:val="0"/>
          <w:numId w:val="31"/>
        </w:numPr>
        <w:ind w:left="360"/>
        <w:jc w:val="both"/>
        <w:rPr>
          <w:rFonts w:cs="Arial"/>
          <w:b/>
          <w:sz w:val="22"/>
          <w:szCs w:val="22"/>
        </w:rPr>
      </w:pPr>
      <w:r w:rsidRPr="003E1CFD">
        <w:rPr>
          <w:rFonts w:cs="Arial"/>
          <w:b/>
          <w:sz w:val="22"/>
          <w:szCs w:val="22"/>
        </w:rPr>
        <w:t>Recursos</w:t>
      </w:r>
    </w:p>
    <w:p w:rsidR="00857334" w:rsidRPr="003E1CFD" w:rsidRDefault="00F83E6C" w:rsidP="00185C30">
      <w:pPr>
        <w:pStyle w:val="Prrafodelista"/>
        <w:ind w:left="360"/>
        <w:jc w:val="both"/>
        <w:rPr>
          <w:rFonts w:cs="Arial"/>
          <w:sz w:val="22"/>
          <w:szCs w:val="22"/>
        </w:rPr>
      </w:pPr>
      <w:r w:rsidRPr="003E1CFD">
        <w:rPr>
          <w:rFonts w:cs="Arial"/>
          <w:sz w:val="22"/>
          <w:szCs w:val="22"/>
        </w:rPr>
        <w:t>La disponibilidad de recursos está asociada al aumento del presupuesto para atender la demanda de proyectos, infraestructura tecnológica, contratación y capacitación. .</w:t>
      </w:r>
    </w:p>
    <w:p w:rsidR="00857334" w:rsidRPr="003E1CFD" w:rsidRDefault="00857334" w:rsidP="00185C30">
      <w:pPr>
        <w:spacing w:after="0" w:line="240" w:lineRule="auto"/>
        <w:jc w:val="both"/>
        <w:rPr>
          <w:rFonts w:ascii="Arial" w:hAnsi="Arial" w:cs="Arial"/>
        </w:rPr>
      </w:pPr>
    </w:p>
    <w:p w:rsidR="00857334" w:rsidRPr="003E1CFD" w:rsidRDefault="00F83E6C" w:rsidP="00185C30">
      <w:pPr>
        <w:pStyle w:val="Prrafodelista"/>
        <w:numPr>
          <w:ilvl w:val="0"/>
          <w:numId w:val="31"/>
        </w:numPr>
        <w:ind w:left="360"/>
        <w:jc w:val="both"/>
        <w:rPr>
          <w:rFonts w:cs="Arial"/>
          <w:b/>
          <w:sz w:val="22"/>
          <w:szCs w:val="22"/>
        </w:rPr>
      </w:pPr>
      <w:r w:rsidRPr="003E1CFD">
        <w:rPr>
          <w:rFonts w:cs="Arial"/>
          <w:b/>
          <w:sz w:val="22"/>
          <w:szCs w:val="22"/>
        </w:rPr>
        <w:t>Compromiso</w:t>
      </w:r>
    </w:p>
    <w:p w:rsidR="00857334" w:rsidRPr="003E1CFD" w:rsidRDefault="00F83E6C" w:rsidP="00185C30">
      <w:pPr>
        <w:pStyle w:val="Prrafodelista"/>
        <w:ind w:left="360"/>
        <w:jc w:val="both"/>
        <w:rPr>
          <w:rFonts w:cs="Arial"/>
          <w:sz w:val="22"/>
          <w:szCs w:val="22"/>
        </w:rPr>
      </w:pPr>
      <w:r w:rsidRPr="003E1CFD">
        <w:rPr>
          <w:rFonts w:cs="Arial"/>
          <w:sz w:val="22"/>
          <w:szCs w:val="22"/>
        </w:rPr>
        <w:t>Es indispensable el compromiso del personal, autoridades y políticos que permitan la continuidad, evolución y seguimiento del plan.</w:t>
      </w:r>
    </w:p>
    <w:p w:rsidR="00857334" w:rsidRPr="003E1CFD" w:rsidRDefault="00857334" w:rsidP="00185C30">
      <w:pPr>
        <w:spacing w:after="0" w:line="240" w:lineRule="auto"/>
        <w:jc w:val="both"/>
        <w:rPr>
          <w:rFonts w:ascii="Arial" w:hAnsi="Arial" w:cs="Arial"/>
        </w:rPr>
      </w:pPr>
    </w:p>
    <w:p w:rsidR="00617BAC" w:rsidRPr="003E1CFD" w:rsidRDefault="00F83E6C" w:rsidP="00185C30">
      <w:pPr>
        <w:pStyle w:val="Prrafodelista"/>
        <w:numPr>
          <w:ilvl w:val="0"/>
          <w:numId w:val="31"/>
        </w:numPr>
        <w:ind w:left="360"/>
        <w:jc w:val="both"/>
        <w:rPr>
          <w:rFonts w:cs="Arial"/>
          <w:b/>
          <w:sz w:val="22"/>
          <w:szCs w:val="22"/>
        </w:rPr>
      </w:pPr>
      <w:r w:rsidRPr="003E1CFD">
        <w:rPr>
          <w:rFonts w:cs="Arial"/>
          <w:b/>
          <w:sz w:val="22"/>
          <w:szCs w:val="22"/>
        </w:rPr>
        <w:t>Institucionalización</w:t>
      </w:r>
    </w:p>
    <w:p w:rsidR="00857334" w:rsidRDefault="00F83E6C" w:rsidP="00185C30">
      <w:pPr>
        <w:pStyle w:val="Prrafodelista"/>
        <w:ind w:left="360"/>
        <w:jc w:val="both"/>
        <w:rPr>
          <w:rFonts w:cs="Arial"/>
          <w:sz w:val="22"/>
          <w:szCs w:val="22"/>
        </w:rPr>
      </w:pPr>
      <w:r w:rsidRPr="003E1CFD">
        <w:rPr>
          <w:rFonts w:cs="Arial"/>
          <w:sz w:val="22"/>
          <w:szCs w:val="22"/>
        </w:rPr>
        <w:t>Es necesario el seguimiento</w:t>
      </w:r>
      <w:r w:rsidR="00697E69" w:rsidRPr="003E1CFD">
        <w:rPr>
          <w:rFonts w:cs="Arial"/>
          <w:sz w:val="22"/>
          <w:szCs w:val="22"/>
        </w:rPr>
        <w:t>, apropiación</w:t>
      </w:r>
      <w:r w:rsidR="00153FD1" w:rsidRPr="003E1CFD">
        <w:rPr>
          <w:rFonts w:cs="Arial"/>
          <w:sz w:val="22"/>
          <w:szCs w:val="22"/>
        </w:rPr>
        <w:t xml:space="preserve"> y actualización</w:t>
      </w:r>
      <w:r w:rsidRPr="003E1CFD">
        <w:rPr>
          <w:rFonts w:cs="Arial"/>
          <w:sz w:val="22"/>
          <w:szCs w:val="22"/>
        </w:rPr>
        <w:t xml:space="preserve"> del presente plan</w:t>
      </w:r>
      <w:r w:rsidR="00153FD1" w:rsidRPr="003E1CFD">
        <w:rPr>
          <w:rFonts w:cs="Arial"/>
          <w:sz w:val="22"/>
          <w:szCs w:val="22"/>
        </w:rPr>
        <w:t>. Se recomienda una C</w:t>
      </w:r>
      <w:r w:rsidRPr="003E1CFD">
        <w:rPr>
          <w:rFonts w:cs="Arial"/>
          <w:sz w:val="22"/>
          <w:szCs w:val="22"/>
        </w:rPr>
        <w:t xml:space="preserve">omisión </w:t>
      </w:r>
      <w:r w:rsidR="00153FD1" w:rsidRPr="003E1CFD">
        <w:rPr>
          <w:rFonts w:cs="Arial"/>
          <w:sz w:val="22"/>
          <w:szCs w:val="22"/>
        </w:rPr>
        <w:t>Institucional para tal fin</w:t>
      </w:r>
      <w:r w:rsidRPr="003E1CFD">
        <w:rPr>
          <w:rFonts w:cs="Arial"/>
          <w:sz w:val="22"/>
          <w:szCs w:val="22"/>
        </w:rPr>
        <w:t>.</w:t>
      </w:r>
    </w:p>
    <w:p w:rsidR="00185C30" w:rsidRDefault="00185C30" w:rsidP="00185C30">
      <w:pPr>
        <w:pStyle w:val="Prrafodelista"/>
        <w:ind w:left="360"/>
        <w:jc w:val="both"/>
        <w:rPr>
          <w:rFonts w:cs="Arial"/>
          <w:sz w:val="22"/>
          <w:szCs w:val="22"/>
        </w:rPr>
      </w:pPr>
    </w:p>
    <w:p w:rsidR="00185C30" w:rsidRPr="00D102C2" w:rsidRDefault="00185C30" w:rsidP="00185C30">
      <w:pPr>
        <w:pStyle w:val="Prrafodelista"/>
        <w:numPr>
          <w:ilvl w:val="0"/>
          <w:numId w:val="31"/>
        </w:numPr>
        <w:ind w:left="360"/>
        <w:jc w:val="both"/>
        <w:rPr>
          <w:rFonts w:cs="Arial"/>
          <w:b/>
          <w:sz w:val="22"/>
          <w:szCs w:val="22"/>
        </w:rPr>
      </w:pPr>
      <w:r w:rsidRPr="00D102C2">
        <w:rPr>
          <w:rFonts w:cs="Arial"/>
          <w:b/>
          <w:sz w:val="22"/>
          <w:szCs w:val="22"/>
        </w:rPr>
        <w:t>Capacitación</w:t>
      </w:r>
    </w:p>
    <w:p w:rsidR="00185C30" w:rsidRPr="00185C30" w:rsidRDefault="00185C30" w:rsidP="00185C30">
      <w:pPr>
        <w:pStyle w:val="Prrafodelista"/>
        <w:ind w:left="360"/>
        <w:jc w:val="both"/>
        <w:rPr>
          <w:rFonts w:cs="Arial"/>
          <w:sz w:val="22"/>
          <w:szCs w:val="22"/>
        </w:rPr>
      </w:pPr>
      <w:r w:rsidRPr="00D102C2">
        <w:rPr>
          <w:sz w:val="22"/>
          <w:szCs w:val="22"/>
        </w:rPr>
        <w:t>Mientras se desarrollan proyectos de gobierno electrónico, se deben generar las competencias necesarias para la administración y uso del resultado de los mismos. Las estrategias de capacitación deben desarrollarse en función a los objetivos de cada proyecto e incluir: manejo de herramientas, habilidades técnicas y de gestión.</w:t>
      </w:r>
      <w:r w:rsidRPr="00185C30">
        <w:rPr>
          <w:sz w:val="22"/>
          <w:szCs w:val="22"/>
        </w:rPr>
        <w:t>  </w:t>
      </w:r>
    </w:p>
    <w:p w:rsidR="00185C30" w:rsidRPr="003E1CFD" w:rsidRDefault="00185C30" w:rsidP="00185C30">
      <w:pPr>
        <w:pStyle w:val="Prrafodelista"/>
        <w:ind w:left="360"/>
        <w:jc w:val="both"/>
        <w:rPr>
          <w:rFonts w:cs="Arial"/>
          <w:sz w:val="22"/>
          <w:szCs w:val="22"/>
        </w:rPr>
      </w:pPr>
    </w:p>
    <w:p w:rsidR="009554A6" w:rsidRDefault="009554A6">
      <w:pPr>
        <w:spacing w:after="0" w:line="240" w:lineRule="auto"/>
        <w:jc w:val="both"/>
        <w:rPr>
          <w:rFonts w:ascii="Arial" w:hAnsi="Arial" w:cs="Arial"/>
          <w:szCs w:val="20"/>
        </w:rPr>
      </w:pPr>
    </w:p>
    <w:p w:rsidR="00121681" w:rsidRDefault="00121681">
      <w:pPr>
        <w:spacing w:after="0" w:line="240" w:lineRule="auto"/>
        <w:jc w:val="both"/>
        <w:rPr>
          <w:rFonts w:ascii="Arial" w:hAnsi="Arial" w:cs="Arial"/>
          <w:szCs w:val="20"/>
        </w:rPr>
        <w:sectPr w:rsidR="00121681" w:rsidSect="00127000">
          <w:footerReference w:type="default" r:id="rId10"/>
          <w:footerReference w:type="first" r:id="rId11"/>
          <w:pgSz w:w="11907" w:h="16839"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41E5E" w:rsidRDefault="00441E5E">
      <w:pPr>
        <w:pStyle w:val="Ttulo2"/>
        <w:tabs>
          <w:tab w:val="num" w:pos="567"/>
        </w:tabs>
        <w:spacing w:before="0" w:after="0"/>
        <w:ind w:left="567" w:hanging="567"/>
        <w:jc w:val="both"/>
      </w:pPr>
      <w:bookmarkStart w:id="20" w:name="_Toc479780493"/>
      <w:r>
        <w:lastRenderedPageBreak/>
        <w:t>Las Estrategias Claves</w:t>
      </w:r>
      <w:bookmarkEnd w:id="20"/>
    </w:p>
    <w:p w:rsidR="00857334" w:rsidRDefault="00857334">
      <w:pPr>
        <w:spacing w:after="0" w:line="240" w:lineRule="auto"/>
        <w:rPr>
          <w:lang w:val="es-ES" w:eastAsia="es-ES"/>
        </w:rPr>
      </w:pPr>
    </w:p>
    <w:tbl>
      <w:tblPr>
        <w:tblW w:w="14818" w:type="dxa"/>
        <w:tblInd w:w="-431"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CellMar>
          <w:left w:w="70" w:type="dxa"/>
          <w:right w:w="70" w:type="dxa"/>
        </w:tblCellMar>
        <w:tblLook w:val="04A0" w:firstRow="1" w:lastRow="0" w:firstColumn="1" w:lastColumn="0" w:noHBand="0" w:noVBand="1"/>
      </w:tblPr>
      <w:tblGrid>
        <w:gridCol w:w="4395"/>
        <w:gridCol w:w="5037"/>
        <w:gridCol w:w="5386"/>
      </w:tblGrid>
      <w:tr w:rsidR="00A827A0" w:rsidRPr="00651442" w:rsidTr="007B6CB3">
        <w:trPr>
          <w:trHeight w:val="271"/>
        </w:trPr>
        <w:tc>
          <w:tcPr>
            <w:tcW w:w="4395" w:type="dxa"/>
            <w:vMerge w:val="restart"/>
            <w:shd w:val="clear" w:color="auto" w:fill="auto"/>
            <w:vAlign w:val="center"/>
            <w:hideMark/>
          </w:tcPr>
          <w:p w:rsidR="00A827A0" w:rsidRPr="00651442" w:rsidRDefault="00A827A0" w:rsidP="00651442">
            <w:pPr>
              <w:spacing w:after="0" w:line="240" w:lineRule="auto"/>
              <w:jc w:val="both"/>
              <w:rPr>
                <w:rFonts w:ascii="Arial" w:eastAsia="Times New Roman" w:hAnsi="Arial" w:cs="Arial"/>
                <w:b/>
                <w:bCs/>
                <w:sz w:val="18"/>
                <w:szCs w:val="18"/>
                <w:lang w:eastAsia="es-PE"/>
              </w:rPr>
            </w:pPr>
            <w:r w:rsidRPr="00651442">
              <w:rPr>
                <w:rFonts w:ascii="Arial" w:eastAsia="Times New Roman" w:hAnsi="Arial" w:cs="Arial"/>
                <w:b/>
                <w:bCs/>
                <w:sz w:val="18"/>
                <w:szCs w:val="18"/>
                <w:lang w:eastAsia="es-PE"/>
              </w:rPr>
              <w:t>ESTRATEGIAS FODA</w:t>
            </w:r>
          </w:p>
        </w:tc>
        <w:tc>
          <w:tcPr>
            <w:tcW w:w="5037" w:type="dxa"/>
            <w:shd w:val="clear" w:color="000000" w:fill="C6D9F1" w:themeFill="text2" w:themeFillTint="33"/>
            <w:vAlign w:val="bottom"/>
            <w:hideMark/>
          </w:tcPr>
          <w:p w:rsidR="00A827A0" w:rsidRPr="00651442" w:rsidRDefault="00A827A0" w:rsidP="00651442">
            <w:pPr>
              <w:spacing w:after="0" w:line="240" w:lineRule="auto"/>
              <w:jc w:val="both"/>
              <w:rPr>
                <w:rFonts w:ascii="Arial" w:eastAsia="Times New Roman" w:hAnsi="Arial" w:cs="Arial"/>
                <w:b/>
                <w:sz w:val="18"/>
                <w:szCs w:val="18"/>
                <w:lang w:eastAsia="es-PE"/>
              </w:rPr>
            </w:pPr>
            <w:r w:rsidRPr="00651442">
              <w:rPr>
                <w:rFonts w:ascii="Arial" w:eastAsia="Times New Roman" w:hAnsi="Arial" w:cs="Arial"/>
                <w:b/>
                <w:sz w:val="18"/>
                <w:szCs w:val="18"/>
                <w:lang w:eastAsia="es-PE"/>
              </w:rPr>
              <w:t>FORTALEZAS</w:t>
            </w:r>
          </w:p>
        </w:tc>
        <w:tc>
          <w:tcPr>
            <w:tcW w:w="5386" w:type="dxa"/>
            <w:shd w:val="clear" w:color="000000" w:fill="C6D9F1" w:themeFill="text2" w:themeFillTint="33"/>
            <w:vAlign w:val="bottom"/>
            <w:hideMark/>
          </w:tcPr>
          <w:p w:rsidR="00A827A0" w:rsidRPr="00651442" w:rsidRDefault="00A827A0" w:rsidP="00651442">
            <w:pPr>
              <w:spacing w:after="0" w:line="240" w:lineRule="auto"/>
              <w:jc w:val="both"/>
              <w:rPr>
                <w:rFonts w:ascii="Arial" w:eastAsia="Times New Roman" w:hAnsi="Arial" w:cs="Arial"/>
                <w:b/>
                <w:sz w:val="18"/>
                <w:szCs w:val="18"/>
                <w:lang w:eastAsia="es-PE"/>
              </w:rPr>
            </w:pPr>
            <w:r w:rsidRPr="00651442">
              <w:rPr>
                <w:rFonts w:ascii="Arial" w:eastAsia="Times New Roman" w:hAnsi="Arial" w:cs="Arial"/>
                <w:b/>
                <w:sz w:val="18"/>
                <w:szCs w:val="18"/>
                <w:lang w:eastAsia="es-PE"/>
              </w:rPr>
              <w:t>DEBILIDAD</w:t>
            </w:r>
          </w:p>
        </w:tc>
      </w:tr>
      <w:tr w:rsidR="00A827A0" w:rsidRPr="00651442" w:rsidTr="007B6CB3">
        <w:trPr>
          <w:trHeight w:val="304"/>
        </w:trPr>
        <w:tc>
          <w:tcPr>
            <w:tcW w:w="4395" w:type="dxa"/>
            <w:vMerge/>
            <w:vAlign w:val="center"/>
            <w:hideMark/>
          </w:tcPr>
          <w:p w:rsidR="00A827A0" w:rsidRPr="00651442" w:rsidRDefault="00A827A0" w:rsidP="00651442">
            <w:pPr>
              <w:spacing w:after="0" w:line="240" w:lineRule="auto"/>
              <w:jc w:val="both"/>
              <w:rPr>
                <w:rFonts w:ascii="Arial" w:eastAsia="Times New Roman" w:hAnsi="Arial" w:cs="Arial"/>
                <w:b/>
                <w:bCs/>
                <w:sz w:val="18"/>
                <w:szCs w:val="18"/>
                <w:lang w:eastAsia="es-PE"/>
              </w:rPr>
            </w:pPr>
          </w:p>
        </w:tc>
        <w:tc>
          <w:tcPr>
            <w:tcW w:w="5037"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Impulso de transparencia de los procesos de contrataciones públicas a través de la administración de los sistemas como el SEACE y el RNP.</w:t>
            </w:r>
          </w:p>
        </w:tc>
        <w:tc>
          <w:tcPr>
            <w:tcW w:w="5386"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Falta de integración e inestabilidad en gran parte de los sistemas que se administran.</w:t>
            </w:r>
          </w:p>
        </w:tc>
      </w:tr>
      <w:tr w:rsidR="00A827A0" w:rsidRPr="00651442" w:rsidTr="007B6CB3">
        <w:trPr>
          <w:trHeight w:val="412"/>
        </w:trPr>
        <w:tc>
          <w:tcPr>
            <w:tcW w:w="4395" w:type="dxa"/>
            <w:vMerge/>
            <w:vAlign w:val="center"/>
            <w:hideMark/>
          </w:tcPr>
          <w:p w:rsidR="00A827A0" w:rsidRPr="00651442" w:rsidRDefault="00A827A0" w:rsidP="00651442">
            <w:pPr>
              <w:spacing w:after="0" w:line="240" w:lineRule="auto"/>
              <w:jc w:val="both"/>
              <w:rPr>
                <w:rFonts w:ascii="Arial" w:eastAsia="Times New Roman" w:hAnsi="Arial" w:cs="Arial"/>
                <w:b/>
                <w:bCs/>
                <w:sz w:val="18"/>
                <w:szCs w:val="18"/>
                <w:lang w:eastAsia="es-PE"/>
              </w:rPr>
            </w:pPr>
          </w:p>
        </w:tc>
        <w:tc>
          <w:tcPr>
            <w:tcW w:w="5037"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2. Equipo humano multidisciplinario, comprometido, que combina juventud y experiencia.</w:t>
            </w:r>
          </w:p>
        </w:tc>
        <w:tc>
          <w:tcPr>
            <w:tcW w:w="5386"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2. Insuficiente capacitación para cubrir brechas y especializar al personal del OSCE.</w:t>
            </w:r>
          </w:p>
        </w:tc>
      </w:tr>
      <w:tr w:rsidR="00A827A0" w:rsidRPr="00651442" w:rsidTr="007B6CB3">
        <w:trPr>
          <w:trHeight w:val="192"/>
        </w:trPr>
        <w:tc>
          <w:tcPr>
            <w:tcW w:w="4395" w:type="dxa"/>
            <w:vMerge/>
            <w:vAlign w:val="center"/>
            <w:hideMark/>
          </w:tcPr>
          <w:p w:rsidR="00A827A0" w:rsidRPr="00651442" w:rsidRDefault="00A827A0" w:rsidP="00651442">
            <w:pPr>
              <w:spacing w:after="0" w:line="240" w:lineRule="auto"/>
              <w:jc w:val="both"/>
              <w:rPr>
                <w:rFonts w:ascii="Arial" w:eastAsia="Times New Roman" w:hAnsi="Arial" w:cs="Arial"/>
                <w:b/>
                <w:bCs/>
                <w:sz w:val="18"/>
                <w:szCs w:val="18"/>
                <w:lang w:eastAsia="es-PE"/>
              </w:rPr>
            </w:pPr>
          </w:p>
        </w:tc>
        <w:tc>
          <w:tcPr>
            <w:tcW w:w="5037"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3. Implementación del centro de cómputo con tecnología emergente.</w:t>
            </w:r>
          </w:p>
        </w:tc>
        <w:tc>
          <w:tcPr>
            <w:tcW w:w="5386"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 xml:space="preserve">3. </w:t>
            </w:r>
            <w:r w:rsidR="00953B65" w:rsidRPr="00651442">
              <w:rPr>
                <w:rFonts w:ascii="Arial" w:eastAsia="Times New Roman" w:hAnsi="Arial" w:cs="Arial"/>
                <w:sz w:val="18"/>
                <w:szCs w:val="18"/>
                <w:lang w:eastAsia="es-PE"/>
              </w:rPr>
              <w:t>P</w:t>
            </w:r>
            <w:r w:rsidRPr="00651442">
              <w:rPr>
                <w:rFonts w:ascii="Arial" w:eastAsia="Times New Roman" w:hAnsi="Arial" w:cs="Arial"/>
                <w:sz w:val="18"/>
                <w:szCs w:val="18"/>
                <w:lang w:eastAsia="es-PE"/>
              </w:rPr>
              <w:t>arte de  hardware y software (</w:t>
            </w:r>
            <w:proofErr w:type="spellStart"/>
            <w:r w:rsidRPr="00651442">
              <w:rPr>
                <w:rFonts w:ascii="Arial" w:eastAsia="Times New Roman" w:hAnsi="Arial" w:cs="Arial"/>
                <w:sz w:val="18"/>
                <w:szCs w:val="18"/>
                <w:lang w:eastAsia="es-PE"/>
              </w:rPr>
              <w:t>PCs</w:t>
            </w:r>
            <w:proofErr w:type="spellEnd"/>
            <w:r w:rsidRPr="00651442">
              <w:rPr>
                <w:rFonts w:ascii="Arial" w:eastAsia="Times New Roman" w:hAnsi="Arial" w:cs="Arial"/>
                <w:sz w:val="18"/>
                <w:szCs w:val="18"/>
                <w:lang w:eastAsia="es-PE"/>
              </w:rPr>
              <w:t xml:space="preserve">, S.O., Etc.) </w:t>
            </w:r>
            <w:r w:rsidR="00953B65" w:rsidRPr="00651442">
              <w:rPr>
                <w:rFonts w:ascii="Arial" w:eastAsia="Times New Roman" w:hAnsi="Arial" w:cs="Arial"/>
                <w:sz w:val="18"/>
                <w:szCs w:val="18"/>
                <w:lang w:eastAsia="es-PE"/>
              </w:rPr>
              <w:t>no son modernos</w:t>
            </w:r>
            <w:r w:rsidRPr="00651442">
              <w:rPr>
                <w:rFonts w:ascii="Arial" w:eastAsia="Times New Roman" w:hAnsi="Arial" w:cs="Arial"/>
                <w:sz w:val="18"/>
                <w:szCs w:val="18"/>
                <w:lang w:eastAsia="es-PE"/>
              </w:rPr>
              <w:t>.</w:t>
            </w:r>
          </w:p>
        </w:tc>
      </w:tr>
      <w:tr w:rsidR="00651442" w:rsidRPr="00651442" w:rsidTr="007B6CB3">
        <w:trPr>
          <w:trHeight w:val="365"/>
        </w:trPr>
        <w:tc>
          <w:tcPr>
            <w:tcW w:w="4395" w:type="dxa"/>
            <w:vMerge/>
            <w:vAlign w:val="center"/>
            <w:hideMark/>
          </w:tcPr>
          <w:p w:rsidR="00651442" w:rsidRPr="00651442" w:rsidRDefault="00651442" w:rsidP="00651442">
            <w:pPr>
              <w:spacing w:after="0" w:line="240" w:lineRule="auto"/>
              <w:jc w:val="both"/>
              <w:rPr>
                <w:rFonts w:ascii="Arial" w:eastAsia="Times New Roman" w:hAnsi="Arial" w:cs="Arial"/>
                <w:b/>
                <w:bCs/>
                <w:sz w:val="18"/>
                <w:szCs w:val="18"/>
                <w:lang w:eastAsia="es-PE"/>
              </w:rPr>
            </w:pPr>
          </w:p>
        </w:tc>
        <w:tc>
          <w:tcPr>
            <w:tcW w:w="5037" w:type="dxa"/>
            <w:vMerge w:val="restart"/>
            <w:shd w:val="clear" w:color="auto" w:fill="auto"/>
            <w:vAlign w:val="bottom"/>
            <w:hideMark/>
          </w:tcPr>
          <w:p w:rsidR="00651442" w:rsidRDefault="00651442" w:rsidP="00651442">
            <w:pPr>
              <w:spacing w:after="0" w:line="240" w:lineRule="auto"/>
              <w:jc w:val="both"/>
              <w:rPr>
                <w:rFonts w:ascii="Arial" w:eastAsia="Times New Roman" w:hAnsi="Arial" w:cs="Arial"/>
                <w:sz w:val="18"/>
                <w:szCs w:val="18"/>
                <w:lang w:eastAsia="es-PE"/>
              </w:rPr>
            </w:pPr>
          </w:p>
          <w:p w:rsidR="00651442" w:rsidRPr="00651442" w:rsidRDefault="00651442"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4. Involucramiento en servicios de tecnologías de información orientados al Gobierno Electrónico.</w:t>
            </w:r>
          </w:p>
          <w:p w:rsidR="00651442" w:rsidRPr="00651442" w:rsidRDefault="00651442"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  </w:t>
            </w:r>
          </w:p>
        </w:tc>
        <w:tc>
          <w:tcPr>
            <w:tcW w:w="5386" w:type="dxa"/>
            <w:shd w:val="clear" w:color="auto" w:fill="auto"/>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4. Insuficientes recursos presupuestarios para modernizar y sistematizar la institución.</w:t>
            </w:r>
          </w:p>
        </w:tc>
      </w:tr>
      <w:tr w:rsidR="00651442" w:rsidRPr="00651442" w:rsidTr="007B6CB3">
        <w:trPr>
          <w:trHeight w:val="146"/>
        </w:trPr>
        <w:tc>
          <w:tcPr>
            <w:tcW w:w="4395" w:type="dxa"/>
            <w:vMerge/>
            <w:vAlign w:val="center"/>
            <w:hideMark/>
          </w:tcPr>
          <w:p w:rsidR="00651442" w:rsidRPr="00651442" w:rsidRDefault="00651442" w:rsidP="00651442">
            <w:pPr>
              <w:spacing w:after="0" w:line="240" w:lineRule="auto"/>
              <w:jc w:val="both"/>
              <w:rPr>
                <w:rFonts w:ascii="Arial" w:eastAsia="Times New Roman" w:hAnsi="Arial" w:cs="Arial"/>
                <w:b/>
                <w:bCs/>
                <w:sz w:val="18"/>
                <w:szCs w:val="18"/>
                <w:lang w:eastAsia="es-PE"/>
              </w:rPr>
            </w:pPr>
          </w:p>
        </w:tc>
        <w:tc>
          <w:tcPr>
            <w:tcW w:w="5037" w:type="dxa"/>
            <w:vMerge/>
            <w:shd w:val="clear" w:color="auto" w:fill="auto"/>
            <w:vAlign w:val="bottom"/>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p>
        </w:tc>
        <w:tc>
          <w:tcPr>
            <w:tcW w:w="5386" w:type="dxa"/>
            <w:shd w:val="clear" w:color="auto" w:fill="auto"/>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5. Presencia de resistencia al cambio en los involucrados.</w:t>
            </w:r>
          </w:p>
        </w:tc>
      </w:tr>
      <w:tr w:rsidR="00651442" w:rsidRPr="00651442" w:rsidTr="007B6CB3">
        <w:trPr>
          <w:trHeight w:val="192"/>
        </w:trPr>
        <w:tc>
          <w:tcPr>
            <w:tcW w:w="4395" w:type="dxa"/>
            <w:vMerge/>
            <w:vAlign w:val="center"/>
            <w:hideMark/>
          </w:tcPr>
          <w:p w:rsidR="00651442" w:rsidRPr="00651442" w:rsidRDefault="00651442" w:rsidP="00651442">
            <w:pPr>
              <w:spacing w:after="0" w:line="240" w:lineRule="auto"/>
              <w:jc w:val="both"/>
              <w:rPr>
                <w:rFonts w:ascii="Arial" w:eastAsia="Times New Roman" w:hAnsi="Arial" w:cs="Arial"/>
                <w:b/>
                <w:bCs/>
                <w:sz w:val="18"/>
                <w:szCs w:val="18"/>
                <w:lang w:eastAsia="es-PE"/>
              </w:rPr>
            </w:pPr>
          </w:p>
        </w:tc>
        <w:tc>
          <w:tcPr>
            <w:tcW w:w="5037" w:type="dxa"/>
            <w:vMerge/>
            <w:shd w:val="clear" w:color="auto" w:fill="auto"/>
            <w:vAlign w:val="bottom"/>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p>
        </w:tc>
        <w:tc>
          <w:tcPr>
            <w:tcW w:w="5386" w:type="dxa"/>
            <w:shd w:val="clear" w:color="auto" w:fill="auto"/>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6. Burocratización tradicional en la gestión institucional.</w:t>
            </w:r>
          </w:p>
        </w:tc>
      </w:tr>
      <w:tr w:rsidR="00651442" w:rsidRPr="00651442" w:rsidTr="007B6CB3">
        <w:trPr>
          <w:trHeight w:val="81"/>
        </w:trPr>
        <w:tc>
          <w:tcPr>
            <w:tcW w:w="4395" w:type="dxa"/>
            <w:vMerge/>
            <w:tcBorders>
              <w:bottom w:val="single" w:sz="4" w:space="0" w:color="8DB3E2" w:themeColor="text2" w:themeTint="66"/>
            </w:tcBorders>
            <w:vAlign w:val="center"/>
            <w:hideMark/>
          </w:tcPr>
          <w:p w:rsidR="00651442" w:rsidRPr="00651442" w:rsidRDefault="00651442" w:rsidP="00651442">
            <w:pPr>
              <w:spacing w:after="0" w:line="240" w:lineRule="auto"/>
              <w:jc w:val="both"/>
              <w:rPr>
                <w:rFonts w:ascii="Arial" w:eastAsia="Times New Roman" w:hAnsi="Arial" w:cs="Arial"/>
                <w:b/>
                <w:bCs/>
                <w:sz w:val="18"/>
                <w:szCs w:val="18"/>
                <w:lang w:eastAsia="es-PE"/>
              </w:rPr>
            </w:pPr>
          </w:p>
        </w:tc>
        <w:tc>
          <w:tcPr>
            <w:tcW w:w="5037" w:type="dxa"/>
            <w:vMerge/>
            <w:tcBorders>
              <w:bottom w:val="single" w:sz="4" w:space="0" w:color="8DB3E2" w:themeColor="text2" w:themeTint="66"/>
            </w:tcBorders>
            <w:shd w:val="clear" w:color="auto" w:fill="auto"/>
            <w:vAlign w:val="bottom"/>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p>
        </w:tc>
        <w:tc>
          <w:tcPr>
            <w:tcW w:w="5386" w:type="dxa"/>
            <w:tcBorders>
              <w:bottom w:val="single" w:sz="4" w:space="0" w:color="8DB3E2" w:themeColor="text2" w:themeTint="66"/>
            </w:tcBorders>
            <w:shd w:val="clear" w:color="auto" w:fill="auto"/>
            <w:hideMark/>
          </w:tcPr>
          <w:p w:rsidR="00651442" w:rsidRPr="00651442" w:rsidRDefault="00651442"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7. Falta de difusión en la convocatoria de personal especializado.</w:t>
            </w:r>
          </w:p>
        </w:tc>
      </w:tr>
      <w:tr w:rsidR="00A827A0" w:rsidRPr="00651442" w:rsidTr="007B6CB3">
        <w:trPr>
          <w:trHeight w:val="86"/>
        </w:trPr>
        <w:tc>
          <w:tcPr>
            <w:tcW w:w="4395" w:type="dxa"/>
            <w:shd w:val="clear" w:color="000000" w:fill="C6D9F1" w:themeFill="text2" w:themeFillTint="33"/>
            <w:vAlign w:val="center"/>
            <w:hideMark/>
          </w:tcPr>
          <w:p w:rsidR="00857334" w:rsidRPr="00651442" w:rsidRDefault="00A827A0" w:rsidP="00651442">
            <w:pPr>
              <w:spacing w:after="0" w:line="240" w:lineRule="auto"/>
              <w:jc w:val="both"/>
              <w:rPr>
                <w:rFonts w:ascii="Arial" w:eastAsia="Times New Roman" w:hAnsi="Arial" w:cs="Arial"/>
                <w:b/>
                <w:sz w:val="18"/>
                <w:szCs w:val="18"/>
                <w:lang w:val="es-ES" w:eastAsia="es-PE"/>
              </w:rPr>
            </w:pPr>
            <w:r w:rsidRPr="00651442">
              <w:rPr>
                <w:rFonts w:ascii="Arial" w:eastAsia="Times New Roman" w:hAnsi="Arial" w:cs="Arial"/>
                <w:b/>
                <w:sz w:val="18"/>
                <w:szCs w:val="18"/>
                <w:shd w:val="clear" w:color="auto" w:fill="C6D9F1" w:themeFill="text2" w:themeFillTint="33"/>
                <w:lang w:eastAsia="es-PE"/>
              </w:rPr>
              <w:t>OPORTUNIDADE</w:t>
            </w:r>
            <w:r w:rsidRPr="00651442">
              <w:rPr>
                <w:rFonts w:ascii="Arial" w:eastAsia="Times New Roman" w:hAnsi="Arial" w:cs="Arial"/>
                <w:b/>
                <w:sz w:val="18"/>
                <w:szCs w:val="18"/>
                <w:lang w:eastAsia="es-PE"/>
              </w:rPr>
              <w:t>S</w:t>
            </w:r>
          </w:p>
        </w:tc>
        <w:tc>
          <w:tcPr>
            <w:tcW w:w="5037" w:type="dxa"/>
            <w:shd w:val="clear" w:color="000000" w:fill="548DD4" w:themeFill="text2" w:themeFillTint="99"/>
            <w:vAlign w:val="center"/>
            <w:hideMark/>
          </w:tcPr>
          <w:p w:rsidR="00857334" w:rsidRPr="00651442" w:rsidRDefault="00A827A0" w:rsidP="00651442">
            <w:pPr>
              <w:spacing w:after="0" w:line="240" w:lineRule="auto"/>
              <w:jc w:val="both"/>
              <w:rPr>
                <w:rFonts w:ascii="Arial" w:eastAsia="Times New Roman" w:hAnsi="Arial" w:cs="Arial"/>
                <w:b/>
                <w:bCs/>
                <w:color w:val="F2F2F2" w:themeColor="background1" w:themeShade="F2"/>
                <w:sz w:val="18"/>
                <w:szCs w:val="18"/>
                <w:lang w:val="es-ES" w:eastAsia="es-PE"/>
              </w:rPr>
            </w:pPr>
            <w:r w:rsidRPr="00651442">
              <w:rPr>
                <w:rFonts w:ascii="Arial" w:eastAsia="Times New Roman" w:hAnsi="Arial" w:cs="Arial"/>
                <w:b/>
                <w:bCs/>
                <w:color w:val="F2F2F2" w:themeColor="background1" w:themeShade="F2"/>
                <w:sz w:val="18"/>
                <w:szCs w:val="18"/>
                <w:lang w:eastAsia="es-PE"/>
              </w:rPr>
              <w:t>ESTRATEGIAS FO - EXPLOTAR</w:t>
            </w:r>
          </w:p>
        </w:tc>
        <w:tc>
          <w:tcPr>
            <w:tcW w:w="5386" w:type="dxa"/>
            <w:shd w:val="clear" w:color="000000" w:fill="548DD4" w:themeFill="text2" w:themeFillTint="99"/>
            <w:vAlign w:val="center"/>
            <w:hideMark/>
          </w:tcPr>
          <w:p w:rsidR="00857334" w:rsidRPr="00651442" w:rsidRDefault="00A827A0" w:rsidP="00651442">
            <w:pPr>
              <w:spacing w:after="0" w:line="240" w:lineRule="auto"/>
              <w:jc w:val="both"/>
              <w:rPr>
                <w:rFonts w:ascii="Arial" w:eastAsia="Times New Roman" w:hAnsi="Arial" w:cs="Arial"/>
                <w:b/>
                <w:bCs/>
                <w:color w:val="F2F2F2" w:themeColor="background1" w:themeShade="F2"/>
                <w:sz w:val="18"/>
                <w:szCs w:val="18"/>
                <w:lang w:val="es-ES" w:eastAsia="es-PE"/>
              </w:rPr>
            </w:pPr>
            <w:r w:rsidRPr="00651442">
              <w:rPr>
                <w:rFonts w:ascii="Arial" w:eastAsia="Times New Roman" w:hAnsi="Arial" w:cs="Arial"/>
                <w:b/>
                <w:bCs/>
                <w:color w:val="F2F2F2" w:themeColor="background1" w:themeShade="F2"/>
                <w:sz w:val="18"/>
                <w:szCs w:val="18"/>
                <w:lang w:eastAsia="es-PE"/>
              </w:rPr>
              <w:t>ESTRATEGIAS DO - BUSCAR</w:t>
            </w:r>
          </w:p>
        </w:tc>
      </w:tr>
      <w:tr w:rsidR="00A827A0" w:rsidRPr="00651442" w:rsidTr="007B6CB3">
        <w:trPr>
          <w:trHeight w:val="377"/>
        </w:trPr>
        <w:tc>
          <w:tcPr>
            <w:tcW w:w="4395"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Impulso del Estado al desarrollo de la "sociedad de la información".</w:t>
            </w:r>
          </w:p>
        </w:tc>
        <w:tc>
          <w:tcPr>
            <w:tcW w:w="5037" w:type="dxa"/>
            <w:vMerge w:val="restart"/>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Establecer sinergias con distintas entidades que desarrollen estrategias vinculadas con la Modernización del sistema de adquisiciones y contrataciones del Estado para mejorar su eficiencia a nivel nacional (F1</w:t>
            </w:r>
            <w:r w:rsidR="009F317B" w:rsidRPr="00651442">
              <w:rPr>
                <w:rFonts w:ascii="Arial" w:eastAsia="Times New Roman" w:hAnsi="Arial" w:cs="Arial"/>
                <w:sz w:val="18"/>
                <w:szCs w:val="18"/>
                <w:lang w:eastAsia="es-PE"/>
              </w:rPr>
              <w:t>, F2, F3, O1, O2, O5</w:t>
            </w:r>
            <w:r w:rsidRPr="00651442">
              <w:rPr>
                <w:rFonts w:ascii="Arial" w:eastAsia="Times New Roman" w:hAnsi="Arial" w:cs="Arial"/>
                <w:sz w:val="18"/>
                <w:szCs w:val="18"/>
                <w:lang w:eastAsia="es-PE"/>
              </w:rPr>
              <w:t>).</w:t>
            </w:r>
          </w:p>
        </w:tc>
        <w:tc>
          <w:tcPr>
            <w:tcW w:w="5386" w:type="dxa"/>
            <w:vMerge w:val="restart"/>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In</w:t>
            </w:r>
            <w:r w:rsidR="00697E69" w:rsidRPr="00651442">
              <w:rPr>
                <w:rFonts w:ascii="Arial" w:eastAsia="Times New Roman" w:hAnsi="Arial" w:cs="Arial"/>
                <w:sz w:val="18"/>
                <w:szCs w:val="18"/>
                <w:lang w:eastAsia="es-PE"/>
              </w:rPr>
              <w:t>cidir desde la Alta Dirección para el financiamiento necesario</w:t>
            </w:r>
            <w:r w:rsidR="00700110" w:rsidRPr="00651442">
              <w:rPr>
                <w:rFonts w:ascii="Arial" w:eastAsia="Times New Roman" w:hAnsi="Arial" w:cs="Arial"/>
                <w:sz w:val="18"/>
                <w:szCs w:val="18"/>
                <w:lang w:eastAsia="es-PE"/>
              </w:rPr>
              <w:t xml:space="preserve"> </w:t>
            </w:r>
            <w:r w:rsidR="00697E69" w:rsidRPr="00651442">
              <w:rPr>
                <w:rFonts w:ascii="Arial" w:eastAsia="Times New Roman" w:hAnsi="Arial" w:cs="Arial"/>
                <w:sz w:val="18"/>
                <w:szCs w:val="18"/>
                <w:lang w:eastAsia="es-PE"/>
              </w:rPr>
              <w:t>para</w:t>
            </w:r>
            <w:r w:rsidRPr="00651442">
              <w:rPr>
                <w:rFonts w:ascii="Arial" w:eastAsia="Times New Roman" w:hAnsi="Arial" w:cs="Arial"/>
                <w:sz w:val="18"/>
                <w:szCs w:val="18"/>
                <w:lang w:eastAsia="es-PE"/>
              </w:rPr>
              <w:t xml:space="preserve"> la adquisición, renovación y uso de tecnologías de información de manera que se desarrolle una constante modernización institucional (D1,D3,D4,D5,D6,D7,O1,O2,O3,O4,O5).</w:t>
            </w:r>
          </w:p>
        </w:tc>
      </w:tr>
      <w:tr w:rsidR="00A827A0" w:rsidRPr="00651442" w:rsidTr="007B6CB3">
        <w:trPr>
          <w:trHeight w:val="85"/>
        </w:trPr>
        <w:tc>
          <w:tcPr>
            <w:tcW w:w="4395"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2. Rápida evolución de las tecnologías y al alcance de los usuarios finales.</w:t>
            </w:r>
          </w:p>
        </w:tc>
        <w:tc>
          <w:tcPr>
            <w:tcW w:w="5037"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651442" w:rsidTr="007B6CB3">
        <w:trPr>
          <w:trHeight w:val="331"/>
        </w:trPr>
        <w:tc>
          <w:tcPr>
            <w:tcW w:w="4395"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3. Incorporación de políticas sobre G.E. para el acceso de tecnologías de punta.</w:t>
            </w:r>
          </w:p>
        </w:tc>
        <w:tc>
          <w:tcPr>
            <w:tcW w:w="5037" w:type="dxa"/>
            <w:vMerge w:val="restart"/>
            <w:shd w:val="clear" w:color="auto" w:fill="auto"/>
            <w:hideMark/>
          </w:tcPr>
          <w:p w:rsidR="00651442" w:rsidRDefault="00651442" w:rsidP="00651442">
            <w:pPr>
              <w:spacing w:after="0" w:line="240" w:lineRule="auto"/>
              <w:jc w:val="both"/>
              <w:rPr>
                <w:rFonts w:ascii="Arial" w:eastAsia="Times New Roman" w:hAnsi="Arial" w:cs="Arial"/>
                <w:sz w:val="18"/>
                <w:szCs w:val="18"/>
                <w:lang w:eastAsia="es-PE"/>
              </w:rPr>
            </w:pPr>
          </w:p>
          <w:p w:rsidR="00651442" w:rsidRDefault="00651442" w:rsidP="00651442">
            <w:pPr>
              <w:spacing w:after="0" w:line="240" w:lineRule="auto"/>
              <w:jc w:val="both"/>
              <w:rPr>
                <w:rFonts w:ascii="Arial" w:eastAsia="Times New Roman" w:hAnsi="Arial" w:cs="Arial"/>
                <w:sz w:val="18"/>
                <w:szCs w:val="18"/>
                <w:lang w:eastAsia="es-PE"/>
              </w:rPr>
            </w:pPr>
          </w:p>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2. Administrar carteras de proyectos de gobierno que generen valor al gobierno, ciudadanos, entidades y empresas desarrollar información de valor para la toma de decisiones (F1</w:t>
            </w:r>
            <w:r w:rsidR="009F317B" w:rsidRPr="00651442">
              <w:rPr>
                <w:rFonts w:ascii="Arial" w:eastAsia="Times New Roman" w:hAnsi="Arial" w:cs="Arial"/>
                <w:sz w:val="18"/>
                <w:szCs w:val="18"/>
                <w:lang w:eastAsia="es-PE"/>
              </w:rPr>
              <w:t>, F2, F3, F4, O1, O2, O3, O4, O5</w:t>
            </w:r>
            <w:r w:rsidRPr="00651442">
              <w:rPr>
                <w:rFonts w:ascii="Arial" w:eastAsia="Times New Roman" w:hAnsi="Arial" w:cs="Arial"/>
                <w:sz w:val="18"/>
                <w:szCs w:val="18"/>
                <w:lang w:eastAsia="es-PE"/>
              </w:rPr>
              <w:t>).</w:t>
            </w:r>
          </w:p>
        </w:tc>
        <w:tc>
          <w:tcPr>
            <w:tcW w:w="5386" w:type="dxa"/>
            <w:vMerge w:val="restart"/>
            <w:shd w:val="clear" w:color="auto" w:fill="auto"/>
            <w:hideMark/>
          </w:tcPr>
          <w:p w:rsidR="00651442" w:rsidRDefault="00651442" w:rsidP="00651442">
            <w:pPr>
              <w:spacing w:after="0" w:line="240" w:lineRule="auto"/>
              <w:jc w:val="both"/>
              <w:rPr>
                <w:rFonts w:ascii="Arial" w:eastAsia="Times New Roman" w:hAnsi="Arial" w:cs="Arial"/>
                <w:sz w:val="18"/>
                <w:szCs w:val="18"/>
                <w:lang w:eastAsia="es-PE"/>
              </w:rPr>
            </w:pPr>
          </w:p>
          <w:p w:rsidR="00651442" w:rsidRDefault="00651442" w:rsidP="00651442">
            <w:pPr>
              <w:spacing w:after="0" w:line="240" w:lineRule="auto"/>
              <w:jc w:val="both"/>
              <w:rPr>
                <w:rFonts w:ascii="Arial" w:eastAsia="Times New Roman" w:hAnsi="Arial" w:cs="Arial"/>
                <w:sz w:val="18"/>
                <w:szCs w:val="18"/>
                <w:lang w:eastAsia="es-PE"/>
              </w:rPr>
            </w:pPr>
          </w:p>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 xml:space="preserve">2. Implementar un plan de entrenamiento al personal en aspectos previamente definidos en </w:t>
            </w:r>
            <w:r w:rsidR="007B6CB3" w:rsidRPr="00651442">
              <w:rPr>
                <w:rFonts w:ascii="Arial" w:eastAsia="Times New Roman" w:hAnsi="Arial" w:cs="Arial"/>
                <w:sz w:val="18"/>
                <w:szCs w:val="18"/>
                <w:lang w:eastAsia="es-PE"/>
              </w:rPr>
              <w:t>los</w:t>
            </w:r>
            <w:r w:rsidRPr="00651442">
              <w:rPr>
                <w:rFonts w:ascii="Arial" w:eastAsia="Times New Roman" w:hAnsi="Arial" w:cs="Arial"/>
                <w:sz w:val="18"/>
                <w:szCs w:val="18"/>
                <w:lang w:eastAsia="es-PE"/>
              </w:rPr>
              <w:t xml:space="preserve"> Plan</w:t>
            </w:r>
            <w:r w:rsidR="007B6CB3" w:rsidRPr="00651442">
              <w:rPr>
                <w:rFonts w:ascii="Arial" w:eastAsia="Times New Roman" w:hAnsi="Arial" w:cs="Arial"/>
                <w:sz w:val="18"/>
                <w:szCs w:val="18"/>
                <w:lang w:eastAsia="es-PE"/>
              </w:rPr>
              <w:t>es</w:t>
            </w:r>
            <w:r w:rsidRPr="00651442">
              <w:rPr>
                <w:rFonts w:ascii="Arial" w:eastAsia="Times New Roman" w:hAnsi="Arial" w:cs="Arial"/>
                <w:sz w:val="18"/>
                <w:szCs w:val="18"/>
                <w:lang w:eastAsia="es-PE"/>
              </w:rPr>
              <w:t xml:space="preserve"> Operativo</w:t>
            </w:r>
            <w:r w:rsidR="007B6CB3" w:rsidRPr="00651442">
              <w:rPr>
                <w:rFonts w:ascii="Arial" w:eastAsia="Times New Roman" w:hAnsi="Arial" w:cs="Arial"/>
                <w:sz w:val="18"/>
                <w:szCs w:val="18"/>
                <w:lang w:eastAsia="es-PE"/>
              </w:rPr>
              <w:t>s</w:t>
            </w:r>
            <w:r w:rsidRPr="00651442">
              <w:rPr>
                <w:rFonts w:ascii="Arial" w:eastAsia="Times New Roman" w:hAnsi="Arial" w:cs="Arial"/>
                <w:sz w:val="18"/>
                <w:szCs w:val="18"/>
                <w:lang w:eastAsia="es-PE"/>
              </w:rPr>
              <w:t xml:space="preserve"> Informático </w:t>
            </w:r>
            <w:r w:rsidR="007B6CB3" w:rsidRPr="00651442">
              <w:rPr>
                <w:rFonts w:ascii="Arial" w:eastAsia="Times New Roman" w:hAnsi="Arial" w:cs="Arial"/>
                <w:sz w:val="18"/>
                <w:szCs w:val="18"/>
                <w:lang w:eastAsia="es-PE"/>
              </w:rPr>
              <w:t xml:space="preserve">de los siguientes años </w:t>
            </w:r>
            <w:r w:rsidRPr="00651442">
              <w:rPr>
                <w:rFonts w:ascii="Arial" w:eastAsia="Times New Roman" w:hAnsi="Arial" w:cs="Arial"/>
                <w:sz w:val="18"/>
                <w:szCs w:val="18"/>
                <w:lang w:eastAsia="es-PE"/>
              </w:rPr>
              <w:t>e indicados en los Cursos de Capacitación y Fortaleza Institucional  (D1</w:t>
            </w:r>
            <w:r w:rsidR="009F317B" w:rsidRPr="00651442">
              <w:rPr>
                <w:rFonts w:ascii="Arial" w:eastAsia="Times New Roman" w:hAnsi="Arial" w:cs="Arial"/>
                <w:sz w:val="18"/>
                <w:szCs w:val="18"/>
                <w:lang w:eastAsia="es-PE"/>
              </w:rPr>
              <w:t>, D2, D4, O1, O2, O3</w:t>
            </w:r>
            <w:r w:rsidRPr="00651442">
              <w:rPr>
                <w:rFonts w:ascii="Arial" w:eastAsia="Times New Roman" w:hAnsi="Arial" w:cs="Arial"/>
                <w:sz w:val="18"/>
                <w:szCs w:val="18"/>
                <w:lang w:eastAsia="es-PE"/>
              </w:rPr>
              <w:t>).</w:t>
            </w:r>
          </w:p>
        </w:tc>
      </w:tr>
      <w:tr w:rsidR="00A827A0" w:rsidRPr="00651442" w:rsidTr="007B6CB3">
        <w:trPr>
          <w:trHeight w:val="268"/>
        </w:trPr>
        <w:tc>
          <w:tcPr>
            <w:tcW w:w="4395" w:type="dxa"/>
            <w:shd w:val="clear" w:color="auto" w:fill="auto"/>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4.</w:t>
            </w:r>
            <w:r w:rsidR="00953B65" w:rsidRPr="00651442">
              <w:rPr>
                <w:rFonts w:ascii="Arial" w:eastAsia="Times New Roman" w:hAnsi="Arial" w:cs="Arial"/>
                <w:sz w:val="18"/>
                <w:szCs w:val="18"/>
                <w:lang w:eastAsia="es-PE"/>
              </w:rPr>
              <w:t xml:space="preserve"> Puestos de trabajo basados en c</w:t>
            </w:r>
            <w:r w:rsidRPr="00651442">
              <w:rPr>
                <w:rFonts w:ascii="Arial" w:eastAsia="Times New Roman" w:hAnsi="Arial" w:cs="Arial"/>
                <w:sz w:val="18"/>
                <w:szCs w:val="18"/>
                <w:lang w:eastAsia="es-PE"/>
              </w:rPr>
              <w:t xml:space="preserve">onocimiento aumentan productividad personal, del grupo y servicios con el uso de </w:t>
            </w:r>
            <w:r w:rsidR="007B6CB3" w:rsidRPr="00651442">
              <w:rPr>
                <w:rFonts w:ascii="Arial" w:eastAsia="Times New Roman" w:hAnsi="Arial" w:cs="Arial"/>
                <w:sz w:val="18"/>
                <w:szCs w:val="18"/>
                <w:lang w:eastAsia="es-PE"/>
              </w:rPr>
              <w:t>Tecnologías de la Información y Comunicaciones</w:t>
            </w:r>
            <w:r w:rsidRPr="00651442">
              <w:rPr>
                <w:rFonts w:ascii="Arial" w:eastAsia="Times New Roman" w:hAnsi="Arial" w:cs="Arial"/>
                <w:sz w:val="18"/>
                <w:szCs w:val="18"/>
                <w:lang w:eastAsia="es-PE"/>
              </w:rPr>
              <w:t>.</w:t>
            </w:r>
          </w:p>
        </w:tc>
        <w:tc>
          <w:tcPr>
            <w:tcW w:w="5037"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651442" w:rsidTr="007B6CB3">
        <w:trPr>
          <w:trHeight w:val="330"/>
        </w:trPr>
        <w:tc>
          <w:tcPr>
            <w:tcW w:w="4395" w:type="dxa"/>
            <w:tcBorders>
              <w:bottom w:val="single" w:sz="4" w:space="0" w:color="8DB3E2" w:themeColor="text2" w:themeTint="66"/>
            </w:tcBorders>
            <w:shd w:val="clear" w:color="auto" w:fill="auto"/>
            <w:hideMark/>
          </w:tcPr>
          <w:p w:rsidR="00857334" w:rsidRPr="00651442" w:rsidRDefault="009F317B"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5. Creciente</w:t>
            </w:r>
            <w:r w:rsidR="00A827A0" w:rsidRPr="00651442">
              <w:rPr>
                <w:rFonts w:ascii="Arial" w:eastAsia="Times New Roman" w:hAnsi="Arial" w:cs="Arial"/>
                <w:sz w:val="18"/>
                <w:szCs w:val="18"/>
                <w:lang w:eastAsia="es-PE"/>
              </w:rPr>
              <w:t xml:space="preserve"> interacción con las entidades, negocios y ciudadanos, demandando mejores servicios.</w:t>
            </w:r>
          </w:p>
        </w:tc>
        <w:tc>
          <w:tcPr>
            <w:tcW w:w="5037" w:type="dxa"/>
            <w:vMerge/>
            <w:tcBorders>
              <w:bottom w:val="single" w:sz="4" w:space="0" w:color="8DB3E2" w:themeColor="text2" w:themeTint="66"/>
            </w:tcBorders>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tcBorders>
              <w:bottom w:val="single" w:sz="4" w:space="0" w:color="8DB3E2" w:themeColor="text2" w:themeTint="66"/>
            </w:tcBorders>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651442" w:rsidTr="007B6CB3">
        <w:trPr>
          <w:trHeight w:val="279"/>
        </w:trPr>
        <w:tc>
          <w:tcPr>
            <w:tcW w:w="4395" w:type="dxa"/>
            <w:shd w:val="clear" w:color="000000" w:fill="C6D9F1" w:themeFill="text2" w:themeFillTint="33"/>
            <w:vAlign w:val="center"/>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AMENAZAS</w:t>
            </w:r>
          </w:p>
        </w:tc>
        <w:tc>
          <w:tcPr>
            <w:tcW w:w="5037" w:type="dxa"/>
            <w:shd w:val="clear" w:color="000000" w:fill="548DD4" w:themeFill="text2" w:themeFillTint="99"/>
            <w:vAlign w:val="center"/>
            <w:hideMark/>
          </w:tcPr>
          <w:p w:rsidR="00857334" w:rsidRPr="00651442" w:rsidRDefault="00A827A0" w:rsidP="00651442">
            <w:pPr>
              <w:spacing w:after="0" w:line="240" w:lineRule="auto"/>
              <w:jc w:val="both"/>
              <w:rPr>
                <w:rFonts w:ascii="Arial" w:eastAsia="Times New Roman" w:hAnsi="Arial" w:cs="Arial"/>
                <w:b/>
                <w:bCs/>
                <w:color w:val="FFFFFF" w:themeColor="background1"/>
                <w:sz w:val="18"/>
                <w:szCs w:val="18"/>
                <w:lang w:val="es-ES" w:eastAsia="es-PE"/>
              </w:rPr>
            </w:pPr>
            <w:r w:rsidRPr="00651442">
              <w:rPr>
                <w:rFonts w:ascii="Arial" w:eastAsia="Times New Roman" w:hAnsi="Arial" w:cs="Arial"/>
                <w:b/>
                <w:bCs/>
                <w:color w:val="FFFFFF" w:themeColor="background1"/>
                <w:sz w:val="18"/>
                <w:szCs w:val="18"/>
                <w:lang w:eastAsia="es-PE"/>
              </w:rPr>
              <w:t>ESTRATEGIAS FA - CONFRONTAR</w:t>
            </w:r>
          </w:p>
        </w:tc>
        <w:tc>
          <w:tcPr>
            <w:tcW w:w="5386" w:type="dxa"/>
            <w:shd w:val="clear" w:color="000000" w:fill="548DD4" w:themeFill="text2" w:themeFillTint="99"/>
            <w:vAlign w:val="center"/>
            <w:hideMark/>
          </w:tcPr>
          <w:p w:rsidR="00857334" w:rsidRPr="00651442" w:rsidRDefault="00A827A0" w:rsidP="00651442">
            <w:pPr>
              <w:spacing w:after="0" w:line="240" w:lineRule="auto"/>
              <w:jc w:val="both"/>
              <w:rPr>
                <w:rFonts w:ascii="Arial" w:eastAsia="Times New Roman" w:hAnsi="Arial" w:cs="Arial"/>
                <w:b/>
                <w:bCs/>
                <w:color w:val="FFFFFF" w:themeColor="background1"/>
                <w:sz w:val="18"/>
                <w:szCs w:val="18"/>
                <w:lang w:val="es-ES" w:eastAsia="es-PE"/>
              </w:rPr>
            </w:pPr>
            <w:r w:rsidRPr="00651442">
              <w:rPr>
                <w:rFonts w:ascii="Arial" w:eastAsia="Times New Roman" w:hAnsi="Arial" w:cs="Arial"/>
                <w:b/>
                <w:bCs/>
                <w:color w:val="FFFFFF" w:themeColor="background1"/>
                <w:sz w:val="18"/>
                <w:szCs w:val="18"/>
                <w:lang w:eastAsia="es-PE"/>
              </w:rPr>
              <w:t>ESTRATEGIAS DA - EVITAR</w:t>
            </w:r>
          </w:p>
        </w:tc>
      </w:tr>
      <w:tr w:rsidR="00A827A0" w:rsidRPr="00651442" w:rsidTr="007B6CB3">
        <w:trPr>
          <w:trHeight w:val="369"/>
        </w:trPr>
        <w:tc>
          <w:tcPr>
            <w:tcW w:w="4395"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Hackers y virus que atentan contra la seguridad informática de las plataformas del OSCE.</w:t>
            </w:r>
          </w:p>
        </w:tc>
        <w:tc>
          <w:tcPr>
            <w:tcW w:w="5037" w:type="dxa"/>
            <w:vMerge w:val="restart"/>
            <w:shd w:val="clear" w:color="auto" w:fill="auto"/>
            <w:vAlign w:val="center"/>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Desarrollar herramientas robustas de comunicación y conectividad con valor agregado (F1</w:t>
            </w:r>
            <w:r w:rsidR="009F317B" w:rsidRPr="00651442">
              <w:rPr>
                <w:rFonts w:ascii="Arial" w:eastAsia="Times New Roman" w:hAnsi="Arial" w:cs="Arial"/>
                <w:sz w:val="18"/>
                <w:szCs w:val="18"/>
                <w:lang w:eastAsia="es-PE"/>
              </w:rPr>
              <w:t>, F2, F3, F4, A1</w:t>
            </w:r>
            <w:r w:rsidR="00121681" w:rsidRPr="00651442">
              <w:rPr>
                <w:rFonts w:ascii="Arial" w:eastAsia="Times New Roman" w:hAnsi="Arial" w:cs="Arial"/>
                <w:sz w:val="18"/>
                <w:szCs w:val="18"/>
                <w:lang w:eastAsia="es-PE"/>
              </w:rPr>
              <w:t>, A2</w:t>
            </w:r>
            <w:r w:rsidRPr="00651442">
              <w:rPr>
                <w:rFonts w:ascii="Arial" w:eastAsia="Times New Roman" w:hAnsi="Arial" w:cs="Arial"/>
                <w:sz w:val="18"/>
                <w:szCs w:val="18"/>
                <w:lang w:eastAsia="es-PE"/>
              </w:rPr>
              <w:t>).</w:t>
            </w:r>
          </w:p>
        </w:tc>
        <w:tc>
          <w:tcPr>
            <w:tcW w:w="5386" w:type="dxa"/>
            <w:vMerge w:val="restart"/>
            <w:shd w:val="clear" w:color="auto" w:fill="auto"/>
            <w:vAlign w:val="center"/>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1. Implementar mecanismos que recojan y validen opiniones y sugerencias que permitan encaminar las acciones (D1</w:t>
            </w:r>
            <w:r w:rsidR="009F317B" w:rsidRPr="00651442">
              <w:rPr>
                <w:rFonts w:ascii="Arial" w:eastAsia="Times New Roman" w:hAnsi="Arial" w:cs="Arial"/>
                <w:sz w:val="18"/>
                <w:szCs w:val="18"/>
                <w:lang w:eastAsia="es-PE"/>
              </w:rPr>
              <w:t>, D5, D6, D7, A2, A7</w:t>
            </w:r>
            <w:r w:rsidRPr="00651442">
              <w:rPr>
                <w:rFonts w:ascii="Arial" w:eastAsia="Times New Roman" w:hAnsi="Arial" w:cs="Arial"/>
                <w:sz w:val="18"/>
                <w:szCs w:val="18"/>
                <w:lang w:eastAsia="es-PE"/>
              </w:rPr>
              <w:t>).</w:t>
            </w:r>
          </w:p>
        </w:tc>
      </w:tr>
      <w:tr w:rsidR="00A827A0" w:rsidRPr="00651442" w:rsidTr="007B6CB3">
        <w:trPr>
          <w:trHeight w:val="426"/>
        </w:trPr>
        <w:tc>
          <w:tcPr>
            <w:tcW w:w="4395"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2. Entorno hostil de ciudadanía hacia servicios estatales (intolerancia e impaciencia).</w:t>
            </w:r>
          </w:p>
        </w:tc>
        <w:tc>
          <w:tcPr>
            <w:tcW w:w="5037"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651442" w:rsidTr="007B6CB3">
        <w:trPr>
          <w:trHeight w:val="85"/>
        </w:trPr>
        <w:tc>
          <w:tcPr>
            <w:tcW w:w="4395"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3. Cambios Gubernamentales que modifiquen objetivos del proyecto.</w:t>
            </w:r>
          </w:p>
        </w:tc>
        <w:tc>
          <w:tcPr>
            <w:tcW w:w="5037" w:type="dxa"/>
            <w:vMerge w:val="restart"/>
            <w:shd w:val="clear" w:color="auto" w:fill="auto"/>
            <w:vAlign w:val="center"/>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 xml:space="preserve">2. Impulsar la Interoperabilidad entre las instituciones del Estado para la cooperación, el desarrollo, la integración y la </w:t>
            </w:r>
            <w:r w:rsidRPr="00651442">
              <w:rPr>
                <w:rFonts w:ascii="Arial" w:eastAsia="Times New Roman" w:hAnsi="Arial" w:cs="Arial"/>
                <w:sz w:val="18"/>
                <w:szCs w:val="18"/>
                <w:lang w:eastAsia="es-PE"/>
              </w:rPr>
              <w:lastRenderedPageBreak/>
              <w:t>prestación de más y mejores servicios (F1</w:t>
            </w:r>
            <w:r w:rsidR="009F317B" w:rsidRPr="00651442">
              <w:rPr>
                <w:rFonts w:ascii="Arial" w:eastAsia="Times New Roman" w:hAnsi="Arial" w:cs="Arial"/>
                <w:sz w:val="18"/>
                <w:szCs w:val="18"/>
                <w:lang w:eastAsia="es-PE"/>
              </w:rPr>
              <w:t>, F2, F3, F4, A1, A3</w:t>
            </w:r>
            <w:r w:rsidRPr="00651442">
              <w:rPr>
                <w:rFonts w:ascii="Arial" w:eastAsia="Times New Roman" w:hAnsi="Arial" w:cs="Arial"/>
                <w:sz w:val="18"/>
                <w:szCs w:val="18"/>
                <w:lang w:eastAsia="es-PE"/>
              </w:rPr>
              <w:t>).</w:t>
            </w: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651442" w:rsidTr="00651442">
        <w:trPr>
          <w:trHeight w:val="602"/>
        </w:trPr>
        <w:tc>
          <w:tcPr>
            <w:tcW w:w="4395"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lastRenderedPageBreak/>
              <w:t>4. Baja calidad de conectividad del país (La precariedad de internet en provincias).</w:t>
            </w:r>
          </w:p>
        </w:tc>
        <w:tc>
          <w:tcPr>
            <w:tcW w:w="5037"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val="restart"/>
            <w:shd w:val="clear" w:color="auto" w:fill="auto"/>
            <w:vAlign w:val="center"/>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2. Desarrollar e implementar mecanismos para asegurar el acceso oportuno a la información y una participación ciudadana como medio para aportar a la transparencia de la gestión (D1</w:t>
            </w:r>
            <w:r w:rsidR="009F317B" w:rsidRPr="00651442">
              <w:rPr>
                <w:rFonts w:ascii="Arial" w:eastAsia="Times New Roman" w:hAnsi="Arial" w:cs="Arial"/>
                <w:sz w:val="18"/>
                <w:szCs w:val="18"/>
                <w:lang w:eastAsia="es-PE"/>
              </w:rPr>
              <w:t>, D3</w:t>
            </w:r>
            <w:r w:rsidRPr="00651442">
              <w:rPr>
                <w:rFonts w:ascii="Arial" w:eastAsia="Times New Roman" w:hAnsi="Arial" w:cs="Arial"/>
                <w:sz w:val="18"/>
                <w:szCs w:val="18"/>
                <w:lang w:eastAsia="es-PE"/>
              </w:rPr>
              <w:t>, D5</w:t>
            </w:r>
            <w:r w:rsidR="009F317B" w:rsidRPr="00651442">
              <w:rPr>
                <w:rFonts w:ascii="Arial" w:eastAsia="Times New Roman" w:hAnsi="Arial" w:cs="Arial"/>
                <w:sz w:val="18"/>
                <w:szCs w:val="18"/>
                <w:lang w:eastAsia="es-PE"/>
              </w:rPr>
              <w:t>, A2, A5</w:t>
            </w:r>
            <w:r w:rsidRPr="00651442">
              <w:rPr>
                <w:rFonts w:ascii="Arial" w:eastAsia="Times New Roman" w:hAnsi="Arial" w:cs="Arial"/>
                <w:sz w:val="18"/>
                <w:szCs w:val="18"/>
                <w:lang w:eastAsia="es-PE"/>
              </w:rPr>
              <w:t>).</w:t>
            </w:r>
          </w:p>
        </w:tc>
      </w:tr>
      <w:tr w:rsidR="00A827A0" w:rsidRPr="00651442" w:rsidTr="007B6CB3">
        <w:trPr>
          <w:trHeight w:val="236"/>
        </w:trPr>
        <w:tc>
          <w:tcPr>
            <w:tcW w:w="4395"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5. Falta de compatibilidad entre las plataformas de las entidades públicas dificulta la fluidez de información.</w:t>
            </w:r>
          </w:p>
        </w:tc>
        <w:tc>
          <w:tcPr>
            <w:tcW w:w="5037"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651442" w:rsidTr="007B6CB3">
        <w:trPr>
          <w:trHeight w:val="551"/>
        </w:trPr>
        <w:tc>
          <w:tcPr>
            <w:tcW w:w="4395" w:type="dxa"/>
            <w:shd w:val="clear" w:color="auto" w:fill="auto"/>
            <w:vAlign w:val="bottom"/>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 xml:space="preserve">6. Disposiciones normativas y recortes presupuestales ponen en riesgo la </w:t>
            </w:r>
            <w:r w:rsidR="00332969" w:rsidRPr="00651442">
              <w:rPr>
                <w:rFonts w:ascii="Arial" w:eastAsia="Times New Roman" w:hAnsi="Arial" w:cs="Arial"/>
                <w:sz w:val="18"/>
                <w:szCs w:val="18"/>
                <w:lang w:eastAsia="es-PE"/>
              </w:rPr>
              <w:t>auto sostenibilidad</w:t>
            </w:r>
            <w:r w:rsidRPr="00651442">
              <w:rPr>
                <w:rFonts w:ascii="Arial" w:eastAsia="Times New Roman" w:hAnsi="Arial" w:cs="Arial"/>
                <w:sz w:val="18"/>
                <w:szCs w:val="18"/>
                <w:lang w:eastAsia="es-PE"/>
              </w:rPr>
              <w:t xml:space="preserve"> financiera del OSCE y por ende la implementación en tecnologías de información.</w:t>
            </w:r>
          </w:p>
        </w:tc>
        <w:tc>
          <w:tcPr>
            <w:tcW w:w="5037" w:type="dxa"/>
            <w:vMerge w:val="restart"/>
            <w:shd w:val="clear" w:color="auto" w:fill="auto"/>
            <w:vAlign w:val="center"/>
            <w:hideMark/>
          </w:tcPr>
          <w:p w:rsidR="00857334" w:rsidRPr="00651442" w:rsidRDefault="00A827A0" w:rsidP="00651442">
            <w:pPr>
              <w:spacing w:after="0" w:line="240" w:lineRule="auto"/>
              <w:jc w:val="both"/>
              <w:rPr>
                <w:rFonts w:ascii="Arial" w:eastAsia="Times New Roman" w:hAnsi="Arial" w:cs="Arial"/>
                <w:sz w:val="18"/>
                <w:szCs w:val="18"/>
                <w:lang w:val="es-ES" w:eastAsia="es-PE"/>
              </w:rPr>
            </w:pPr>
            <w:r w:rsidRPr="00651442">
              <w:rPr>
                <w:rFonts w:ascii="Arial" w:eastAsia="Times New Roman" w:hAnsi="Arial" w:cs="Arial"/>
                <w:sz w:val="18"/>
                <w:szCs w:val="18"/>
                <w:lang w:eastAsia="es-PE"/>
              </w:rPr>
              <w:t>3.</w:t>
            </w:r>
            <w:r w:rsidR="00651442" w:rsidRPr="00651442">
              <w:rPr>
                <w:rFonts w:ascii="Arial" w:eastAsia="Times New Roman" w:hAnsi="Arial" w:cs="Arial"/>
                <w:sz w:val="18"/>
                <w:szCs w:val="18"/>
                <w:lang w:eastAsia="es-PE"/>
              </w:rPr>
              <w:t xml:space="preserve"> </w:t>
            </w:r>
            <w:r w:rsidRPr="00651442">
              <w:rPr>
                <w:rFonts w:ascii="Arial" w:eastAsia="Times New Roman" w:hAnsi="Arial" w:cs="Arial"/>
                <w:sz w:val="18"/>
                <w:szCs w:val="18"/>
                <w:lang w:eastAsia="es-PE"/>
              </w:rPr>
              <w:t>Optimizar y priorizar el uso de recursos tecnológicos de acuerdo a capacidad de adquisición (F2</w:t>
            </w:r>
            <w:r w:rsidR="009F317B" w:rsidRPr="00651442">
              <w:rPr>
                <w:rFonts w:ascii="Arial" w:eastAsia="Times New Roman" w:hAnsi="Arial" w:cs="Arial"/>
                <w:sz w:val="18"/>
                <w:szCs w:val="18"/>
                <w:lang w:eastAsia="es-PE"/>
              </w:rPr>
              <w:t>, F3, F4, A5, A6, A7</w:t>
            </w:r>
            <w:r w:rsidRPr="00651442">
              <w:rPr>
                <w:rFonts w:ascii="Arial" w:eastAsia="Times New Roman" w:hAnsi="Arial" w:cs="Arial"/>
                <w:sz w:val="18"/>
                <w:szCs w:val="18"/>
                <w:lang w:eastAsia="es-PE"/>
              </w:rPr>
              <w:t>).</w:t>
            </w: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r w:rsidR="00A827A0" w:rsidRPr="00CC55FE" w:rsidTr="007B6CB3">
        <w:trPr>
          <w:trHeight w:val="296"/>
        </w:trPr>
        <w:tc>
          <w:tcPr>
            <w:tcW w:w="4395" w:type="dxa"/>
            <w:shd w:val="clear" w:color="auto" w:fill="auto"/>
            <w:vAlign w:val="bottom"/>
            <w:hideMark/>
          </w:tcPr>
          <w:p w:rsidR="00617BAC" w:rsidRPr="00651442" w:rsidRDefault="00617BAC" w:rsidP="00651442">
            <w:pPr>
              <w:spacing w:after="0" w:line="240" w:lineRule="auto"/>
              <w:jc w:val="both"/>
              <w:rPr>
                <w:rFonts w:ascii="Arial" w:eastAsia="Times New Roman" w:hAnsi="Arial" w:cs="Arial"/>
                <w:sz w:val="18"/>
                <w:szCs w:val="18"/>
                <w:lang w:eastAsia="es-PE"/>
              </w:rPr>
            </w:pPr>
          </w:p>
          <w:p w:rsidR="00857334" w:rsidRDefault="00A827A0" w:rsidP="00651442">
            <w:pPr>
              <w:spacing w:after="0" w:line="240" w:lineRule="auto"/>
              <w:jc w:val="both"/>
              <w:rPr>
                <w:rFonts w:ascii="Arial" w:eastAsia="Times New Roman" w:hAnsi="Arial" w:cs="Arial"/>
                <w:sz w:val="18"/>
                <w:szCs w:val="18"/>
                <w:lang w:eastAsia="es-PE"/>
              </w:rPr>
            </w:pPr>
            <w:r w:rsidRPr="00651442">
              <w:rPr>
                <w:rFonts w:ascii="Arial" w:eastAsia="Times New Roman" w:hAnsi="Arial" w:cs="Arial"/>
                <w:sz w:val="18"/>
                <w:szCs w:val="18"/>
                <w:lang w:eastAsia="es-PE"/>
              </w:rPr>
              <w:t>7 Rotación y renuncias dificultan el alcance de los objetivos establecidos.</w:t>
            </w:r>
          </w:p>
          <w:p w:rsidR="00651442" w:rsidRPr="00651442" w:rsidRDefault="00651442" w:rsidP="00651442">
            <w:pPr>
              <w:spacing w:after="0" w:line="240" w:lineRule="auto"/>
              <w:jc w:val="both"/>
              <w:rPr>
                <w:rFonts w:ascii="Arial" w:eastAsia="Times New Roman" w:hAnsi="Arial" w:cs="Arial"/>
                <w:sz w:val="18"/>
                <w:szCs w:val="18"/>
                <w:lang w:val="es-ES" w:eastAsia="es-PE"/>
              </w:rPr>
            </w:pPr>
          </w:p>
        </w:tc>
        <w:tc>
          <w:tcPr>
            <w:tcW w:w="5037"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c>
          <w:tcPr>
            <w:tcW w:w="5386" w:type="dxa"/>
            <w:vMerge/>
            <w:vAlign w:val="center"/>
            <w:hideMark/>
          </w:tcPr>
          <w:p w:rsidR="00A827A0" w:rsidRPr="00651442" w:rsidRDefault="00A827A0" w:rsidP="00651442">
            <w:pPr>
              <w:spacing w:after="0" w:line="240" w:lineRule="auto"/>
              <w:jc w:val="both"/>
              <w:rPr>
                <w:rFonts w:ascii="Arial" w:eastAsia="Times New Roman" w:hAnsi="Arial" w:cs="Arial"/>
                <w:sz w:val="18"/>
                <w:szCs w:val="18"/>
                <w:lang w:eastAsia="es-PE"/>
              </w:rPr>
            </w:pPr>
          </w:p>
        </w:tc>
      </w:tr>
    </w:tbl>
    <w:p w:rsidR="00121681" w:rsidRDefault="00121681">
      <w:pPr>
        <w:spacing w:after="0" w:line="240" w:lineRule="auto"/>
        <w:jc w:val="both"/>
        <w:rPr>
          <w:rFonts w:cs="Arial"/>
          <w:sz w:val="20"/>
          <w:szCs w:val="20"/>
        </w:rPr>
        <w:sectPr w:rsidR="00121681" w:rsidSect="00121681">
          <w:pgSz w:w="16839" w:h="11907"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41E5E" w:rsidRDefault="00441E5E">
      <w:pPr>
        <w:pStyle w:val="Ttulo2"/>
        <w:tabs>
          <w:tab w:val="num" w:pos="567"/>
        </w:tabs>
        <w:spacing w:before="0" w:after="0"/>
        <w:ind w:left="567" w:hanging="567"/>
        <w:jc w:val="both"/>
      </w:pPr>
      <w:bookmarkStart w:id="21" w:name="_Toc479780494"/>
      <w:r>
        <w:lastRenderedPageBreak/>
        <w:t>Las Políticas Públicas relativas a las TIC</w:t>
      </w:r>
      <w:bookmarkEnd w:id="21"/>
    </w:p>
    <w:p w:rsidR="00827E2B" w:rsidRDefault="00827E2B" w:rsidP="00E202C0">
      <w:pPr>
        <w:spacing w:after="0" w:line="240" w:lineRule="auto"/>
        <w:jc w:val="both"/>
        <w:rPr>
          <w:rFonts w:ascii="Arial" w:hAnsi="Arial" w:cs="Arial"/>
          <w:b/>
          <w:szCs w:val="20"/>
        </w:rPr>
      </w:pPr>
    </w:p>
    <w:p w:rsidR="00857334" w:rsidRPr="00E202C0" w:rsidRDefault="00CF6D13" w:rsidP="00E202C0">
      <w:pPr>
        <w:pStyle w:val="Prrafodelista"/>
        <w:numPr>
          <w:ilvl w:val="0"/>
          <w:numId w:val="32"/>
        </w:numPr>
        <w:ind w:left="567" w:hanging="567"/>
        <w:jc w:val="both"/>
        <w:rPr>
          <w:rFonts w:cs="Arial"/>
          <w:b/>
          <w:sz w:val="22"/>
        </w:rPr>
      </w:pPr>
      <w:r w:rsidRPr="00E202C0">
        <w:rPr>
          <w:rFonts w:cs="Arial"/>
          <w:b/>
          <w:sz w:val="22"/>
        </w:rPr>
        <w:t>Políticas públicas respecto del Gobierno Electrónico.</w:t>
      </w:r>
    </w:p>
    <w:p w:rsidR="00857334" w:rsidRPr="00E202C0" w:rsidRDefault="00B46862" w:rsidP="00E202C0">
      <w:pPr>
        <w:spacing w:after="0" w:line="240" w:lineRule="auto"/>
        <w:ind w:firstLine="567"/>
        <w:jc w:val="both"/>
        <w:rPr>
          <w:rFonts w:ascii="Arial" w:hAnsi="Arial" w:cs="Arial"/>
        </w:rPr>
      </w:pPr>
      <w:r w:rsidRPr="00E202C0">
        <w:rPr>
          <w:rFonts w:ascii="Arial" w:hAnsi="Arial" w:cs="Arial"/>
        </w:rPr>
        <w:t>Mantenerse alineado a las políticas diseñadas por el ente rector, ONGEI</w:t>
      </w:r>
      <w:r w:rsidR="00CF6D13" w:rsidRPr="00E202C0">
        <w:rPr>
          <w:rFonts w:ascii="Arial" w:hAnsi="Arial" w:cs="Arial"/>
        </w:rPr>
        <w:t>.</w:t>
      </w:r>
    </w:p>
    <w:p w:rsidR="00857334" w:rsidRPr="00E202C0" w:rsidRDefault="00CF6D13" w:rsidP="00E202C0">
      <w:pPr>
        <w:pStyle w:val="Prrafodelista"/>
        <w:numPr>
          <w:ilvl w:val="0"/>
          <w:numId w:val="32"/>
        </w:numPr>
        <w:ind w:left="567" w:hanging="567"/>
        <w:jc w:val="both"/>
        <w:rPr>
          <w:rFonts w:cs="Arial"/>
          <w:b/>
          <w:sz w:val="22"/>
        </w:rPr>
      </w:pPr>
      <w:r w:rsidRPr="00E202C0">
        <w:rPr>
          <w:rFonts w:cs="Arial"/>
          <w:b/>
          <w:sz w:val="22"/>
        </w:rPr>
        <w:t xml:space="preserve">Políticas de acceso a las TIC. </w:t>
      </w:r>
    </w:p>
    <w:p w:rsidR="00857334" w:rsidRPr="00E202C0" w:rsidRDefault="00B46862" w:rsidP="00E202C0">
      <w:pPr>
        <w:pStyle w:val="Prrafodelista"/>
        <w:numPr>
          <w:ilvl w:val="0"/>
          <w:numId w:val="33"/>
        </w:numPr>
        <w:ind w:left="1287"/>
        <w:jc w:val="both"/>
        <w:rPr>
          <w:rFonts w:cs="Arial"/>
          <w:sz w:val="22"/>
        </w:rPr>
      </w:pPr>
      <w:r w:rsidRPr="00E202C0">
        <w:rPr>
          <w:rFonts w:cs="Arial"/>
          <w:sz w:val="22"/>
        </w:rPr>
        <w:t>Brindar el acceso necesario a la ciudadanía para mantener la transparencia en los procesos de contrataciones.</w:t>
      </w:r>
    </w:p>
    <w:p w:rsidR="00857334" w:rsidRPr="00E202C0" w:rsidRDefault="00857334" w:rsidP="00E202C0">
      <w:pPr>
        <w:pStyle w:val="Prrafodelista"/>
        <w:ind w:left="207"/>
        <w:jc w:val="both"/>
        <w:rPr>
          <w:rFonts w:cs="Arial"/>
          <w:sz w:val="22"/>
        </w:rPr>
      </w:pPr>
    </w:p>
    <w:p w:rsidR="00857334" w:rsidRPr="00E202C0" w:rsidRDefault="00B46862" w:rsidP="00E202C0">
      <w:pPr>
        <w:pStyle w:val="Prrafodelista"/>
        <w:numPr>
          <w:ilvl w:val="0"/>
          <w:numId w:val="33"/>
        </w:numPr>
        <w:ind w:left="1287"/>
        <w:jc w:val="both"/>
        <w:rPr>
          <w:rFonts w:cs="Arial"/>
          <w:sz w:val="22"/>
        </w:rPr>
      </w:pPr>
      <w:r w:rsidRPr="00E202C0">
        <w:rPr>
          <w:rFonts w:cs="Arial"/>
          <w:sz w:val="22"/>
        </w:rPr>
        <w:t xml:space="preserve">Mantener una alta disponibilidad de los servicios </w:t>
      </w:r>
      <w:r w:rsidR="00827E2B" w:rsidRPr="00E202C0">
        <w:rPr>
          <w:rFonts w:cs="Arial"/>
          <w:sz w:val="22"/>
        </w:rPr>
        <w:t>de tecnologías de información.</w:t>
      </w:r>
    </w:p>
    <w:p w:rsidR="00857334" w:rsidRPr="00E202C0" w:rsidRDefault="00857334" w:rsidP="00E202C0">
      <w:pPr>
        <w:spacing w:after="0" w:line="240" w:lineRule="auto"/>
        <w:ind w:left="207"/>
        <w:jc w:val="both"/>
        <w:rPr>
          <w:rFonts w:ascii="Arial" w:hAnsi="Arial" w:cs="Arial"/>
          <w:b/>
          <w:sz w:val="24"/>
          <w:szCs w:val="20"/>
        </w:rPr>
      </w:pPr>
    </w:p>
    <w:p w:rsidR="00857334" w:rsidRPr="00E202C0" w:rsidRDefault="00CF6D13" w:rsidP="00E202C0">
      <w:pPr>
        <w:pStyle w:val="Prrafodelista"/>
        <w:numPr>
          <w:ilvl w:val="0"/>
          <w:numId w:val="32"/>
        </w:numPr>
        <w:ind w:left="567" w:hanging="567"/>
        <w:jc w:val="both"/>
        <w:rPr>
          <w:rFonts w:cs="Arial"/>
          <w:b/>
          <w:sz w:val="22"/>
        </w:rPr>
      </w:pPr>
      <w:r w:rsidRPr="00E202C0">
        <w:rPr>
          <w:rFonts w:cs="Arial"/>
          <w:b/>
          <w:sz w:val="22"/>
        </w:rPr>
        <w:t xml:space="preserve">Políticas informáticas (Software Libre). </w:t>
      </w:r>
    </w:p>
    <w:p w:rsidR="00857334" w:rsidRPr="00E202C0" w:rsidRDefault="00B46862" w:rsidP="00E202C0">
      <w:pPr>
        <w:spacing w:after="0" w:line="240" w:lineRule="auto"/>
        <w:ind w:left="567"/>
        <w:jc w:val="both"/>
        <w:rPr>
          <w:rFonts w:ascii="Arial" w:hAnsi="Arial" w:cs="Arial"/>
        </w:rPr>
      </w:pPr>
      <w:r w:rsidRPr="00E202C0">
        <w:rPr>
          <w:rFonts w:ascii="Arial" w:hAnsi="Arial" w:cs="Arial"/>
        </w:rPr>
        <w:t>Impulsar la implementación e integración de sistemas de información que promuevan la modernización de la institución</w:t>
      </w:r>
      <w:r w:rsidR="00CF6D13" w:rsidRPr="00E202C0">
        <w:rPr>
          <w:rFonts w:ascii="Arial" w:hAnsi="Arial" w:cs="Arial"/>
        </w:rPr>
        <w:t>.</w:t>
      </w:r>
    </w:p>
    <w:p w:rsidR="00857334" w:rsidRPr="00E202C0" w:rsidRDefault="00CF6D13" w:rsidP="00E202C0">
      <w:pPr>
        <w:pStyle w:val="Prrafodelista"/>
        <w:numPr>
          <w:ilvl w:val="0"/>
          <w:numId w:val="32"/>
        </w:numPr>
        <w:ind w:left="567" w:hanging="567"/>
        <w:jc w:val="both"/>
        <w:rPr>
          <w:rFonts w:cs="Arial"/>
          <w:b/>
          <w:sz w:val="22"/>
        </w:rPr>
      </w:pPr>
      <w:r w:rsidRPr="00E202C0">
        <w:rPr>
          <w:rFonts w:cs="Arial"/>
          <w:b/>
          <w:sz w:val="22"/>
        </w:rPr>
        <w:t xml:space="preserve">Políticas de mejoramiento de capacidades humanas internas y externas. </w:t>
      </w:r>
    </w:p>
    <w:p w:rsidR="00AD70FB" w:rsidRDefault="00827E2B" w:rsidP="00E202C0">
      <w:pPr>
        <w:spacing w:after="0" w:line="240" w:lineRule="auto"/>
        <w:ind w:left="567"/>
        <w:jc w:val="both"/>
        <w:rPr>
          <w:rFonts w:ascii="Arial" w:hAnsi="Arial" w:cs="Arial"/>
        </w:rPr>
      </w:pPr>
      <w:r w:rsidRPr="00E202C0">
        <w:rPr>
          <w:rFonts w:ascii="Arial" w:hAnsi="Arial" w:cs="Arial"/>
        </w:rPr>
        <w:t>Impulsar la investigación y desarrollo de las tecnologías de información a través de un plan de capacitación.</w:t>
      </w:r>
    </w:p>
    <w:p w:rsidR="00E202C0" w:rsidRPr="00E202C0" w:rsidRDefault="00E202C0" w:rsidP="00E202C0">
      <w:pPr>
        <w:spacing w:after="0" w:line="240" w:lineRule="auto"/>
        <w:ind w:left="567"/>
        <w:jc w:val="both"/>
        <w:rPr>
          <w:rFonts w:ascii="Arial" w:hAnsi="Arial" w:cs="Arial"/>
        </w:rPr>
      </w:pPr>
    </w:p>
    <w:p w:rsidR="00441E5E" w:rsidRDefault="00441E5E">
      <w:pPr>
        <w:pStyle w:val="Ttulo2"/>
        <w:tabs>
          <w:tab w:val="num" w:pos="567"/>
        </w:tabs>
        <w:spacing w:before="0" w:after="0"/>
        <w:ind w:left="567" w:hanging="567"/>
        <w:jc w:val="both"/>
      </w:pPr>
      <w:bookmarkStart w:id="22" w:name="_Toc479780495"/>
      <w:r>
        <w:t xml:space="preserve">El </w:t>
      </w:r>
      <w:r w:rsidR="00276E6E">
        <w:t>I</w:t>
      </w:r>
      <w:r w:rsidR="008D1561">
        <w:t>nternet como medio para lograr el Gobierno Electrónico de</w:t>
      </w:r>
      <w:r w:rsidR="00AC7B9B">
        <w:t>l OSCE</w:t>
      </w:r>
      <w:bookmarkEnd w:id="22"/>
    </w:p>
    <w:p w:rsidR="00441E5E" w:rsidRDefault="00441E5E">
      <w:pPr>
        <w:spacing w:after="0" w:line="240" w:lineRule="auto"/>
        <w:jc w:val="both"/>
        <w:rPr>
          <w:rFonts w:ascii="Arial" w:hAnsi="Arial" w:cs="Arial"/>
          <w:szCs w:val="20"/>
        </w:rPr>
      </w:pPr>
    </w:p>
    <w:p w:rsidR="00857334" w:rsidRDefault="00A45A73" w:rsidP="00520BFB">
      <w:pPr>
        <w:spacing w:after="0" w:line="240" w:lineRule="auto"/>
        <w:jc w:val="both"/>
        <w:rPr>
          <w:rFonts w:ascii="Arial" w:hAnsi="Arial" w:cs="Arial"/>
          <w:szCs w:val="20"/>
        </w:rPr>
      </w:pPr>
      <w:r>
        <w:rPr>
          <w:rFonts w:ascii="Arial" w:hAnsi="Arial" w:cs="Arial"/>
          <w:szCs w:val="20"/>
        </w:rPr>
        <w:t>Según la Resolución Ministerial Nº 61-2011-PCM, e</w:t>
      </w:r>
      <w:r w:rsidR="0065123E" w:rsidRPr="0065123E">
        <w:rPr>
          <w:rFonts w:ascii="Arial" w:hAnsi="Arial" w:cs="Arial"/>
          <w:szCs w:val="20"/>
        </w:rPr>
        <w:t>l Gobierno Electrónico es el uso que hacen los órganos de la administración pública de</w:t>
      </w:r>
      <w:r w:rsidR="00700110">
        <w:rPr>
          <w:rFonts w:ascii="Arial" w:hAnsi="Arial" w:cs="Arial"/>
          <w:szCs w:val="20"/>
        </w:rPr>
        <w:t xml:space="preserve"> </w:t>
      </w:r>
      <w:r w:rsidR="0065123E" w:rsidRPr="0065123E">
        <w:rPr>
          <w:rFonts w:ascii="Arial" w:hAnsi="Arial" w:cs="Arial"/>
          <w:szCs w:val="20"/>
        </w:rPr>
        <w:t>las modernas Tecnologías de la Información y Comunicaciones (TIC), en particular</w:t>
      </w:r>
      <w:r w:rsidR="00700110">
        <w:rPr>
          <w:rFonts w:ascii="Arial" w:hAnsi="Arial" w:cs="Arial"/>
          <w:szCs w:val="20"/>
        </w:rPr>
        <w:t xml:space="preserve"> </w:t>
      </w:r>
      <w:r w:rsidR="0065123E" w:rsidRPr="0065123E">
        <w:rPr>
          <w:rFonts w:ascii="Arial" w:hAnsi="Arial" w:cs="Arial"/>
          <w:szCs w:val="20"/>
        </w:rPr>
        <w:t>Internet, para mejorar los servicios e información ofrecidos a los ciudadanos,</w:t>
      </w:r>
      <w:r w:rsidR="00700110">
        <w:rPr>
          <w:rFonts w:ascii="Arial" w:hAnsi="Arial" w:cs="Arial"/>
          <w:szCs w:val="20"/>
        </w:rPr>
        <w:t xml:space="preserve"> </w:t>
      </w:r>
      <w:r w:rsidR="0065123E" w:rsidRPr="0065123E">
        <w:rPr>
          <w:rFonts w:ascii="Arial" w:hAnsi="Arial" w:cs="Arial"/>
          <w:szCs w:val="20"/>
        </w:rPr>
        <w:t>incrementar la eficiencia y la eficacia de la gestión pública, proveer a las acciones del</w:t>
      </w:r>
      <w:r w:rsidR="00700110">
        <w:rPr>
          <w:rFonts w:ascii="Arial" w:hAnsi="Arial" w:cs="Arial"/>
          <w:szCs w:val="20"/>
        </w:rPr>
        <w:t xml:space="preserve"> </w:t>
      </w:r>
      <w:r w:rsidR="0065123E" w:rsidRPr="0065123E">
        <w:rPr>
          <w:rFonts w:ascii="Arial" w:hAnsi="Arial" w:cs="Arial"/>
          <w:szCs w:val="20"/>
        </w:rPr>
        <w:t>gobierno un marco de transparencia y crear mecanismos para facilitar la participación</w:t>
      </w:r>
      <w:r w:rsidR="00700110">
        <w:rPr>
          <w:rFonts w:ascii="Arial" w:hAnsi="Arial" w:cs="Arial"/>
          <w:szCs w:val="20"/>
        </w:rPr>
        <w:t xml:space="preserve"> </w:t>
      </w:r>
      <w:r w:rsidR="0065123E" w:rsidRPr="0065123E">
        <w:rPr>
          <w:rFonts w:ascii="Arial" w:hAnsi="Arial" w:cs="Arial"/>
          <w:szCs w:val="20"/>
        </w:rPr>
        <w:t>ciudadana en la toma de decisiones de la gestión pública.</w:t>
      </w:r>
    </w:p>
    <w:p w:rsidR="00857334" w:rsidRDefault="00857334" w:rsidP="00520BFB">
      <w:pPr>
        <w:spacing w:after="0" w:line="240" w:lineRule="auto"/>
        <w:jc w:val="both"/>
        <w:rPr>
          <w:rFonts w:ascii="Arial" w:hAnsi="Arial" w:cs="Arial"/>
          <w:szCs w:val="20"/>
        </w:rPr>
      </w:pPr>
    </w:p>
    <w:p w:rsidR="00857334" w:rsidRDefault="00190441" w:rsidP="00520BFB">
      <w:pPr>
        <w:spacing w:after="0" w:line="240" w:lineRule="auto"/>
        <w:jc w:val="both"/>
        <w:rPr>
          <w:rFonts w:ascii="Arial" w:hAnsi="Arial" w:cs="Arial"/>
          <w:szCs w:val="20"/>
        </w:rPr>
      </w:pPr>
      <w:r>
        <w:rPr>
          <w:rFonts w:ascii="Arial" w:hAnsi="Arial" w:cs="Arial"/>
          <w:szCs w:val="20"/>
        </w:rPr>
        <w:t xml:space="preserve">El </w:t>
      </w:r>
      <w:r w:rsidR="00036D46">
        <w:rPr>
          <w:rFonts w:ascii="Arial" w:hAnsi="Arial" w:cs="Arial"/>
          <w:szCs w:val="20"/>
        </w:rPr>
        <w:t>Internet</w:t>
      </w:r>
      <w:r>
        <w:rPr>
          <w:rFonts w:ascii="Arial" w:hAnsi="Arial" w:cs="Arial"/>
          <w:szCs w:val="20"/>
        </w:rPr>
        <w:t xml:space="preserve"> como medio y herramienta para lograr tal fin </w:t>
      </w:r>
      <w:r w:rsidR="00A45A73">
        <w:rPr>
          <w:rFonts w:ascii="Arial" w:hAnsi="Arial" w:cs="Arial"/>
          <w:szCs w:val="20"/>
        </w:rPr>
        <w:t xml:space="preserve">debe de orientarse a una serie de principios: </w:t>
      </w:r>
    </w:p>
    <w:p w:rsidR="00857334" w:rsidRDefault="00857334" w:rsidP="00520BFB">
      <w:pPr>
        <w:spacing w:after="0" w:line="240" w:lineRule="auto"/>
        <w:jc w:val="both"/>
        <w:rPr>
          <w:rFonts w:ascii="Arial" w:hAnsi="Arial" w:cs="Arial"/>
          <w:szCs w:val="20"/>
        </w:rPr>
      </w:pPr>
    </w:p>
    <w:p w:rsidR="00857334" w:rsidRDefault="0065123E" w:rsidP="00520BFB">
      <w:pPr>
        <w:pStyle w:val="Prrafodelista"/>
        <w:numPr>
          <w:ilvl w:val="0"/>
          <w:numId w:val="34"/>
        </w:numPr>
        <w:autoSpaceDE w:val="0"/>
        <w:autoSpaceDN w:val="0"/>
        <w:adjustRightInd w:val="0"/>
        <w:ind w:left="360"/>
        <w:jc w:val="both"/>
        <w:rPr>
          <w:rFonts w:cs="Arial"/>
          <w:sz w:val="22"/>
        </w:rPr>
      </w:pPr>
      <w:r w:rsidRPr="00A26518">
        <w:rPr>
          <w:rFonts w:cs="Arial"/>
          <w:b/>
          <w:sz w:val="22"/>
        </w:rPr>
        <w:t>Equidad en el acceso</w:t>
      </w:r>
      <w:r w:rsidRPr="00A26518">
        <w:rPr>
          <w:rFonts w:ascii="Calibri,Bold" w:hAnsi="Calibri,Bold" w:cs="Calibri,Bold"/>
          <w:b/>
          <w:bCs/>
          <w:sz w:val="22"/>
        </w:rPr>
        <w:t xml:space="preserve">: </w:t>
      </w:r>
      <w:r w:rsidRPr="00A26518">
        <w:rPr>
          <w:rFonts w:cs="Arial"/>
          <w:sz w:val="22"/>
        </w:rPr>
        <w:t>Asegurar a todos los ciudadanos el acceso a la información o</w:t>
      </w:r>
      <w:r w:rsidR="00700110">
        <w:rPr>
          <w:rFonts w:cs="Arial"/>
          <w:sz w:val="22"/>
        </w:rPr>
        <w:t xml:space="preserve"> </w:t>
      </w:r>
      <w:r w:rsidRPr="00A26518">
        <w:rPr>
          <w:rFonts w:cs="Arial"/>
          <w:sz w:val="22"/>
        </w:rPr>
        <w:t xml:space="preserve">los servicios </w:t>
      </w:r>
      <w:r w:rsidR="00A45A73" w:rsidRPr="00A26518">
        <w:rPr>
          <w:rFonts w:cs="Arial"/>
          <w:sz w:val="22"/>
        </w:rPr>
        <w:t xml:space="preserve">en cualquier momento, </w:t>
      </w:r>
      <w:r w:rsidRPr="00A26518">
        <w:rPr>
          <w:rFonts w:cs="Arial"/>
          <w:sz w:val="22"/>
        </w:rPr>
        <w:t xml:space="preserve">provistos </w:t>
      </w:r>
      <w:r w:rsidR="00A45A73" w:rsidRPr="00A26518">
        <w:rPr>
          <w:rFonts w:cs="Arial"/>
          <w:sz w:val="22"/>
        </w:rPr>
        <w:t>de manera</w:t>
      </w:r>
      <w:r w:rsidRPr="00A26518">
        <w:rPr>
          <w:rFonts w:cs="Arial"/>
          <w:sz w:val="22"/>
        </w:rPr>
        <w:t xml:space="preserve"> electrónica por el </w:t>
      </w:r>
      <w:r w:rsidR="00A45A73" w:rsidRPr="00A26518">
        <w:rPr>
          <w:rFonts w:cs="Arial"/>
          <w:sz w:val="22"/>
        </w:rPr>
        <w:t>OSCE</w:t>
      </w:r>
      <w:r w:rsidRPr="00A26518">
        <w:rPr>
          <w:rFonts w:cs="Arial"/>
          <w:sz w:val="22"/>
        </w:rPr>
        <w:t>.</w:t>
      </w:r>
    </w:p>
    <w:p w:rsidR="00857334" w:rsidRDefault="00857334" w:rsidP="00520BFB">
      <w:pPr>
        <w:pStyle w:val="Prrafodelista"/>
        <w:autoSpaceDE w:val="0"/>
        <w:autoSpaceDN w:val="0"/>
        <w:adjustRightInd w:val="0"/>
        <w:ind w:left="357"/>
        <w:jc w:val="both"/>
        <w:rPr>
          <w:rFonts w:cs="Arial"/>
          <w:sz w:val="22"/>
        </w:rPr>
      </w:pPr>
    </w:p>
    <w:p w:rsidR="00857334" w:rsidRDefault="0065123E" w:rsidP="00520BFB">
      <w:pPr>
        <w:pStyle w:val="Prrafodelista"/>
        <w:numPr>
          <w:ilvl w:val="0"/>
          <w:numId w:val="35"/>
        </w:numPr>
        <w:autoSpaceDE w:val="0"/>
        <w:autoSpaceDN w:val="0"/>
        <w:adjustRightInd w:val="0"/>
        <w:ind w:left="360"/>
        <w:jc w:val="both"/>
        <w:rPr>
          <w:rFonts w:cs="Arial"/>
          <w:sz w:val="22"/>
        </w:rPr>
      </w:pPr>
      <w:r w:rsidRPr="00A26518">
        <w:rPr>
          <w:rFonts w:cs="Arial"/>
          <w:b/>
          <w:sz w:val="22"/>
        </w:rPr>
        <w:t>Amigabilidad</w:t>
      </w:r>
      <w:r w:rsidRPr="00A26518">
        <w:rPr>
          <w:rFonts w:ascii="Calibri,Bold" w:hAnsi="Calibri,Bold" w:cs="Calibri,Bold"/>
          <w:b/>
          <w:bCs/>
          <w:sz w:val="22"/>
        </w:rPr>
        <w:t xml:space="preserve">: </w:t>
      </w:r>
      <w:r w:rsidR="00A45A73" w:rsidRPr="00A26518">
        <w:rPr>
          <w:rFonts w:cs="Arial"/>
          <w:sz w:val="22"/>
        </w:rPr>
        <w:t>Interfaz f</w:t>
      </w:r>
      <w:r w:rsidRPr="00A26518">
        <w:rPr>
          <w:rFonts w:cs="Arial"/>
          <w:sz w:val="22"/>
        </w:rPr>
        <w:t xml:space="preserve">ácil de usar, </w:t>
      </w:r>
      <w:r w:rsidR="00A45A73" w:rsidRPr="00A26518">
        <w:rPr>
          <w:rFonts w:cs="Arial"/>
          <w:sz w:val="22"/>
        </w:rPr>
        <w:t xml:space="preserve">manuales </w:t>
      </w:r>
      <w:r w:rsidRPr="00A26518">
        <w:rPr>
          <w:rFonts w:cs="Arial"/>
          <w:sz w:val="22"/>
        </w:rPr>
        <w:t>simple</w:t>
      </w:r>
      <w:r w:rsidR="00A45A73" w:rsidRPr="00A26518">
        <w:rPr>
          <w:rFonts w:cs="Arial"/>
          <w:sz w:val="22"/>
        </w:rPr>
        <w:t>s</w:t>
      </w:r>
      <w:r w:rsidRPr="00A26518">
        <w:rPr>
          <w:rFonts w:cs="Arial"/>
          <w:sz w:val="22"/>
        </w:rPr>
        <w:t xml:space="preserve"> y sencill</w:t>
      </w:r>
      <w:r w:rsidR="00A45A73" w:rsidRPr="00A26518">
        <w:rPr>
          <w:rFonts w:cs="Arial"/>
          <w:sz w:val="22"/>
        </w:rPr>
        <w:t>os</w:t>
      </w:r>
      <w:r w:rsidRPr="00A26518">
        <w:rPr>
          <w:rFonts w:cs="Arial"/>
          <w:sz w:val="22"/>
        </w:rPr>
        <w:t>.</w:t>
      </w:r>
    </w:p>
    <w:p w:rsidR="00857334" w:rsidRDefault="00857334" w:rsidP="00520BFB">
      <w:pPr>
        <w:pStyle w:val="Prrafodelista"/>
        <w:autoSpaceDE w:val="0"/>
        <w:autoSpaceDN w:val="0"/>
        <w:adjustRightInd w:val="0"/>
        <w:ind w:left="360"/>
        <w:jc w:val="both"/>
        <w:rPr>
          <w:rFonts w:cs="Arial"/>
          <w:sz w:val="22"/>
        </w:rPr>
      </w:pPr>
    </w:p>
    <w:p w:rsidR="00857334" w:rsidRDefault="0065123E" w:rsidP="00520BFB">
      <w:pPr>
        <w:pStyle w:val="Prrafodelista"/>
        <w:numPr>
          <w:ilvl w:val="0"/>
          <w:numId w:val="36"/>
        </w:numPr>
        <w:autoSpaceDE w:val="0"/>
        <w:autoSpaceDN w:val="0"/>
        <w:adjustRightInd w:val="0"/>
        <w:ind w:left="360"/>
        <w:jc w:val="both"/>
        <w:rPr>
          <w:rFonts w:cs="Arial"/>
          <w:sz w:val="22"/>
        </w:rPr>
      </w:pPr>
      <w:r w:rsidRPr="00A26518">
        <w:rPr>
          <w:rFonts w:cs="Arial"/>
          <w:b/>
          <w:sz w:val="22"/>
        </w:rPr>
        <w:t>Seguridad</w:t>
      </w:r>
      <w:r w:rsidRPr="00A26518">
        <w:rPr>
          <w:rFonts w:ascii="Calibri,Bold" w:hAnsi="Calibri,Bold" w:cs="Calibri,Bold"/>
          <w:b/>
          <w:bCs/>
          <w:sz w:val="22"/>
        </w:rPr>
        <w:t>:</w:t>
      </w:r>
      <w:r w:rsidRPr="00A26518">
        <w:rPr>
          <w:rFonts w:cs="Arial"/>
          <w:sz w:val="22"/>
        </w:rPr>
        <w:t xml:space="preserve"> Disponer de adecuados niveles de seguridad que garanticen el derecho a</w:t>
      </w:r>
      <w:r w:rsidR="00700110">
        <w:rPr>
          <w:rFonts w:cs="Arial"/>
          <w:sz w:val="22"/>
        </w:rPr>
        <w:t xml:space="preserve"> </w:t>
      </w:r>
      <w:r w:rsidRPr="00A26518">
        <w:rPr>
          <w:rFonts w:cs="Arial"/>
          <w:sz w:val="22"/>
        </w:rPr>
        <w:t>la privacidad de las personas en el acceso a información y las transacciones que</w:t>
      </w:r>
      <w:r w:rsidR="00700110">
        <w:rPr>
          <w:rFonts w:cs="Arial"/>
          <w:sz w:val="22"/>
        </w:rPr>
        <w:t xml:space="preserve"> </w:t>
      </w:r>
      <w:r w:rsidRPr="00A26518">
        <w:rPr>
          <w:rFonts w:cs="Arial"/>
          <w:sz w:val="22"/>
        </w:rPr>
        <w:t>realice.</w:t>
      </w:r>
    </w:p>
    <w:p w:rsidR="00857334" w:rsidRDefault="00857334" w:rsidP="00520BFB">
      <w:pPr>
        <w:pStyle w:val="Prrafodelista"/>
        <w:autoSpaceDE w:val="0"/>
        <w:autoSpaceDN w:val="0"/>
        <w:adjustRightInd w:val="0"/>
        <w:ind w:left="360"/>
        <w:jc w:val="both"/>
        <w:rPr>
          <w:rFonts w:cs="Arial"/>
          <w:sz w:val="22"/>
        </w:rPr>
      </w:pPr>
    </w:p>
    <w:p w:rsidR="00857334" w:rsidRDefault="0065123E" w:rsidP="00520BFB">
      <w:pPr>
        <w:pStyle w:val="Prrafodelista"/>
        <w:numPr>
          <w:ilvl w:val="0"/>
          <w:numId w:val="37"/>
        </w:numPr>
        <w:autoSpaceDE w:val="0"/>
        <w:autoSpaceDN w:val="0"/>
        <w:adjustRightInd w:val="0"/>
        <w:ind w:left="360"/>
        <w:jc w:val="both"/>
        <w:rPr>
          <w:rFonts w:cs="Arial"/>
          <w:sz w:val="22"/>
        </w:rPr>
      </w:pPr>
      <w:r w:rsidRPr="00A26518">
        <w:rPr>
          <w:rFonts w:cs="Arial"/>
          <w:b/>
          <w:sz w:val="22"/>
        </w:rPr>
        <w:t>Renovador</w:t>
      </w:r>
      <w:r w:rsidRPr="00A26518">
        <w:rPr>
          <w:rFonts w:ascii="Calibri,Bold" w:hAnsi="Calibri,Bold" w:cs="Calibri,Bold"/>
          <w:b/>
          <w:bCs/>
          <w:sz w:val="22"/>
        </w:rPr>
        <w:t xml:space="preserve">: </w:t>
      </w:r>
      <w:r w:rsidR="00A45A73" w:rsidRPr="00A26518">
        <w:rPr>
          <w:rFonts w:cs="Arial"/>
          <w:sz w:val="22"/>
        </w:rPr>
        <w:t xml:space="preserve">Impulsar el continuo rediseño, creación y modificación de </w:t>
      </w:r>
      <w:r w:rsidRPr="00A26518">
        <w:rPr>
          <w:rFonts w:cs="Arial"/>
          <w:sz w:val="22"/>
        </w:rPr>
        <w:t>procedimientos y relaciones con los ciudadanos,</w:t>
      </w:r>
      <w:r w:rsidR="00700110">
        <w:rPr>
          <w:rFonts w:cs="Arial"/>
          <w:sz w:val="22"/>
        </w:rPr>
        <w:t xml:space="preserve"> </w:t>
      </w:r>
      <w:r w:rsidRPr="00A26518">
        <w:rPr>
          <w:rFonts w:cs="Arial"/>
          <w:sz w:val="22"/>
        </w:rPr>
        <w:t>incorporando y usando Tecnologías de la Información y Comunicaciones (</w:t>
      </w:r>
      <w:proofErr w:type="spellStart"/>
      <w:r w:rsidRPr="00A26518">
        <w:rPr>
          <w:rFonts w:cs="Arial"/>
          <w:sz w:val="22"/>
        </w:rPr>
        <w:t>TIC</w:t>
      </w:r>
      <w:r w:rsidR="00493BA3">
        <w:rPr>
          <w:rFonts w:cs="Arial"/>
          <w:sz w:val="22"/>
        </w:rPr>
        <w:t>s</w:t>
      </w:r>
      <w:proofErr w:type="spellEnd"/>
      <w:r w:rsidRPr="00A26518">
        <w:rPr>
          <w:rFonts w:cs="Arial"/>
          <w:sz w:val="22"/>
        </w:rPr>
        <w:t>).</w:t>
      </w:r>
    </w:p>
    <w:p w:rsidR="003E1CFD" w:rsidRDefault="003E1CFD" w:rsidP="00520BFB">
      <w:pPr>
        <w:pStyle w:val="Prrafodelista"/>
        <w:autoSpaceDE w:val="0"/>
        <w:autoSpaceDN w:val="0"/>
        <w:adjustRightInd w:val="0"/>
        <w:ind w:left="360"/>
        <w:jc w:val="both"/>
        <w:rPr>
          <w:rFonts w:cs="Arial"/>
          <w:sz w:val="22"/>
        </w:rPr>
      </w:pPr>
    </w:p>
    <w:p w:rsidR="00857334" w:rsidRDefault="0065123E" w:rsidP="00520BFB">
      <w:pPr>
        <w:pStyle w:val="Prrafodelista"/>
        <w:numPr>
          <w:ilvl w:val="0"/>
          <w:numId w:val="38"/>
        </w:numPr>
        <w:autoSpaceDE w:val="0"/>
        <w:autoSpaceDN w:val="0"/>
        <w:adjustRightInd w:val="0"/>
        <w:ind w:left="360"/>
        <w:jc w:val="both"/>
        <w:rPr>
          <w:rFonts w:cs="Arial"/>
          <w:sz w:val="22"/>
        </w:rPr>
      </w:pPr>
      <w:r w:rsidRPr="00A26518">
        <w:rPr>
          <w:rFonts w:cs="Arial"/>
          <w:b/>
          <w:sz w:val="22"/>
        </w:rPr>
        <w:t>Conveniente</w:t>
      </w:r>
      <w:r w:rsidRPr="00A26518">
        <w:rPr>
          <w:rFonts w:ascii="Calibri,Bold" w:hAnsi="Calibri,Bold" w:cs="Calibri,Bold"/>
          <w:b/>
          <w:bCs/>
          <w:sz w:val="22"/>
        </w:rPr>
        <w:t xml:space="preserve">: </w:t>
      </w:r>
      <w:r w:rsidR="00A45A73" w:rsidRPr="00A26518">
        <w:rPr>
          <w:rFonts w:cs="Arial"/>
          <w:sz w:val="22"/>
        </w:rPr>
        <w:t>Buscar q</w:t>
      </w:r>
      <w:r w:rsidRPr="00A26518">
        <w:rPr>
          <w:rFonts w:cs="Arial"/>
          <w:sz w:val="22"/>
        </w:rPr>
        <w:t xml:space="preserve">ue </w:t>
      </w:r>
      <w:r w:rsidR="00A45A73" w:rsidRPr="00A26518">
        <w:rPr>
          <w:rFonts w:cs="Arial"/>
          <w:sz w:val="22"/>
        </w:rPr>
        <w:t>los</w:t>
      </w:r>
      <w:r w:rsidRPr="00A26518">
        <w:rPr>
          <w:rFonts w:cs="Arial"/>
          <w:sz w:val="22"/>
        </w:rPr>
        <w:t xml:space="preserve"> beneficio</w:t>
      </w:r>
      <w:r w:rsidR="00A45A73" w:rsidRPr="00A26518">
        <w:rPr>
          <w:rFonts w:cs="Arial"/>
          <w:sz w:val="22"/>
        </w:rPr>
        <w:t>s</w:t>
      </w:r>
      <w:r w:rsidRPr="00A26518">
        <w:rPr>
          <w:rFonts w:cs="Arial"/>
          <w:sz w:val="22"/>
        </w:rPr>
        <w:t xml:space="preserve"> que obtenga el ciudadano al </w:t>
      </w:r>
      <w:r w:rsidR="00A45A73" w:rsidRPr="00A26518">
        <w:rPr>
          <w:rFonts w:cs="Arial"/>
          <w:sz w:val="22"/>
        </w:rPr>
        <w:t>utilizar</w:t>
      </w:r>
      <w:r w:rsidR="00700110">
        <w:rPr>
          <w:rFonts w:cs="Arial"/>
          <w:sz w:val="22"/>
        </w:rPr>
        <w:t xml:space="preserve"> </w:t>
      </w:r>
      <w:r w:rsidR="00A45A73" w:rsidRPr="00A26518">
        <w:rPr>
          <w:rFonts w:cs="Arial"/>
          <w:sz w:val="22"/>
        </w:rPr>
        <w:t xml:space="preserve">el </w:t>
      </w:r>
      <w:r w:rsidRPr="00A26518">
        <w:rPr>
          <w:rFonts w:cs="Arial"/>
          <w:sz w:val="22"/>
        </w:rPr>
        <w:t>servicio a través de los nuevos medios de comunicación, sean superiores a los que</w:t>
      </w:r>
      <w:r w:rsidR="00700110">
        <w:rPr>
          <w:rFonts w:cs="Arial"/>
          <w:sz w:val="22"/>
        </w:rPr>
        <w:t xml:space="preserve"> </w:t>
      </w:r>
      <w:r w:rsidRPr="00A26518">
        <w:rPr>
          <w:rFonts w:cs="Arial"/>
          <w:sz w:val="22"/>
        </w:rPr>
        <w:t>recibirían en forma presencial.</w:t>
      </w:r>
    </w:p>
    <w:p w:rsidR="00AD70FB" w:rsidRDefault="00AD70FB" w:rsidP="00520BFB">
      <w:pPr>
        <w:pStyle w:val="Ttulo2"/>
        <w:numPr>
          <w:ilvl w:val="0"/>
          <w:numId w:val="0"/>
        </w:numPr>
        <w:spacing w:before="0" w:after="0"/>
        <w:jc w:val="both"/>
      </w:pPr>
    </w:p>
    <w:p w:rsidR="00441E5E" w:rsidRDefault="008D1561">
      <w:pPr>
        <w:pStyle w:val="Ttulo2"/>
        <w:tabs>
          <w:tab w:val="num" w:pos="567"/>
        </w:tabs>
        <w:spacing w:before="0" w:after="0"/>
        <w:ind w:left="567" w:hanging="567"/>
        <w:jc w:val="both"/>
      </w:pPr>
      <w:bookmarkStart w:id="23" w:name="_Toc479780496"/>
      <w:r>
        <w:t>Definición de Metas</w:t>
      </w:r>
      <w:bookmarkEnd w:id="23"/>
    </w:p>
    <w:p w:rsidR="00DF7FA0" w:rsidRPr="00EA3292" w:rsidRDefault="00DF7FA0" w:rsidP="00EA3292">
      <w:pPr>
        <w:spacing w:after="0" w:line="240" w:lineRule="auto"/>
        <w:rPr>
          <w:rFonts w:ascii="Arial" w:eastAsia="MS Mincho" w:hAnsi="Arial" w:cs="Arial"/>
          <w:b/>
          <w:bCs/>
          <w:iCs/>
          <w:sz w:val="24"/>
          <w:szCs w:val="24"/>
          <w:lang w:val="es-ES" w:eastAsia="es-ES"/>
        </w:rPr>
      </w:pPr>
    </w:p>
    <w:p w:rsidR="00AE3696" w:rsidRDefault="00DF7FA0" w:rsidP="003F1294">
      <w:pPr>
        <w:spacing w:after="0" w:line="240" w:lineRule="auto"/>
        <w:jc w:val="both"/>
        <w:rPr>
          <w:rFonts w:ascii="Arial" w:hAnsi="Arial" w:cs="Arial"/>
          <w:lang w:val="es-ES" w:eastAsia="es-ES"/>
        </w:rPr>
      </w:pPr>
      <w:r w:rsidRPr="00EA3292">
        <w:rPr>
          <w:rFonts w:ascii="Arial" w:hAnsi="Arial" w:cs="Arial"/>
          <w:lang w:val="es-ES" w:eastAsia="es-ES"/>
        </w:rPr>
        <w:t xml:space="preserve">El OSCE está trabajando en el desarrollo de las fases del gobierno electrónico, con la implementación de herramientas y aplicativos informáticos para facilitar y concretar la inclusión de la ciudadanía en la prestación de los servicios que brinda. En ese sentido, </w:t>
      </w:r>
      <w:r w:rsidR="00D3704F">
        <w:rPr>
          <w:rFonts w:ascii="Arial" w:hAnsi="Arial" w:cs="Arial"/>
          <w:lang w:val="es-ES" w:eastAsia="es-ES"/>
        </w:rPr>
        <w:lastRenderedPageBreak/>
        <w:t xml:space="preserve">se listan las siguientes </w:t>
      </w:r>
      <w:r w:rsidRPr="00EA3292">
        <w:rPr>
          <w:rFonts w:ascii="Arial" w:hAnsi="Arial" w:cs="Arial"/>
          <w:lang w:val="es-ES" w:eastAsia="es-ES"/>
        </w:rPr>
        <w:t xml:space="preserve">metas </w:t>
      </w:r>
      <w:r w:rsidR="00D3704F">
        <w:rPr>
          <w:rFonts w:ascii="Arial" w:hAnsi="Arial" w:cs="Arial"/>
          <w:lang w:val="es-ES" w:eastAsia="es-ES"/>
        </w:rPr>
        <w:t>d</w:t>
      </w:r>
      <w:r w:rsidRPr="00EA3292">
        <w:rPr>
          <w:rFonts w:ascii="Arial" w:hAnsi="Arial" w:cs="Arial"/>
          <w:lang w:val="es-ES" w:eastAsia="es-ES"/>
        </w:rPr>
        <w:t>el OSCE en el marco de la implementació</w:t>
      </w:r>
      <w:r w:rsidR="003F1294">
        <w:rPr>
          <w:rFonts w:ascii="Arial" w:hAnsi="Arial" w:cs="Arial"/>
          <w:lang w:val="es-ES" w:eastAsia="es-ES"/>
        </w:rPr>
        <w:t>n de Gobierno Electrónico (Ver Anexo 01)</w:t>
      </w:r>
    </w:p>
    <w:p w:rsidR="003F1294" w:rsidRPr="003F1294" w:rsidRDefault="003F1294" w:rsidP="003F1294">
      <w:pPr>
        <w:spacing w:after="0" w:line="240" w:lineRule="auto"/>
        <w:jc w:val="both"/>
        <w:rPr>
          <w:rFonts w:ascii="Arial" w:hAnsi="Arial" w:cs="Arial"/>
          <w:lang w:val="es-ES" w:eastAsia="es-ES"/>
        </w:rPr>
      </w:pPr>
    </w:p>
    <w:p w:rsidR="00441E5E" w:rsidRDefault="00276E6E">
      <w:pPr>
        <w:pStyle w:val="Ttulo2"/>
        <w:tabs>
          <w:tab w:val="num" w:pos="567"/>
        </w:tabs>
        <w:spacing w:before="0" w:after="0"/>
        <w:ind w:left="567" w:hanging="567"/>
        <w:jc w:val="both"/>
      </w:pPr>
      <w:bookmarkStart w:id="24" w:name="_Toc479780497"/>
      <w:r>
        <w:t>Los R</w:t>
      </w:r>
      <w:r w:rsidR="008D1561">
        <w:t xml:space="preserve">ecursos y </w:t>
      </w:r>
      <w:r>
        <w:t>P</w:t>
      </w:r>
      <w:r w:rsidR="008D1561">
        <w:t>resupuesto</w:t>
      </w:r>
      <w:bookmarkEnd w:id="24"/>
    </w:p>
    <w:p w:rsidR="00857334" w:rsidRDefault="00857334">
      <w:pPr>
        <w:spacing w:after="0" w:line="240" w:lineRule="auto"/>
        <w:rPr>
          <w:rFonts w:ascii="Arial" w:hAnsi="Arial" w:cs="Arial"/>
          <w:szCs w:val="20"/>
          <w:lang w:val="es-ES"/>
        </w:rPr>
      </w:pPr>
    </w:p>
    <w:p w:rsidR="00857334" w:rsidRDefault="00CB14A1" w:rsidP="00B223FA">
      <w:pPr>
        <w:spacing w:after="0" w:line="240" w:lineRule="auto"/>
        <w:jc w:val="both"/>
        <w:rPr>
          <w:rFonts w:ascii="Arial" w:hAnsi="Arial" w:cs="Arial"/>
          <w:szCs w:val="20"/>
          <w:lang w:val="es-ES"/>
        </w:rPr>
      </w:pPr>
      <w:r>
        <w:rPr>
          <w:rFonts w:ascii="Arial" w:hAnsi="Arial" w:cs="Arial"/>
          <w:szCs w:val="20"/>
          <w:lang w:val="es-ES"/>
        </w:rPr>
        <w:t>La institución deberá destinar anualmente, un presupuesto adecuado para la ejecución de los proyectos propuestos en el siguiente Plan, lo cuales a la vez deberán de ser incluidos en lo</w:t>
      </w:r>
      <w:r w:rsidR="00DF7FA0">
        <w:rPr>
          <w:rFonts w:ascii="Arial" w:hAnsi="Arial" w:cs="Arial"/>
          <w:szCs w:val="20"/>
          <w:lang w:val="es-ES"/>
        </w:rPr>
        <w:t>s Planes Operativos Informáticos</w:t>
      </w:r>
      <w:r>
        <w:rPr>
          <w:rFonts w:ascii="Arial" w:hAnsi="Arial" w:cs="Arial"/>
          <w:szCs w:val="20"/>
          <w:lang w:val="es-ES"/>
        </w:rPr>
        <w:t>.</w:t>
      </w:r>
    </w:p>
    <w:p w:rsidR="00857334" w:rsidRDefault="00CB14A1" w:rsidP="00B223FA">
      <w:pPr>
        <w:spacing w:after="0" w:line="240" w:lineRule="auto"/>
        <w:jc w:val="both"/>
        <w:rPr>
          <w:rFonts w:ascii="Arial" w:hAnsi="Arial" w:cs="Arial"/>
          <w:szCs w:val="20"/>
          <w:lang w:val="es-ES"/>
        </w:rPr>
      </w:pPr>
      <w:r>
        <w:rPr>
          <w:rFonts w:ascii="Arial" w:hAnsi="Arial" w:cs="Arial"/>
          <w:szCs w:val="20"/>
          <w:lang w:val="es-ES"/>
        </w:rPr>
        <w:t xml:space="preserve">Con los fondos asignados anualmente, se podrá dotar a la institución de los sistemas integrados orientados al Gobierno Electrónico, así como un </w:t>
      </w:r>
      <w:r w:rsidR="00B2662B">
        <w:rPr>
          <w:rFonts w:ascii="Arial" w:hAnsi="Arial" w:cs="Arial"/>
          <w:szCs w:val="20"/>
          <w:lang w:val="es-ES"/>
        </w:rPr>
        <w:t>adecuado mantenimiento de la re</w:t>
      </w:r>
      <w:r>
        <w:rPr>
          <w:rFonts w:ascii="Arial" w:hAnsi="Arial" w:cs="Arial"/>
          <w:szCs w:val="20"/>
          <w:lang w:val="es-ES"/>
        </w:rPr>
        <w:t>d y servidores, permitiendo la sostenibilidad de los sistemas y servicios informáticos implementados</w:t>
      </w:r>
      <w:r w:rsidR="00B2662B">
        <w:rPr>
          <w:rFonts w:ascii="Arial" w:hAnsi="Arial" w:cs="Arial"/>
          <w:szCs w:val="20"/>
          <w:lang w:val="es-ES"/>
        </w:rPr>
        <w:t xml:space="preserve"> en el OSCE.</w:t>
      </w:r>
    </w:p>
    <w:p w:rsidR="00276E6E" w:rsidRDefault="003F1294" w:rsidP="003F1294">
      <w:pPr>
        <w:spacing w:after="0" w:line="240" w:lineRule="auto"/>
        <w:jc w:val="both"/>
      </w:pPr>
      <w:r>
        <w:rPr>
          <w:rFonts w:ascii="Arial" w:hAnsi="Arial" w:cs="Arial"/>
          <w:szCs w:val="20"/>
          <w:lang w:val="es-ES"/>
        </w:rPr>
        <w:t>Los costos de cada proyecto figuran en el Anexo 02. (Ver Anexo 02).</w:t>
      </w:r>
    </w:p>
    <w:p w:rsidR="00276E6E" w:rsidRDefault="00276E6E">
      <w:pPr>
        <w:spacing w:after="0" w:line="240" w:lineRule="auto"/>
        <w:jc w:val="both"/>
        <w:rPr>
          <w:rFonts w:ascii="Arial" w:hAnsi="Arial" w:cs="Arial"/>
          <w:szCs w:val="20"/>
        </w:rPr>
      </w:pPr>
    </w:p>
    <w:p w:rsidR="00857334" w:rsidRDefault="00276E6E" w:rsidP="00845977">
      <w:pPr>
        <w:spacing w:after="0" w:line="240" w:lineRule="auto"/>
        <w:jc w:val="both"/>
        <w:rPr>
          <w:rFonts w:ascii="Arial" w:hAnsi="Arial" w:cs="Arial"/>
          <w:szCs w:val="20"/>
        </w:rPr>
      </w:pPr>
      <w:r>
        <w:rPr>
          <w:rFonts w:ascii="Arial" w:hAnsi="Arial" w:cs="Arial"/>
          <w:szCs w:val="20"/>
        </w:rPr>
        <w:t>El OSCE adoptará la normatividad emitida para las entidades que conforman el Sistema Nacional Informática, actualmente controladas por la Oficina Nacional de Gobierno Electrónico e Informática, los mismos que se encuentran descritos en el punto 2.2 Marco Legal.</w:t>
      </w:r>
    </w:p>
    <w:p w:rsidR="00005AB9" w:rsidRDefault="00005AB9" w:rsidP="00AD128A">
      <w:pPr>
        <w:spacing w:after="0" w:line="240" w:lineRule="auto"/>
        <w:jc w:val="both"/>
      </w:pPr>
    </w:p>
    <w:p w:rsidR="00AD128A" w:rsidRDefault="00AD128A" w:rsidP="00AD128A">
      <w:pPr>
        <w:pStyle w:val="Ttulo2"/>
        <w:tabs>
          <w:tab w:val="num" w:pos="567"/>
        </w:tabs>
        <w:spacing w:before="0" w:after="0"/>
        <w:ind w:left="567" w:hanging="567"/>
        <w:jc w:val="both"/>
      </w:pPr>
      <w:bookmarkStart w:id="25" w:name="_Toc479780498"/>
      <w:r>
        <w:t>Plan de Acción</w:t>
      </w:r>
      <w:bookmarkEnd w:id="25"/>
    </w:p>
    <w:p w:rsidR="00AD128A" w:rsidRDefault="00AD128A" w:rsidP="00AD128A">
      <w:pPr>
        <w:spacing w:after="0" w:line="240" w:lineRule="auto"/>
        <w:jc w:val="both"/>
      </w:pPr>
    </w:p>
    <w:p w:rsidR="003F1294" w:rsidRPr="003F1294" w:rsidRDefault="003F1294" w:rsidP="00AD128A">
      <w:pPr>
        <w:spacing w:after="0" w:line="240" w:lineRule="auto"/>
        <w:jc w:val="both"/>
        <w:rPr>
          <w:rFonts w:ascii="Arial" w:hAnsi="Arial" w:cs="Arial"/>
        </w:rPr>
      </w:pPr>
      <w:r w:rsidRPr="003F1294">
        <w:rPr>
          <w:rFonts w:ascii="Arial" w:hAnsi="Arial" w:cs="Arial"/>
        </w:rPr>
        <w:t>(Ver Ane</w:t>
      </w:r>
      <w:r>
        <w:rPr>
          <w:rFonts w:ascii="Arial" w:hAnsi="Arial" w:cs="Arial"/>
        </w:rPr>
        <w:t>xo 03</w:t>
      </w:r>
      <w:r w:rsidRPr="003F1294">
        <w:rPr>
          <w:rFonts w:ascii="Arial" w:hAnsi="Arial" w:cs="Arial"/>
        </w:rPr>
        <w:t>)</w:t>
      </w:r>
    </w:p>
    <w:p w:rsidR="003F1294" w:rsidRDefault="003F1294" w:rsidP="00AD128A">
      <w:pPr>
        <w:spacing w:after="0" w:line="240" w:lineRule="auto"/>
        <w:jc w:val="both"/>
      </w:pPr>
    </w:p>
    <w:p w:rsidR="003F1294" w:rsidRDefault="003F1294" w:rsidP="003F1294">
      <w:pPr>
        <w:pStyle w:val="Ttulo2"/>
        <w:tabs>
          <w:tab w:val="num" w:pos="567"/>
        </w:tabs>
        <w:spacing w:before="0" w:after="0"/>
        <w:ind w:left="567" w:hanging="567"/>
        <w:jc w:val="both"/>
      </w:pPr>
      <w:bookmarkStart w:id="26" w:name="_Toc479780499"/>
      <w:r w:rsidRPr="00B610FA">
        <w:t>Seguimiento y Evaluación</w:t>
      </w:r>
      <w:bookmarkEnd w:id="26"/>
    </w:p>
    <w:p w:rsidR="003F1294" w:rsidRDefault="003F1294" w:rsidP="003F1294">
      <w:pPr>
        <w:spacing w:after="0" w:line="240" w:lineRule="auto"/>
        <w:rPr>
          <w:rFonts w:ascii="Arial" w:hAnsi="Arial" w:cs="Arial"/>
          <w:lang w:val="es-ES" w:eastAsia="es-ES"/>
        </w:rPr>
      </w:pPr>
    </w:p>
    <w:p w:rsidR="003F1294" w:rsidRDefault="003F1294" w:rsidP="003F1294">
      <w:pPr>
        <w:spacing w:after="0" w:line="240" w:lineRule="auto"/>
        <w:jc w:val="both"/>
        <w:rPr>
          <w:rFonts w:ascii="Arial" w:hAnsi="Arial" w:cs="Arial"/>
          <w:lang w:val="es-ES" w:eastAsia="es-ES"/>
        </w:rPr>
      </w:pPr>
      <w:r w:rsidRPr="008458B7">
        <w:rPr>
          <w:rFonts w:ascii="Arial" w:hAnsi="Arial" w:cs="Arial"/>
          <w:lang w:val="es-ES" w:eastAsia="es-ES"/>
        </w:rPr>
        <w:t>El seguimiento y evaluación de este PEGE permitirá identificar los logros alcanzados</w:t>
      </w:r>
      <w:r>
        <w:rPr>
          <w:rFonts w:ascii="Arial" w:hAnsi="Arial" w:cs="Arial"/>
          <w:lang w:val="es-ES" w:eastAsia="es-ES"/>
        </w:rPr>
        <w:t xml:space="preserve"> anualmente</w:t>
      </w:r>
      <w:r w:rsidRPr="008458B7">
        <w:rPr>
          <w:rFonts w:ascii="Arial" w:hAnsi="Arial" w:cs="Arial"/>
          <w:lang w:val="es-ES" w:eastAsia="es-ES"/>
        </w:rPr>
        <w:t>. Para el se</w:t>
      </w:r>
      <w:r>
        <w:rPr>
          <w:rFonts w:ascii="Arial" w:hAnsi="Arial" w:cs="Arial"/>
          <w:lang w:val="es-ES" w:eastAsia="es-ES"/>
        </w:rPr>
        <w:t xml:space="preserve">guimiento del PEGE, se realizará </w:t>
      </w:r>
      <w:r w:rsidRPr="008458B7">
        <w:rPr>
          <w:rFonts w:ascii="Arial" w:hAnsi="Arial" w:cs="Arial"/>
          <w:lang w:val="es-ES" w:eastAsia="es-ES"/>
        </w:rPr>
        <w:t xml:space="preserve">un informe de evaluación anual, en los cuales se </w:t>
      </w:r>
      <w:r>
        <w:rPr>
          <w:rFonts w:ascii="Arial" w:hAnsi="Arial" w:cs="Arial"/>
          <w:lang w:val="es-ES" w:eastAsia="es-ES"/>
        </w:rPr>
        <w:t>evaluará el cumplimiento de las metas programadas</w:t>
      </w:r>
      <w:r w:rsidRPr="008458B7">
        <w:rPr>
          <w:rFonts w:ascii="Arial" w:hAnsi="Arial" w:cs="Arial"/>
          <w:lang w:val="es-ES" w:eastAsia="es-ES"/>
        </w:rPr>
        <w:t>.</w:t>
      </w:r>
    </w:p>
    <w:p w:rsidR="003F1294" w:rsidRDefault="003F1294" w:rsidP="00AD128A">
      <w:pPr>
        <w:spacing w:after="0" w:line="240" w:lineRule="auto"/>
        <w:jc w:val="both"/>
        <w:rPr>
          <w:lang w:val="es-ES"/>
        </w:rPr>
      </w:pPr>
    </w:p>
    <w:p w:rsidR="003F1294" w:rsidRDefault="003F1294" w:rsidP="003F1294">
      <w:pPr>
        <w:pStyle w:val="Ttulo2"/>
        <w:tabs>
          <w:tab w:val="num" w:pos="567"/>
        </w:tabs>
        <w:spacing w:before="0" w:after="0"/>
        <w:ind w:left="567" w:hanging="567"/>
        <w:jc w:val="both"/>
      </w:pPr>
      <w:bookmarkStart w:id="27" w:name="_Toc479780500"/>
      <w:r>
        <w:t>Conclusiones</w:t>
      </w:r>
      <w:bookmarkEnd w:id="27"/>
    </w:p>
    <w:p w:rsidR="003F1294" w:rsidRDefault="003F1294" w:rsidP="003F1294">
      <w:pPr>
        <w:spacing w:after="0" w:line="240" w:lineRule="auto"/>
        <w:rPr>
          <w:lang w:val="es-ES" w:eastAsia="es-ES"/>
        </w:rPr>
      </w:pPr>
    </w:p>
    <w:p w:rsidR="003F1294" w:rsidRDefault="003F1294" w:rsidP="003F1294">
      <w:pPr>
        <w:pStyle w:val="Prrafodelista"/>
        <w:numPr>
          <w:ilvl w:val="0"/>
          <w:numId w:val="16"/>
        </w:numPr>
        <w:jc w:val="both"/>
        <w:rPr>
          <w:rFonts w:cs="Arial"/>
          <w:sz w:val="22"/>
          <w:szCs w:val="22"/>
        </w:rPr>
      </w:pPr>
      <w:r>
        <w:rPr>
          <w:rFonts w:cs="Arial"/>
          <w:sz w:val="22"/>
          <w:szCs w:val="22"/>
        </w:rPr>
        <w:t>Contar con personal especializado para la gestión de los proyectos informáticos</w:t>
      </w:r>
      <w:r w:rsidRPr="009279F3">
        <w:rPr>
          <w:rFonts w:cs="Arial"/>
          <w:sz w:val="22"/>
          <w:szCs w:val="22"/>
        </w:rPr>
        <w:t>.</w:t>
      </w:r>
    </w:p>
    <w:p w:rsidR="003F1294" w:rsidRDefault="003F1294" w:rsidP="003F1294">
      <w:pPr>
        <w:pStyle w:val="Prrafodelista"/>
        <w:numPr>
          <w:ilvl w:val="0"/>
          <w:numId w:val="16"/>
        </w:numPr>
        <w:jc w:val="both"/>
        <w:rPr>
          <w:rFonts w:cs="Arial"/>
          <w:sz w:val="22"/>
          <w:szCs w:val="22"/>
        </w:rPr>
      </w:pPr>
      <w:r>
        <w:rPr>
          <w:rFonts w:cs="Arial"/>
          <w:sz w:val="22"/>
          <w:szCs w:val="22"/>
        </w:rPr>
        <w:t>Impulsar la continuidad, desarrollo y mantenimiento de proyectos informáticos.</w:t>
      </w:r>
    </w:p>
    <w:p w:rsidR="003F1294" w:rsidRPr="006766E5" w:rsidRDefault="003F1294" w:rsidP="003F1294">
      <w:pPr>
        <w:pStyle w:val="Prrafodelista"/>
        <w:numPr>
          <w:ilvl w:val="0"/>
          <w:numId w:val="16"/>
        </w:numPr>
        <w:jc w:val="both"/>
        <w:rPr>
          <w:rFonts w:cs="Arial"/>
          <w:sz w:val="22"/>
          <w:szCs w:val="22"/>
        </w:rPr>
      </w:pPr>
      <w:r>
        <w:rPr>
          <w:rFonts w:cs="Arial"/>
          <w:sz w:val="22"/>
          <w:szCs w:val="22"/>
        </w:rPr>
        <w:t>Brindar capacitación constante a los involucrados en los proyectos informáticos</w:t>
      </w:r>
      <w:r w:rsidRPr="009279F3">
        <w:rPr>
          <w:rFonts w:cs="Arial"/>
          <w:sz w:val="22"/>
          <w:szCs w:val="22"/>
        </w:rPr>
        <w:t>.</w:t>
      </w:r>
    </w:p>
    <w:p w:rsidR="003F1294" w:rsidRPr="006766E5" w:rsidRDefault="003F1294" w:rsidP="003F1294">
      <w:pPr>
        <w:pStyle w:val="Prrafodelista"/>
        <w:numPr>
          <w:ilvl w:val="0"/>
          <w:numId w:val="16"/>
        </w:numPr>
        <w:jc w:val="both"/>
        <w:rPr>
          <w:rFonts w:cs="Arial"/>
          <w:sz w:val="22"/>
          <w:szCs w:val="22"/>
        </w:rPr>
      </w:pPr>
      <w:r>
        <w:rPr>
          <w:rFonts w:cs="Arial"/>
          <w:sz w:val="22"/>
          <w:szCs w:val="22"/>
        </w:rPr>
        <w:t>Monitorear y evaluar</w:t>
      </w:r>
      <w:r w:rsidRPr="006766E5">
        <w:rPr>
          <w:rFonts w:cs="Arial"/>
          <w:sz w:val="22"/>
          <w:szCs w:val="22"/>
        </w:rPr>
        <w:t xml:space="preserve"> el cumplimiento del plan de acción propuesto </w:t>
      </w:r>
      <w:r>
        <w:rPr>
          <w:rFonts w:cs="Arial"/>
          <w:sz w:val="22"/>
          <w:szCs w:val="22"/>
        </w:rPr>
        <w:t>en el PEGE, el cual p</w:t>
      </w:r>
      <w:r w:rsidRPr="006766E5">
        <w:rPr>
          <w:rFonts w:cs="Arial"/>
          <w:sz w:val="22"/>
          <w:szCs w:val="22"/>
        </w:rPr>
        <w:t>or ser esencialmente un instrumento de ges</w:t>
      </w:r>
      <w:r>
        <w:rPr>
          <w:rFonts w:cs="Arial"/>
          <w:sz w:val="22"/>
          <w:szCs w:val="22"/>
        </w:rPr>
        <w:t>t</w:t>
      </w:r>
      <w:r w:rsidRPr="006766E5">
        <w:rPr>
          <w:rFonts w:cs="Arial"/>
          <w:sz w:val="22"/>
          <w:szCs w:val="22"/>
        </w:rPr>
        <w:t>ión requiere de su revisión, rediseño y optimización en caso sea necesario por cualquier cambio en la tecnología o en las</w:t>
      </w:r>
      <w:r>
        <w:rPr>
          <w:rFonts w:cs="Arial"/>
          <w:sz w:val="22"/>
          <w:szCs w:val="22"/>
        </w:rPr>
        <w:t xml:space="preserve"> </w:t>
      </w:r>
      <w:r w:rsidRPr="006766E5">
        <w:rPr>
          <w:rFonts w:cs="Arial"/>
          <w:sz w:val="22"/>
          <w:szCs w:val="22"/>
        </w:rPr>
        <w:t>funciones de la institución.</w:t>
      </w:r>
    </w:p>
    <w:p w:rsidR="003F1294" w:rsidRPr="003F1294" w:rsidRDefault="003F1294" w:rsidP="00AD128A">
      <w:pPr>
        <w:pStyle w:val="Prrafodelista"/>
        <w:numPr>
          <w:ilvl w:val="0"/>
          <w:numId w:val="16"/>
        </w:numPr>
        <w:jc w:val="both"/>
        <w:rPr>
          <w:rFonts w:cs="Arial"/>
          <w:sz w:val="22"/>
          <w:szCs w:val="22"/>
        </w:rPr>
        <w:sectPr w:rsidR="003F1294" w:rsidRPr="003F1294" w:rsidSect="00121681">
          <w:pgSz w:w="11907" w:h="16839"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6766E5">
        <w:rPr>
          <w:rFonts w:cs="Arial"/>
          <w:sz w:val="22"/>
          <w:szCs w:val="22"/>
        </w:rPr>
        <w:t xml:space="preserve">El PEGE requiere tener el presupuesto adecuado para su </w:t>
      </w:r>
      <w:r>
        <w:rPr>
          <w:rFonts w:cs="Arial"/>
          <w:sz w:val="22"/>
          <w:szCs w:val="22"/>
        </w:rPr>
        <w:t>ejecución y cumplimiento.</w:t>
      </w:r>
    </w:p>
    <w:p w:rsidR="00DB5FEB" w:rsidRPr="003F1294" w:rsidRDefault="00DB5FEB">
      <w:pPr>
        <w:spacing w:after="0" w:line="240" w:lineRule="auto"/>
        <w:jc w:val="both"/>
        <w:rPr>
          <w:rFonts w:ascii="Arial" w:hAnsi="Arial" w:cs="Arial"/>
          <w:szCs w:val="20"/>
          <w:lang w:val="es-ES"/>
        </w:rPr>
        <w:sectPr w:rsidR="00DB5FEB" w:rsidRPr="003F1294" w:rsidSect="00005AB9">
          <w:pgSz w:w="16839" w:h="11907"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E72D4" w:rsidRDefault="001E72D4" w:rsidP="003F1294">
      <w:pPr>
        <w:spacing w:after="0" w:line="240" w:lineRule="auto"/>
        <w:rPr>
          <w:lang w:val="es-ES" w:eastAsia="es-ES"/>
        </w:rPr>
        <w:sectPr w:rsidR="001E72D4" w:rsidSect="00005AB9">
          <w:pgSz w:w="16839" w:h="11907"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23CA0" w:rsidRDefault="00223CA0">
      <w:pPr>
        <w:spacing w:after="0" w:line="240" w:lineRule="auto"/>
        <w:jc w:val="both"/>
        <w:rPr>
          <w:rFonts w:ascii="Arial" w:hAnsi="Arial" w:cs="Arial"/>
          <w:szCs w:val="20"/>
        </w:rPr>
      </w:pPr>
    </w:p>
    <w:sectPr w:rsidR="00223CA0" w:rsidSect="00D037BC">
      <w:pgSz w:w="11907" w:h="16839"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1FD" w:rsidRDefault="00A931FD" w:rsidP="007A5231">
      <w:pPr>
        <w:spacing w:after="0" w:line="240" w:lineRule="auto"/>
      </w:pPr>
      <w:r>
        <w:separator/>
      </w:r>
    </w:p>
  </w:endnote>
  <w:endnote w:type="continuationSeparator" w:id="0">
    <w:p w:rsidR="00A931FD" w:rsidRDefault="00A931FD" w:rsidP="007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323579"/>
      <w:docPartObj>
        <w:docPartGallery w:val="Page Numbers (Bottom of Page)"/>
        <w:docPartUnique/>
      </w:docPartObj>
    </w:sdtPr>
    <w:sdtEndPr/>
    <w:sdtContent>
      <w:p w:rsidR="00897489" w:rsidRDefault="00897489">
        <w:pPr>
          <w:pStyle w:val="Piedepgina"/>
          <w:jc w:val="center"/>
        </w:pPr>
        <w:r>
          <w:fldChar w:fldCharType="begin"/>
        </w:r>
        <w:r>
          <w:instrText>PAGE   \* MERGEFORMAT</w:instrText>
        </w:r>
        <w:r>
          <w:fldChar w:fldCharType="separate"/>
        </w:r>
        <w:r w:rsidR="00926B06">
          <w:rPr>
            <w:noProof/>
          </w:rPr>
          <w:t>23</w:t>
        </w:r>
        <w:r>
          <w:rPr>
            <w:noProof/>
          </w:rPr>
          <w:fldChar w:fldCharType="end"/>
        </w:r>
      </w:p>
    </w:sdtContent>
  </w:sdt>
  <w:p w:rsidR="00897489" w:rsidRDefault="008974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3820"/>
      <w:docPartObj>
        <w:docPartGallery w:val="Page Numbers (Bottom of Page)"/>
        <w:docPartUnique/>
      </w:docPartObj>
    </w:sdtPr>
    <w:sdtEndPr/>
    <w:sdtContent>
      <w:p w:rsidR="00897489" w:rsidRDefault="00897489">
        <w:pPr>
          <w:pStyle w:val="Piedepgina"/>
          <w:jc w:val="center"/>
        </w:pPr>
        <w:r>
          <w:fldChar w:fldCharType="begin"/>
        </w:r>
        <w:r>
          <w:instrText>PAGE   \* MERGEFORMAT</w:instrText>
        </w:r>
        <w:r>
          <w:fldChar w:fldCharType="separate"/>
        </w:r>
        <w:r w:rsidR="00926B06">
          <w:rPr>
            <w:noProof/>
          </w:rPr>
          <w:t>25</w:t>
        </w:r>
        <w:r>
          <w:rPr>
            <w:noProof/>
          </w:rPr>
          <w:fldChar w:fldCharType="end"/>
        </w:r>
      </w:p>
    </w:sdtContent>
  </w:sdt>
  <w:p w:rsidR="00897489" w:rsidRDefault="008974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1FD" w:rsidRDefault="00A931FD" w:rsidP="007A5231">
      <w:pPr>
        <w:spacing w:after="0" w:line="240" w:lineRule="auto"/>
      </w:pPr>
      <w:r>
        <w:separator/>
      </w:r>
    </w:p>
  </w:footnote>
  <w:footnote w:type="continuationSeparator" w:id="0">
    <w:p w:rsidR="00A931FD" w:rsidRDefault="00A931FD" w:rsidP="007A5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42066C4"/>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52B8DD24"/>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FB8820E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7B2CDB50"/>
    <w:lvl w:ilvl="0">
      <w:start w:val="1"/>
      <w:numFmt w:val="decimal"/>
      <w:pStyle w:val="Listaconnmeros"/>
      <w:lvlText w:val="%1."/>
      <w:lvlJc w:val="left"/>
      <w:pPr>
        <w:tabs>
          <w:tab w:val="num" w:pos="360"/>
        </w:tabs>
        <w:ind w:left="360" w:hanging="360"/>
      </w:pPr>
    </w:lvl>
  </w:abstractNum>
  <w:abstractNum w:abstractNumId="4" w15:restartNumberingAfterBreak="0">
    <w:nsid w:val="FFFFFFFE"/>
    <w:multiLevelType w:val="singleLevel"/>
    <w:tmpl w:val="A5E0262A"/>
    <w:lvl w:ilvl="0">
      <w:numFmt w:val="decimal"/>
      <w:pStyle w:val="ListBulletedItem1"/>
      <w:lvlText w:val="*"/>
      <w:lvlJc w:val="left"/>
    </w:lvl>
  </w:abstractNum>
  <w:abstractNum w:abstractNumId="5" w15:restartNumberingAfterBreak="0">
    <w:nsid w:val="028851C5"/>
    <w:multiLevelType w:val="hybridMultilevel"/>
    <w:tmpl w:val="51C2D094"/>
    <w:lvl w:ilvl="0" w:tplc="0C0A0003">
      <w:start w:val="1"/>
      <w:numFmt w:val="bullet"/>
      <w:lvlText w:val="o"/>
      <w:lvlJc w:val="left"/>
      <w:pPr>
        <w:ind w:left="1647" w:hanging="360"/>
      </w:pPr>
      <w:rPr>
        <w:rFonts w:ascii="Courier New" w:hAnsi="Courier New" w:cs="Courier New"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6" w15:restartNumberingAfterBreak="0">
    <w:nsid w:val="03016314"/>
    <w:multiLevelType w:val="hybridMultilevel"/>
    <w:tmpl w:val="6C5ED3F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7" w15:restartNumberingAfterBreak="0">
    <w:nsid w:val="051F30B3"/>
    <w:multiLevelType w:val="hybridMultilevel"/>
    <w:tmpl w:val="8FC865B4"/>
    <w:lvl w:ilvl="0" w:tplc="700281B6">
      <w:numFmt w:val="bullet"/>
      <w:lvlText w:val="-"/>
      <w:lvlJc w:val="left"/>
      <w:pPr>
        <w:ind w:left="720" w:hanging="360"/>
      </w:pPr>
      <w:rPr>
        <w:rFonts w:ascii="Arial" w:eastAsia="Times New Roman"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0D7E34"/>
    <w:multiLevelType w:val="hybridMultilevel"/>
    <w:tmpl w:val="C64AA4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09C9067D"/>
    <w:multiLevelType w:val="hybridMultilevel"/>
    <w:tmpl w:val="3B581D1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0A28585F"/>
    <w:multiLevelType w:val="hybridMultilevel"/>
    <w:tmpl w:val="E0720644"/>
    <w:name w:val="WW8Num31"/>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o"/>
      <w:lvlJc w:val="left"/>
      <w:pPr>
        <w:tabs>
          <w:tab w:val="num" w:pos="2520"/>
        </w:tabs>
        <w:ind w:left="2520" w:hanging="360"/>
      </w:pPr>
      <w:rPr>
        <w:rFonts w:ascii="Courier New" w:hAnsi="Courier New"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D2E570D"/>
    <w:multiLevelType w:val="hybridMultilevel"/>
    <w:tmpl w:val="98EC067C"/>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2" w15:restartNumberingAfterBreak="0">
    <w:nsid w:val="11BF0AA5"/>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27537A"/>
    <w:multiLevelType w:val="singleLevel"/>
    <w:tmpl w:val="1CE0410C"/>
    <w:lvl w:ilvl="0">
      <w:start w:val="1"/>
      <w:numFmt w:val="bullet"/>
      <w:pStyle w:val="ListBulletedItem2"/>
      <w:lvlText w:val="-"/>
      <w:lvlJc w:val="left"/>
      <w:pPr>
        <w:tabs>
          <w:tab w:val="num" w:pos="360"/>
        </w:tabs>
        <w:ind w:left="360" w:hanging="360"/>
      </w:pPr>
      <w:rPr>
        <w:rFonts w:ascii="Arial" w:hAnsi="Arial" w:hint="default"/>
      </w:rPr>
    </w:lvl>
  </w:abstractNum>
  <w:abstractNum w:abstractNumId="14" w15:restartNumberingAfterBreak="0">
    <w:nsid w:val="21033454"/>
    <w:multiLevelType w:val="multilevel"/>
    <w:tmpl w:val="51C2DA8E"/>
    <w:styleLink w:val="Estilo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707A10"/>
    <w:multiLevelType w:val="hybridMultilevel"/>
    <w:tmpl w:val="2F32EEF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6" w15:restartNumberingAfterBreak="0">
    <w:nsid w:val="25B4335B"/>
    <w:multiLevelType w:val="multilevel"/>
    <w:tmpl w:val="604EEB0C"/>
    <w:styleLink w:val="EstiloNumerado"/>
    <w:lvl w:ilvl="0">
      <w:start w:val="1"/>
      <w:numFmt w:val="lowerLetter"/>
      <w:lvlText w:val="%1)"/>
      <w:lvlJc w:val="left"/>
      <w:pPr>
        <w:tabs>
          <w:tab w:val="num" w:pos="794"/>
        </w:tabs>
        <w:ind w:left="794" w:hanging="434"/>
      </w:pPr>
      <w:rPr>
        <w:rFonts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7" w15:restartNumberingAfterBreak="0">
    <w:nsid w:val="26067EB9"/>
    <w:multiLevelType w:val="multilevel"/>
    <w:tmpl w:val="B8644508"/>
    <w:styleLink w:val="Estilo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69F5674"/>
    <w:multiLevelType w:val="hybridMultilevel"/>
    <w:tmpl w:val="C97C3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8807A63"/>
    <w:multiLevelType w:val="hybridMultilevel"/>
    <w:tmpl w:val="DE4A6B9C"/>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0" w15:restartNumberingAfterBreak="0">
    <w:nsid w:val="2A035CE3"/>
    <w:multiLevelType w:val="hybridMultilevel"/>
    <w:tmpl w:val="8256BED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1" w15:restartNumberingAfterBreak="0">
    <w:nsid w:val="31A4302F"/>
    <w:multiLevelType w:val="hybridMultilevel"/>
    <w:tmpl w:val="71843C0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21643E7"/>
    <w:multiLevelType w:val="hybridMultilevel"/>
    <w:tmpl w:val="54B6240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3" w15:restartNumberingAfterBreak="0">
    <w:nsid w:val="354B4173"/>
    <w:multiLevelType w:val="multilevel"/>
    <w:tmpl w:val="30C42A60"/>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432"/>
        </w:tabs>
        <w:ind w:left="432" w:hanging="432"/>
      </w:pPr>
      <w:rPr>
        <w:rFonts w:hint="default"/>
      </w:rPr>
    </w:lvl>
    <w:lvl w:ilvl="2">
      <w:start w:val="1"/>
      <w:numFmt w:val="decimal"/>
      <w:pStyle w:val="Ttulo3"/>
      <w:lvlText w:val="%1.%2.%3."/>
      <w:lvlJc w:val="left"/>
      <w:pPr>
        <w:tabs>
          <w:tab w:val="num" w:pos="1224"/>
        </w:tabs>
        <w:ind w:left="1224" w:hanging="504"/>
      </w:pPr>
      <w:rPr>
        <w:rFonts w:hint="default"/>
      </w:rPr>
    </w:lvl>
    <w:lvl w:ilvl="3">
      <w:start w:val="1"/>
      <w:numFmt w:val="decimal"/>
      <w:pStyle w:val="Ttulo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8EF687D"/>
    <w:multiLevelType w:val="hybridMultilevel"/>
    <w:tmpl w:val="AE8A57D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3AA92584"/>
    <w:multiLevelType w:val="hybridMultilevel"/>
    <w:tmpl w:val="04A6A3F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3FE02E7D"/>
    <w:multiLevelType w:val="hybridMultilevel"/>
    <w:tmpl w:val="5D283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F2450D"/>
    <w:multiLevelType w:val="multilevel"/>
    <w:tmpl w:val="5C5CCE56"/>
    <w:lvl w:ilvl="0">
      <w:start w:val="1"/>
      <w:numFmt w:val="decimal"/>
      <w:lvlText w:val="%1."/>
      <w:lvlJc w:val="left"/>
      <w:pPr>
        <w:tabs>
          <w:tab w:val="num" w:pos="720"/>
        </w:tabs>
        <w:ind w:left="720" w:hanging="360"/>
      </w:pPr>
      <w:rPr>
        <w:rFonts w:hint="default"/>
        <w:b/>
      </w:r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138CE"/>
    <w:multiLevelType w:val="hybridMultilevel"/>
    <w:tmpl w:val="0A80348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9" w15:restartNumberingAfterBreak="0">
    <w:nsid w:val="44E00FCD"/>
    <w:multiLevelType w:val="hybridMultilevel"/>
    <w:tmpl w:val="C7DE1F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6AA20FC"/>
    <w:multiLevelType w:val="hybridMultilevel"/>
    <w:tmpl w:val="2B2EFE0C"/>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1" w15:restartNumberingAfterBreak="0">
    <w:nsid w:val="47D90402"/>
    <w:multiLevelType w:val="hybridMultilevel"/>
    <w:tmpl w:val="8206A7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C7A20DC"/>
    <w:multiLevelType w:val="multilevel"/>
    <w:tmpl w:val="C6F2D696"/>
    <w:styleLink w:val="Estilo5"/>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71C127E"/>
    <w:multiLevelType w:val="hybridMultilevel"/>
    <w:tmpl w:val="39B40D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754758B"/>
    <w:multiLevelType w:val="hybridMultilevel"/>
    <w:tmpl w:val="65FC0EF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5" w15:restartNumberingAfterBreak="0">
    <w:nsid w:val="5B4664DE"/>
    <w:multiLevelType w:val="hybridMultilevel"/>
    <w:tmpl w:val="C21EA656"/>
    <w:lvl w:ilvl="0" w:tplc="0C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36" w15:restartNumberingAfterBreak="0">
    <w:nsid w:val="5D996E39"/>
    <w:multiLevelType w:val="hybridMultilevel"/>
    <w:tmpl w:val="45600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EA1E8D"/>
    <w:multiLevelType w:val="hybridMultilevel"/>
    <w:tmpl w:val="68CE0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F074B31"/>
    <w:multiLevelType w:val="multilevel"/>
    <w:tmpl w:val="64EAD0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idebartext"/>
      <w:lvlText w:val="%1.%2.%3."/>
      <w:lvlJc w:val="left"/>
      <w:pPr>
        <w:ind w:left="1224" w:hanging="504"/>
      </w:pPr>
      <w:rPr>
        <w:lang w:val="es-E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981330"/>
    <w:multiLevelType w:val="hybridMultilevel"/>
    <w:tmpl w:val="8A6858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0" w15:restartNumberingAfterBreak="0">
    <w:nsid w:val="6706206F"/>
    <w:multiLevelType w:val="hybridMultilevel"/>
    <w:tmpl w:val="D5D039C6"/>
    <w:lvl w:ilvl="0" w:tplc="0C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41" w15:restartNumberingAfterBreak="0">
    <w:nsid w:val="6BF90395"/>
    <w:multiLevelType w:val="hybridMultilevel"/>
    <w:tmpl w:val="5038DF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F630B32"/>
    <w:multiLevelType w:val="hybridMultilevel"/>
    <w:tmpl w:val="60F28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E91759"/>
    <w:multiLevelType w:val="multilevel"/>
    <w:tmpl w:val="280A001D"/>
    <w:styleLink w:val="Estilo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C7B5BA3"/>
    <w:multiLevelType w:val="hybridMultilevel"/>
    <w:tmpl w:val="74F091F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5"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23"/>
  </w:num>
  <w:num w:numId="2">
    <w:abstractNumId w:val="2"/>
  </w:num>
  <w:num w:numId="3">
    <w:abstractNumId w:val="4"/>
    <w:lvlOverride w:ilvl="0">
      <w:lvl w:ilvl="0">
        <w:start w:val="1"/>
        <w:numFmt w:val="bullet"/>
        <w:pStyle w:val="ListBulletedItem1"/>
        <w:lvlText w:val=""/>
        <w:legacy w:legacy="1" w:legacySpace="0" w:legacyIndent="240"/>
        <w:lvlJc w:val="left"/>
        <w:pPr>
          <w:ind w:left="240" w:hanging="240"/>
        </w:pPr>
        <w:rPr>
          <w:rFonts w:ascii="Symbol" w:hAnsi="Symbol" w:hint="default"/>
        </w:rPr>
      </w:lvl>
    </w:lvlOverride>
  </w:num>
  <w:num w:numId="4">
    <w:abstractNumId w:val="13"/>
  </w:num>
  <w:num w:numId="5">
    <w:abstractNumId w:val="3"/>
  </w:num>
  <w:num w:numId="6">
    <w:abstractNumId w:val="45"/>
  </w:num>
  <w:num w:numId="7">
    <w:abstractNumId w:val="38"/>
  </w:num>
  <w:num w:numId="8">
    <w:abstractNumId w:val="16"/>
  </w:num>
  <w:num w:numId="9">
    <w:abstractNumId w:val="1"/>
  </w:num>
  <w:num w:numId="10">
    <w:abstractNumId w:val="0"/>
  </w:num>
  <w:num w:numId="11">
    <w:abstractNumId w:val="14"/>
  </w:num>
  <w:num w:numId="12">
    <w:abstractNumId w:val="43"/>
  </w:num>
  <w:num w:numId="13">
    <w:abstractNumId w:val="12"/>
  </w:num>
  <w:num w:numId="14">
    <w:abstractNumId w:val="17"/>
  </w:num>
  <w:num w:numId="15">
    <w:abstractNumId w:val="32"/>
  </w:num>
  <w:num w:numId="16">
    <w:abstractNumId w:val="25"/>
  </w:num>
  <w:num w:numId="17">
    <w:abstractNumId w:val="33"/>
  </w:num>
  <w:num w:numId="18">
    <w:abstractNumId w:val="41"/>
  </w:num>
  <w:num w:numId="19">
    <w:abstractNumId w:val="31"/>
  </w:num>
  <w:num w:numId="20">
    <w:abstractNumId w:val="7"/>
  </w:num>
  <w:num w:numId="21">
    <w:abstractNumId w:val="9"/>
  </w:num>
  <w:num w:numId="22">
    <w:abstractNumId w:val="8"/>
  </w:num>
  <w:num w:numId="23">
    <w:abstractNumId w:val="24"/>
  </w:num>
  <w:num w:numId="24">
    <w:abstractNumId w:val="29"/>
  </w:num>
  <w:num w:numId="25">
    <w:abstractNumId w:val="21"/>
  </w:num>
  <w:num w:numId="26">
    <w:abstractNumId w:val="42"/>
  </w:num>
  <w:num w:numId="27">
    <w:abstractNumId w:val="35"/>
  </w:num>
  <w:num w:numId="28">
    <w:abstractNumId w:val="40"/>
  </w:num>
  <w:num w:numId="29">
    <w:abstractNumId w:val="39"/>
  </w:num>
  <w:num w:numId="30">
    <w:abstractNumId w:val="28"/>
  </w:num>
  <w:num w:numId="31">
    <w:abstractNumId w:val="44"/>
  </w:num>
  <w:num w:numId="32">
    <w:abstractNumId w:val="6"/>
  </w:num>
  <w:num w:numId="33">
    <w:abstractNumId w:val="5"/>
  </w:num>
  <w:num w:numId="34">
    <w:abstractNumId w:val="22"/>
  </w:num>
  <w:num w:numId="35">
    <w:abstractNumId w:val="20"/>
  </w:num>
  <w:num w:numId="36">
    <w:abstractNumId w:val="30"/>
  </w:num>
  <w:num w:numId="37">
    <w:abstractNumId w:val="19"/>
  </w:num>
  <w:num w:numId="38">
    <w:abstractNumId w:val="34"/>
  </w:num>
  <w:num w:numId="39">
    <w:abstractNumId w:val="11"/>
  </w:num>
  <w:num w:numId="40">
    <w:abstractNumId w:val="18"/>
  </w:num>
  <w:num w:numId="41">
    <w:abstractNumId w:val="15"/>
  </w:num>
  <w:num w:numId="42">
    <w:abstractNumId w:val="26"/>
  </w:num>
  <w:num w:numId="43">
    <w:abstractNumId w:val="37"/>
  </w:num>
  <w:num w:numId="44">
    <w:abstractNumId w:val="27"/>
  </w:num>
  <w:num w:numId="45">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73"/>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0C"/>
    <w:rsid w:val="00000BA7"/>
    <w:rsid w:val="0000236E"/>
    <w:rsid w:val="00003A0B"/>
    <w:rsid w:val="000045C5"/>
    <w:rsid w:val="00004B0C"/>
    <w:rsid w:val="00004C49"/>
    <w:rsid w:val="00004E23"/>
    <w:rsid w:val="00005AB9"/>
    <w:rsid w:val="000060A0"/>
    <w:rsid w:val="00006889"/>
    <w:rsid w:val="0000795C"/>
    <w:rsid w:val="00011740"/>
    <w:rsid w:val="00011B4B"/>
    <w:rsid w:val="0001411F"/>
    <w:rsid w:val="00014B7D"/>
    <w:rsid w:val="000157C8"/>
    <w:rsid w:val="00015E45"/>
    <w:rsid w:val="0001652B"/>
    <w:rsid w:val="00017D3A"/>
    <w:rsid w:val="00017DAE"/>
    <w:rsid w:val="00020E5A"/>
    <w:rsid w:val="00021C92"/>
    <w:rsid w:val="00021F24"/>
    <w:rsid w:val="00022BCA"/>
    <w:rsid w:val="00025221"/>
    <w:rsid w:val="000260D1"/>
    <w:rsid w:val="00026138"/>
    <w:rsid w:val="0003028C"/>
    <w:rsid w:val="00030418"/>
    <w:rsid w:val="00031C44"/>
    <w:rsid w:val="00031E71"/>
    <w:rsid w:val="00031EDF"/>
    <w:rsid w:val="00031EE2"/>
    <w:rsid w:val="000329B1"/>
    <w:rsid w:val="00032DE7"/>
    <w:rsid w:val="000349B7"/>
    <w:rsid w:val="00035EDD"/>
    <w:rsid w:val="00036D46"/>
    <w:rsid w:val="000415BA"/>
    <w:rsid w:val="00042205"/>
    <w:rsid w:val="0004303A"/>
    <w:rsid w:val="00045569"/>
    <w:rsid w:val="00046996"/>
    <w:rsid w:val="0005049F"/>
    <w:rsid w:val="0005200C"/>
    <w:rsid w:val="00053CE2"/>
    <w:rsid w:val="0006015F"/>
    <w:rsid w:val="000603C1"/>
    <w:rsid w:val="00061B1C"/>
    <w:rsid w:val="00061D8F"/>
    <w:rsid w:val="000628B3"/>
    <w:rsid w:val="000644AF"/>
    <w:rsid w:val="00067A6D"/>
    <w:rsid w:val="00067C85"/>
    <w:rsid w:val="00071209"/>
    <w:rsid w:val="00071971"/>
    <w:rsid w:val="00074468"/>
    <w:rsid w:val="00075205"/>
    <w:rsid w:val="00077527"/>
    <w:rsid w:val="000805A9"/>
    <w:rsid w:val="00080D26"/>
    <w:rsid w:val="00084E8D"/>
    <w:rsid w:val="00085092"/>
    <w:rsid w:val="0008517D"/>
    <w:rsid w:val="00086828"/>
    <w:rsid w:val="00086E4C"/>
    <w:rsid w:val="00086FD1"/>
    <w:rsid w:val="0008776F"/>
    <w:rsid w:val="000879C5"/>
    <w:rsid w:val="000920E4"/>
    <w:rsid w:val="00092483"/>
    <w:rsid w:val="00092ED0"/>
    <w:rsid w:val="000931BC"/>
    <w:rsid w:val="00094578"/>
    <w:rsid w:val="00094DC1"/>
    <w:rsid w:val="00095B63"/>
    <w:rsid w:val="00096764"/>
    <w:rsid w:val="00096C63"/>
    <w:rsid w:val="00096DE7"/>
    <w:rsid w:val="00097484"/>
    <w:rsid w:val="000A1DC9"/>
    <w:rsid w:val="000A2046"/>
    <w:rsid w:val="000A2833"/>
    <w:rsid w:val="000A36E2"/>
    <w:rsid w:val="000A3FF7"/>
    <w:rsid w:val="000A4837"/>
    <w:rsid w:val="000A496B"/>
    <w:rsid w:val="000A5019"/>
    <w:rsid w:val="000A5300"/>
    <w:rsid w:val="000A5768"/>
    <w:rsid w:val="000A58C1"/>
    <w:rsid w:val="000A5B1D"/>
    <w:rsid w:val="000A5BB5"/>
    <w:rsid w:val="000A5CAF"/>
    <w:rsid w:val="000B0F65"/>
    <w:rsid w:val="000B1D71"/>
    <w:rsid w:val="000B4675"/>
    <w:rsid w:val="000C0460"/>
    <w:rsid w:val="000C04A3"/>
    <w:rsid w:val="000C0669"/>
    <w:rsid w:val="000C0B04"/>
    <w:rsid w:val="000C341F"/>
    <w:rsid w:val="000C3DB4"/>
    <w:rsid w:val="000C4C59"/>
    <w:rsid w:val="000C6275"/>
    <w:rsid w:val="000D30FC"/>
    <w:rsid w:val="000D50A6"/>
    <w:rsid w:val="000D7B8A"/>
    <w:rsid w:val="000E41C2"/>
    <w:rsid w:val="000E4A6F"/>
    <w:rsid w:val="000E55F3"/>
    <w:rsid w:val="000E6134"/>
    <w:rsid w:val="000F00AE"/>
    <w:rsid w:val="000F0328"/>
    <w:rsid w:val="000F180E"/>
    <w:rsid w:val="000F1916"/>
    <w:rsid w:val="000F384F"/>
    <w:rsid w:val="000F3BB5"/>
    <w:rsid w:val="000F4A19"/>
    <w:rsid w:val="000F4F1F"/>
    <w:rsid w:val="000F5F7B"/>
    <w:rsid w:val="000F66F4"/>
    <w:rsid w:val="001011E9"/>
    <w:rsid w:val="001012BF"/>
    <w:rsid w:val="00101BE5"/>
    <w:rsid w:val="00102377"/>
    <w:rsid w:val="00104774"/>
    <w:rsid w:val="00104803"/>
    <w:rsid w:val="001054A1"/>
    <w:rsid w:val="00107202"/>
    <w:rsid w:val="001109F9"/>
    <w:rsid w:val="00110E9A"/>
    <w:rsid w:val="00111B67"/>
    <w:rsid w:val="0011273A"/>
    <w:rsid w:val="00112DA5"/>
    <w:rsid w:val="00113714"/>
    <w:rsid w:val="00113F3C"/>
    <w:rsid w:val="00115B30"/>
    <w:rsid w:val="00120E1D"/>
    <w:rsid w:val="00121681"/>
    <w:rsid w:val="00121B96"/>
    <w:rsid w:val="00122331"/>
    <w:rsid w:val="001227DB"/>
    <w:rsid w:val="00122918"/>
    <w:rsid w:val="00122E4A"/>
    <w:rsid w:val="0012656B"/>
    <w:rsid w:val="00126943"/>
    <w:rsid w:val="00126C6A"/>
    <w:rsid w:val="00127000"/>
    <w:rsid w:val="00130055"/>
    <w:rsid w:val="001304A6"/>
    <w:rsid w:val="00132855"/>
    <w:rsid w:val="00132A65"/>
    <w:rsid w:val="0013304C"/>
    <w:rsid w:val="00133FAE"/>
    <w:rsid w:val="00134053"/>
    <w:rsid w:val="0013446F"/>
    <w:rsid w:val="00134A47"/>
    <w:rsid w:val="00134EEB"/>
    <w:rsid w:val="00135ABD"/>
    <w:rsid w:val="001364ED"/>
    <w:rsid w:val="00136C86"/>
    <w:rsid w:val="0013706A"/>
    <w:rsid w:val="00141F38"/>
    <w:rsid w:val="0014325E"/>
    <w:rsid w:val="0014472C"/>
    <w:rsid w:val="00145AB8"/>
    <w:rsid w:val="0015053E"/>
    <w:rsid w:val="001515F6"/>
    <w:rsid w:val="0015195D"/>
    <w:rsid w:val="00152E1D"/>
    <w:rsid w:val="00153FD1"/>
    <w:rsid w:val="00154F7B"/>
    <w:rsid w:val="001564C2"/>
    <w:rsid w:val="001567E8"/>
    <w:rsid w:val="00156E88"/>
    <w:rsid w:val="00157A6A"/>
    <w:rsid w:val="00161B44"/>
    <w:rsid w:val="00162E63"/>
    <w:rsid w:val="0016658D"/>
    <w:rsid w:val="00166B14"/>
    <w:rsid w:val="001703A4"/>
    <w:rsid w:val="00171215"/>
    <w:rsid w:val="00171B7C"/>
    <w:rsid w:val="00172F1D"/>
    <w:rsid w:val="0017307C"/>
    <w:rsid w:val="0017443C"/>
    <w:rsid w:val="0017463D"/>
    <w:rsid w:val="001751FD"/>
    <w:rsid w:val="00176EAA"/>
    <w:rsid w:val="00180B89"/>
    <w:rsid w:val="00182815"/>
    <w:rsid w:val="00182E9A"/>
    <w:rsid w:val="00183A7B"/>
    <w:rsid w:val="001854F6"/>
    <w:rsid w:val="00185C30"/>
    <w:rsid w:val="00187802"/>
    <w:rsid w:val="00190441"/>
    <w:rsid w:val="0019078D"/>
    <w:rsid w:val="00190CF9"/>
    <w:rsid w:val="00193026"/>
    <w:rsid w:val="00194633"/>
    <w:rsid w:val="0019482D"/>
    <w:rsid w:val="00195882"/>
    <w:rsid w:val="00196A31"/>
    <w:rsid w:val="0019704F"/>
    <w:rsid w:val="001974D5"/>
    <w:rsid w:val="001A0E3D"/>
    <w:rsid w:val="001A1248"/>
    <w:rsid w:val="001A2BCC"/>
    <w:rsid w:val="001A4E6B"/>
    <w:rsid w:val="001A683C"/>
    <w:rsid w:val="001B0376"/>
    <w:rsid w:val="001B0759"/>
    <w:rsid w:val="001B1778"/>
    <w:rsid w:val="001B23E0"/>
    <w:rsid w:val="001B2AF9"/>
    <w:rsid w:val="001B314B"/>
    <w:rsid w:val="001B3691"/>
    <w:rsid w:val="001B4224"/>
    <w:rsid w:val="001B52D8"/>
    <w:rsid w:val="001B55AC"/>
    <w:rsid w:val="001B62C5"/>
    <w:rsid w:val="001B65A5"/>
    <w:rsid w:val="001B6FCD"/>
    <w:rsid w:val="001B7B01"/>
    <w:rsid w:val="001C04ED"/>
    <w:rsid w:val="001C0AF8"/>
    <w:rsid w:val="001C1038"/>
    <w:rsid w:val="001C2291"/>
    <w:rsid w:val="001C2E2A"/>
    <w:rsid w:val="001C39C3"/>
    <w:rsid w:val="001C3BEA"/>
    <w:rsid w:val="001C62F1"/>
    <w:rsid w:val="001C6CE2"/>
    <w:rsid w:val="001C7A35"/>
    <w:rsid w:val="001D07BF"/>
    <w:rsid w:val="001D1545"/>
    <w:rsid w:val="001D1922"/>
    <w:rsid w:val="001D3E4F"/>
    <w:rsid w:val="001D443D"/>
    <w:rsid w:val="001D5031"/>
    <w:rsid w:val="001D5A50"/>
    <w:rsid w:val="001E0E81"/>
    <w:rsid w:val="001E1316"/>
    <w:rsid w:val="001E1B71"/>
    <w:rsid w:val="001E2923"/>
    <w:rsid w:val="001E3306"/>
    <w:rsid w:val="001E528A"/>
    <w:rsid w:val="001E5C69"/>
    <w:rsid w:val="001E71E3"/>
    <w:rsid w:val="001E72D4"/>
    <w:rsid w:val="001E7CEA"/>
    <w:rsid w:val="001F07DE"/>
    <w:rsid w:val="001F0BC9"/>
    <w:rsid w:val="001F2C3E"/>
    <w:rsid w:val="001F3704"/>
    <w:rsid w:val="001F594D"/>
    <w:rsid w:val="001F6670"/>
    <w:rsid w:val="001F7B40"/>
    <w:rsid w:val="00200EE6"/>
    <w:rsid w:val="00202AA4"/>
    <w:rsid w:val="00202D41"/>
    <w:rsid w:val="00203042"/>
    <w:rsid w:val="00203054"/>
    <w:rsid w:val="002054F5"/>
    <w:rsid w:val="00205760"/>
    <w:rsid w:val="002077AA"/>
    <w:rsid w:val="00211ECA"/>
    <w:rsid w:val="002141EE"/>
    <w:rsid w:val="00216AC7"/>
    <w:rsid w:val="00217162"/>
    <w:rsid w:val="00217C25"/>
    <w:rsid w:val="00221439"/>
    <w:rsid w:val="002216C1"/>
    <w:rsid w:val="00221C24"/>
    <w:rsid w:val="00222637"/>
    <w:rsid w:val="002238DF"/>
    <w:rsid w:val="00223CA0"/>
    <w:rsid w:val="002240FE"/>
    <w:rsid w:val="002252C6"/>
    <w:rsid w:val="00227463"/>
    <w:rsid w:val="00230A64"/>
    <w:rsid w:val="00231417"/>
    <w:rsid w:val="00231BA4"/>
    <w:rsid w:val="002321C4"/>
    <w:rsid w:val="00234566"/>
    <w:rsid w:val="0023776F"/>
    <w:rsid w:val="002378F0"/>
    <w:rsid w:val="00240D50"/>
    <w:rsid w:val="002422BE"/>
    <w:rsid w:val="002431E0"/>
    <w:rsid w:val="0024350E"/>
    <w:rsid w:val="002454C5"/>
    <w:rsid w:val="00245F28"/>
    <w:rsid w:val="002460C3"/>
    <w:rsid w:val="0024618A"/>
    <w:rsid w:val="002461A1"/>
    <w:rsid w:val="00247D05"/>
    <w:rsid w:val="00252710"/>
    <w:rsid w:val="00252D4E"/>
    <w:rsid w:val="002542D7"/>
    <w:rsid w:val="00255208"/>
    <w:rsid w:val="00255494"/>
    <w:rsid w:val="0025701D"/>
    <w:rsid w:val="00260044"/>
    <w:rsid w:val="002631ED"/>
    <w:rsid w:val="0026489F"/>
    <w:rsid w:val="00264EBE"/>
    <w:rsid w:val="00265AA4"/>
    <w:rsid w:val="002666A1"/>
    <w:rsid w:val="002700F2"/>
    <w:rsid w:val="00270F4A"/>
    <w:rsid w:val="00271CC3"/>
    <w:rsid w:val="00272114"/>
    <w:rsid w:val="002724B1"/>
    <w:rsid w:val="00273894"/>
    <w:rsid w:val="002739E4"/>
    <w:rsid w:val="0027420E"/>
    <w:rsid w:val="00275F8E"/>
    <w:rsid w:val="002769CB"/>
    <w:rsid w:val="00276E17"/>
    <w:rsid w:val="00276E6E"/>
    <w:rsid w:val="00277A08"/>
    <w:rsid w:val="00277FD9"/>
    <w:rsid w:val="00281C5B"/>
    <w:rsid w:val="002824CF"/>
    <w:rsid w:val="00282A9F"/>
    <w:rsid w:val="00283BEE"/>
    <w:rsid w:val="00284010"/>
    <w:rsid w:val="00284105"/>
    <w:rsid w:val="0028434F"/>
    <w:rsid w:val="0028504E"/>
    <w:rsid w:val="00285E66"/>
    <w:rsid w:val="00287EC6"/>
    <w:rsid w:val="0029034A"/>
    <w:rsid w:val="00290508"/>
    <w:rsid w:val="00292D0E"/>
    <w:rsid w:val="00293373"/>
    <w:rsid w:val="00294079"/>
    <w:rsid w:val="00294845"/>
    <w:rsid w:val="002978FF"/>
    <w:rsid w:val="002A0B6A"/>
    <w:rsid w:val="002A1123"/>
    <w:rsid w:val="002A114B"/>
    <w:rsid w:val="002A2407"/>
    <w:rsid w:val="002A402E"/>
    <w:rsid w:val="002A4DA2"/>
    <w:rsid w:val="002A67E8"/>
    <w:rsid w:val="002A6D6C"/>
    <w:rsid w:val="002A6FCE"/>
    <w:rsid w:val="002B0303"/>
    <w:rsid w:val="002B04C9"/>
    <w:rsid w:val="002B07AC"/>
    <w:rsid w:val="002B1266"/>
    <w:rsid w:val="002B1C9F"/>
    <w:rsid w:val="002B1E8E"/>
    <w:rsid w:val="002B22DF"/>
    <w:rsid w:val="002B4029"/>
    <w:rsid w:val="002B4AC8"/>
    <w:rsid w:val="002C0AFD"/>
    <w:rsid w:val="002C29BC"/>
    <w:rsid w:val="002C3E57"/>
    <w:rsid w:val="002C4D5F"/>
    <w:rsid w:val="002C6FBE"/>
    <w:rsid w:val="002C7ACB"/>
    <w:rsid w:val="002D0632"/>
    <w:rsid w:val="002D17F4"/>
    <w:rsid w:val="002D26EA"/>
    <w:rsid w:val="002D3F22"/>
    <w:rsid w:val="002D6DFF"/>
    <w:rsid w:val="002D7205"/>
    <w:rsid w:val="002E17E4"/>
    <w:rsid w:val="002E1AA8"/>
    <w:rsid w:val="002E25C7"/>
    <w:rsid w:val="002E2ABC"/>
    <w:rsid w:val="002E3D9E"/>
    <w:rsid w:val="002E3E5D"/>
    <w:rsid w:val="002E4A4F"/>
    <w:rsid w:val="002E5AA3"/>
    <w:rsid w:val="002E6284"/>
    <w:rsid w:val="002E675D"/>
    <w:rsid w:val="002E6EE0"/>
    <w:rsid w:val="002F00DA"/>
    <w:rsid w:val="002F1E38"/>
    <w:rsid w:val="002F2C47"/>
    <w:rsid w:val="002F3404"/>
    <w:rsid w:val="002F3C37"/>
    <w:rsid w:val="002F5948"/>
    <w:rsid w:val="002F5CE8"/>
    <w:rsid w:val="002F5D9D"/>
    <w:rsid w:val="002F695E"/>
    <w:rsid w:val="002F6B8E"/>
    <w:rsid w:val="002F6BEF"/>
    <w:rsid w:val="002F6CAE"/>
    <w:rsid w:val="003003D5"/>
    <w:rsid w:val="00300868"/>
    <w:rsid w:val="00302383"/>
    <w:rsid w:val="0030367D"/>
    <w:rsid w:val="0030634E"/>
    <w:rsid w:val="00310FFE"/>
    <w:rsid w:val="00311631"/>
    <w:rsid w:val="00314211"/>
    <w:rsid w:val="003147A9"/>
    <w:rsid w:val="0031663F"/>
    <w:rsid w:val="00317C3B"/>
    <w:rsid w:val="0032265F"/>
    <w:rsid w:val="00323070"/>
    <w:rsid w:val="0032459C"/>
    <w:rsid w:val="00325669"/>
    <w:rsid w:val="003257A6"/>
    <w:rsid w:val="00327505"/>
    <w:rsid w:val="00330DDB"/>
    <w:rsid w:val="00331804"/>
    <w:rsid w:val="00331B76"/>
    <w:rsid w:val="00332969"/>
    <w:rsid w:val="00333172"/>
    <w:rsid w:val="0033405D"/>
    <w:rsid w:val="00334A39"/>
    <w:rsid w:val="003361A4"/>
    <w:rsid w:val="00337BA4"/>
    <w:rsid w:val="00341193"/>
    <w:rsid w:val="003417EC"/>
    <w:rsid w:val="00341CAE"/>
    <w:rsid w:val="00341F5D"/>
    <w:rsid w:val="00342879"/>
    <w:rsid w:val="0034301F"/>
    <w:rsid w:val="00343691"/>
    <w:rsid w:val="003436CB"/>
    <w:rsid w:val="00343855"/>
    <w:rsid w:val="003440E4"/>
    <w:rsid w:val="00344F46"/>
    <w:rsid w:val="00351D18"/>
    <w:rsid w:val="00352420"/>
    <w:rsid w:val="003530B3"/>
    <w:rsid w:val="003564C1"/>
    <w:rsid w:val="003568CB"/>
    <w:rsid w:val="00357A31"/>
    <w:rsid w:val="00361870"/>
    <w:rsid w:val="00362AF5"/>
    <w:rsid w:val="00363184"/>
    <w:rsid w:val="00363AF8"/>
    <w:rsid w:val="0036407E"/>
    <w:rsid w:val="00365DDB"/>
    <w:rsid w:val="00367523"/>
    <w:rsid w:val="00367C4B"/>
    <w:rsid w:val="00367DC4"/>
    <w:rsid w:val="00371B58"/>
    <w:rsid w:val="00372A9D"/>
    <w:rsid w:val="00373B27"/>
    <w:rsid w:val="00374409"/>
    <w:rsid w:val="003745B2"/>
    <w:rsid w:val="00376D4E"/>
    <w:rsid w:val="00381C22"/>
    <w:rsid w:val="00382A14"/>
    <w:rsid w:val="0039021D"/>
    <w:rsid w:val="00390F9B"/>
    <w:rsid w:val="00392507"/>
    <w:rsid w:val="00392CA8"/>
    <w:rsid w:val="00393833"/>
    <w:rsid w:val="003941B8"/>
    <w:rsid w:val="0039471A"/>
    <w:rsid w:val="00396F83"/>
    <w:rsid w:val="00397734"/>
    <w:rsid w:val="003A2039"/>
    <w:rsid w:val="003A33C7"/>
    <w:rsid w:val="003A391A"/>
    <w:rsid w:val="003A7BB5"/>
    <w:rsid w:val="003B0CD3"/>
    <w:rsid w:val="003B23AB"/>
    <w:rsid w:val="003B3723"/>
    <w:rsid w:val="003B43DC"/>
    <w:rsid w:val="003B447C"/>
    <w:rsid w:val="003B4F4B"/>
    <w:rsid w:val="003B605E"/>
    <w:rsid w:val="003C05D3"/>
    <w:rsid w:val="003C0C01"/>
    <w:rsid w:val="003C29C9"/>
    <w:rsid w:val="003C39CC"/>
    <w:rsid w:val="003C4462"/>
    <w:rsid w:val="003C56AF"/>
    <w:rsid w:val="003C5BB4"/>
    <w:rsid w:val="003C730A"/>
    <w:rsid w:val="003C73AE"/>
    <w:rsid w:val="003C7F7B"/>
    <w:rsid w:val="003D1E2D"/>
    <w:rsid w:val="003D26E0"/>
    <w:rsid w:val="003D3FED"/>
    <w:rsid w:val="003D5C3E"/>
    <w:rsid w:val="003D5C9A"/>
    <w:rsid w:val="003D5E9E"/>
    <w:rsid w:val="003D7750"/>
    <w:rsid w:val="003D7909"/>
    <w:rsid w:val="003D7F78"/>
    <w:rsid w:val="003D7FD7"/>
    <w:rsid w:val="003E075F"/>
    <w:rsid w:val="003E0B8A"/>
    <w:rsid w:val="003E1CFD"/>
    <w:rsid w:val="003E383B"/>
    <w:rsid w:val="003E3FA8"/>
    <w:rsid w:val="003E463B"/>
    <w:rsid w:val="003E7144"/>
    <w:rsid w:val="003E7E7F"/>
    <w:rsid w:val="003F0B32"/>
    <w:rsid w:val="003F0BC0"/>
    <w:rsid w:val="003F1086"/>
    <w:rsid w:val="003F1294"/>
    <w:rsid w:val="003F1A9F"/>
    <w:rsid w:val="003F231A"/>
    <w:rsid w:val="003F3BE8"/>
    <w:rsid w:val="003F456E"/>
    <w:rsid w:val="003F52BD"/>
    <w:rsid w:val="003F5CA8"/>
    <w:rsid w:val="004022B8"/>
    <w:rsid w:val="004022E6"/>
    <w:rsid w:val="004026C7"/>
    <w:rsid w:val="004036B4"/>
    <w:rsid w:val="00406709"/>
    <w:rsid w:val="00406C29"/>
    <w:rsid w:val="0040741A"/>
    <w:rsid w:val="00410172"/>
    <w:rsid w:val="004107A6"/>
    <w:rsid w:val="004126C6"/>
    <w:rsid w:val="00413082"/>
    <w:rsid w:val="00413E5F"/>
    <w:rsid w:val="004168EB"/>
    <w:rsid w:val="004171E6"/>
    <w:rsid w:val="00420099"/>
    <w:rsid w:val="004206BF"/>
    <w:rsid w:val="00420926"/>
    <w:rsid w:val="00420C50"/>
    <w:rsid w:val="00425BDD"/>
    <w:rsid w:val="004271D6"/>
    <w:rsid w:val="00431BAA"/>
    <w:rsid w:val="00431D4C"/>
    <w:rsid w:val="00431D93"/>
    <w:rsid w:val="004334E4"/>
    <w:rsid w:val="004335E1"/>
    <w:rsid w:val="004337DF"/>
    <w:rsid w:val="00433867"/>
    <w:rsid w:val="00433D2F"/>
    <w:rsid w:val="00435E82"/>
    <w:rsid w:val="004368D4"/>
    <w:rsid w:val="004375FB"/>
    <w:rsid w:val="00440D51"/>
    <w:rsid w:val="0044176D"/>
    <w:rsid w:val="00441E5E"/>
    <w:rsid w:val="004428AC"/>
    <w:rsid w:val="00442A07"/>
    <w:rsid w:val="00443130"/>
    <w:rsid w:val="00444154"/>
    <w:rsid w:val="004458C2"/>
    <w:rsid w:val="0044687B"/>
    <w:rsid w:val="00446EA8"/>
    <w:rsid w:val="004475DA"/>
    <w:rsid w:val="0044779D"/>
    <w:rsid w:val="0045076D"/>
    <w:rsid w:val="00451209"/>
    <w:rsid w:val="00451CFA"/>
    <w:rsid w:val="00452BCC"/>
    <w:rsid w:val="00453F07"/>
    <w:rsid w:val="00455115"/>
    <w:rsid w:val="0045547E"/>
    <w:rsid w:val="004571EF"/>
    <w:rsid w:val="00457A63"/>
    <w:rsid w:val="00457DFF"/>
    <w:rsid w:val="00463777"/>
    <w:rsid w:val="00464B75"/>
    <w:rsid w:val="00465486"/>
    <w:rsid w:val="00465897"/>
    <w:rsid w:val="00467DD5"/>
    <w:rsid w:val="00467F5C"/>
    <w:rsid w:val="0047196B"/>
    <w:rsid w:val="00471B83"/>
    <w:rsid w:val="004721CF"/>
    <w:rsid w:val="00473A21"/>
    <w:rsid w:val="00474500"/>
    <w:rsid w:val="00475EC8"/>
    <w:rsid w:val="0048297F"/>
    <w:rsid w:val="00482EBA"/>
    <w:rsid w:val="0048337D"/>
    <w:rsid w:val="00484141"/>
    <w:rsid w:val="00485390"/>
    <w:rsid w:val="004856BC"/>
    <w:rsid w:val="00487AF0"/>
    <w:rsid w:val="00490205"/>
    <w:rsid w:val="004927AA"/>
    <w:rsid w:val="0049380B"/>
    <w:rsid w:val="00493BA3"/>
    <w:rsid w:val="004953BB"/>
    <w:rsid w:val="00496694"/>
    <w:rsid w:val="0049795C"/>
    <w:rsid w:val="004A004B"/>
    <w:rsid w:val="004A053F"/>
    <w:rsid w:val="004A1831"/>
    <w:rsid w:val="004A2DE7"/>
    <w:rsid w:val="004A35F0"/>
    <w:rsid w:val="004A41DB"/>
    <w:rsid w:val="004A4469"/>
    <w:rsid w:val="004A4FB2"/>
    <w:rsid w:val="004A55F0"/>
    <w:rsid w:val="004A68F1"/>
    <w:rsid w:val="004A7219"/>
    <w:rsid w:val="004A7351"/>
    <w:rsid w:val="004A761A"/>
    <w:rsid w:val="004B0133"/>
    <w:rsid w:val="004B12AA"/>
    <w:rsid w:val="004B17B8"/>
    <w:rsid w:val="004B3C17"/>
    <w:rsid w:val="004B3E3C"/>
    <w:rsid w:val="004B525D"/>
    <w:rsid w:val="004B566C"/>
    <w:rsid w:val="004B6F6C"/>
    <w:rsid w:val="004B7337"/>
    <w:rsid w:val="004B7CE6"/>
    <w:rsid w:val="004C1E4B"/>
    <w:rsid w:val="004C3962"/>
    <w:rsid w:val="004C3B09"/>
    <w:rsid w:val="004C5723"/>
    <w:rsid w:val="004D0D94"/>
    <w:rsid w:val="004D2926"/>
    <w:rsid w:val="004D355F"/>
    <w:rsid w:val="004D471B"/>
    <w:rsid w:val="004D50B3"/>
    <w:rsid w:val="004D70AC"/>
    <w:rsid w:val="004E15D8"/>
    <w:rsid w:val="004E16F4"/>
    <w:rsid w:val="004E3B15"/>
    <w:rsid w:val="004E4E18"/>
    <w:rsid w:val="004E5978"/>
    <w:rsid w:val="004E5FA7"/>
    <w:rsid w:val="004E7E75"/>
    <w:rsid w:val="004F26B1"/>
    <w:rsid w:val="004F2A1E"/>
    <w:rsid w:val="004F3339"/>
    <w:rsid w:val="004F410E"/>
    <w:rsid w:val="004F426A"/>
    <w:rsid w:val="004F438A"/>
    <w:rsid w:val="004F5C16"/>
    <w:rsid w:val="004F61CF"/>
    <w:rsid w:val="004F6ABD"/>
    <w:rsid w:val="004F72F0"/>
    <w:rsid w:val="005004CD"/>
    <w:rsid w:val="00500FA9"/>
    <w:rsid w:val="0050130C"/>
    <w:rsid w:val="0050178E"/>
    <w:rsid w:val="005017DD"/>
    <w:rsid w:val="00501984"/>
    <w:rsid w:val="00502C88"/>
    <w:rsid w:val="00502D78"/>
    <w:rsid w:val="00506ED9"/>
    <w:rsid w:val="00507519"/>
    <w:rsid w:val="00512834"/>
    <w:rsid w:val="00512CBD"/>
    <w:rsid w:val="00512D7F"/>
    <w:rsid w:val="005131FD"/>
    <w:rsid w:val="00513248"/>
    <w:rsid w:val="005136C9"/>
    <w:rsid w:val="00513CAB"/>
    <w:rsid w:val="00513DFB"/>
    <w:rsid w:val="005148C0"/>
    <w:rsid w:val="00515B9C"/>
    <w:rsid w:val="005161C3"/>
    <w:rsid w:val="00520BE6"/>
    <w:rsid w:val="00520BFB"/>
    <w:rsid w:val="00521E8B"/>
    <w:rsid w:val="005229B9"/>
    <w:rsid w:val="00522E94"/>
    <w:rsid w:val="005253C4"/>
    <w:rsid w:val="0053057D"/>
    <w:rsid w:val="00530D2F"/>
    <w:rsid w:val="0053162E"/>
    <w:rsid w:val="005318A6"/>
    <w:rsid w:val="00532834"/>
    <w:rsid w:val="005330B1"/>
    <w:rsid w:val="005338ED"/>
    <w:rsid w:val="00533C2F"/>
    <w:rsid w:val="00533F2E"/>
    <w:rsid w:val="0053427D"/>
    <w:rsid w:val="005344F5"/>
    <w:rsid w:val="005346C0"/>
    <w:rsid w:val="00535A7D"/>
    <w:rsid w:val="00536739"/>
    <w:rsid w:val="00536A7E"/>
    <w:rsid w:val="00537536"/>
    <w:rsid w:val="00537EB2"/>
    <w:rsid w:val="00537FF7"/>
    <w:rsid w:val="005404EC"/>
    <w:rsid w:val="00540FAB"/>
    <w:rsid w:val="00541E0F"/>
    <w:rsid w:val="00543018"/>
    <w:rsid w:val="00543791"/>
    <w:rsid w:val="0054749C"/>
    <w:rsid w:val="00550EA9"/>
    <w:rsid w:val="00551314"/>
    <w:rsid w:val="005513E3"/>
    <w:rsid w:val="00554DC3"/>
    <w:rsid w:val="00554E78"/>
    <w:rsid w:val="005550AD"/>
    <w:rsid w:val="0055559B"/>
    <w:rsid w:val="005564B7"/>
    <w:rsid w:val="00557333"/>
    <w:rsid w:val="00560CA0"/>
    <w:rsid w:val="005618D1"/>
    <w:rsid w:val="00561BF5"/>
    <w:rsid w:val="00561E54"/>
    <w:rsid w:val="00562938"/>
    <w:rsid w:val="00562FBB"/>
    <w:rsid w:val="0056461E"/>
    <w:rsid w:val="00570EE7"/>
    <w:rsid w:val="005717FE"/>
    <w:rsid w:val="0057216D"/>
    <w:rsid w:val="005725C2"/>
    <w:rsid w:val="005726CE"/>
    <w:rsid w:val="00573EDB"/>
    <w:rsid w:val="0057498C"/>
    <w:rsid w:val="005756ED"/>
    <w:rsid w:val="0057594A"/>
    <w:rsid w:val="005759C9"/>
    <w:rsid w:val="00575C73"/>
    <w:rsid w:val="00577D7F"/>
    <w:rsid w:val="005814FC"/>
    <w:rsid w:val="005840CB"/>
    <w:rsid w:val="00584808"/>
    <w:rsid w:val="00584A4E"/>
    <w:rsid w:val="00587584"/>
    <w:rsid w:val="005877E9"/>
    <w:rsid w:val="00587FBB"/>
    <w:rsid w:val="00590248"/>
    <w:rsid w:val="005902A4"/>
    <w:rsid w:val="005910BB"/>
    <w:rsid w:val="00591D6D"/>
    <w:rsid w:val="00592148"/>
    <w:rsid w:val="00594228"/>
    <w:rsid w:val="005945B6"/>
    <w:rsid w:val="0059468C"/>
    <w:rsid w:val="005947B5"/>
    <w:rsid w:val="00594CA5"/>
    <w:rsid w:val="00595D73"/>
    <w:rsid w:val="005967F6"/>
    <w:rsid w:val="00596A21"/>
    <w:rsid w:val="005A082B"/>
    <w:rsid w:val="005A0DDE"/>
    <w:rsid w:val="005A2145"/>
    <w:rsid w:val="005A3D2A"/>
    <w:rsid w:val="005A3EF6"/>
    <w:rsid w:val="005A4AC7"/>
    <w:rsid w:val="005A639A"/>
    <w:rsid w:val="005A71F3"/>
    <w:rsid w:val="005A737A"/>
    <w:rsid w:val="005B1402"/>
    <w:rsid w:val="005B21C4"/>
    <w:rsid w:val="005B2216"/>
    <w:rsid w:val="005B223B"/>
    <w:rsid w:val="005B30BA"/>
    <w:rsid w:val="005B361B"/>
    <w:rsid w:val="005B4831"/>
    <w:rsid w:val="005B49A2"/>
    <w:rsid w:val="005B4D0B"/>
    <w:rsid w:val="005B732E"/>
    <w:rsid w:val="005B7C28"/>
    <w:rsid w:val="005C0D89"/>
    <w:rsid w:val="005C3616"/>
    <w:rsid w:val="005C7D33"/>
    <w:rsid w:val="005D0796"/>
    <w:rsid w:val="005D1041"/>
    <w:rsid w:val="005D1507"/>
    <w:rsid w:val="005D326A"/>
    <w:rsid w:val="005D4AF4"/>
    <w:rsid w:val="005D731F"/>
    <w:rsid w:val="005D7AFE"/>
    <w:rsid w:val="005E0EEC"/>
    <w:rsid w:val="005E118B"/>
    <w:rsid w:val="005E15D2"/>
    <w:rsid w:val="005E2BAC"/>
    <w:rsid w:val="005E3A50"/>
    <w:rsid w:val="005E3AB0"/>
    <w:rsid w:val="005E4FEE"/>
    <w:rsid w:val="005E6E8C"/>
    <w:rsid w:val="005E73C2"/>
    <w:rsid w:val="005E73FE"/>
    <w:rsid w:val="005F058C"/>
    <w:rsid w:val="005F0994"/>
    <w:rsid w:val="005F0A47"/>
    <w:rsid w:val="005F19D5"/>
    <w:rsid w:val="005F3D87"/>
    <w:rsid w:val="005F53A7"/>
    <w:rsid w:val="005F5789"/>
    <w:rsid w:val="006026EC"/>
    <w:rsid w:val="00602A03"/>
    <w:rsid w:val="00604481"/>
    <w:rsid w:val="00610672"/>
    <w:rsid w:val="00611737"/>
    <w:rsid w:val="00612794"/>
    <w:rsid w:val="00612FA5"/>
    <w:rsid w:val="00614339"/>
    <w:rsid w:val="006149F8"/>
    <w:rsid w:val="00615EBC"/>
    <w:rsid w:val="00617BAC"/>
    <w:rsid w:val="0062035D"/>
    <w:rsid w:val="00622009"/>
    <w:rsid w:val="00622DA3"/>
    <w:rsid w:val="006304AE"/>
    <w:rsid w:val="00635DF1"/>
    <w:rsid w:val="006373AD"/>
    <w:rsid w:val="006417D5"/>
    <w:rsid w:val="00641984"/>
    <w:rsid w:val="0064262E"/>
    <w:rsid w:val="0064325C"/>
    <w:rsid w:val="006433BA"/>
    <w:rsid w:val="006448D1"/>
    <w:rsid w:val="006457B8"/>
    <w:rsid w:val="00647239"/>
    <w:rsid w:val="0064784F"/>
    <w:rsid w:val="006500ED"/>
    <w:rsid w:val="0065011E"/>
    <w:rsid w:val="00650526"/>
    <w:rsid w:val="00650F3E"/>
    <w:rsid w:val="0065123E"/>
    <w:rsid w:val="00651442"/>
    <w:rsid w:val="006524B6"/>
    <w:rsid w:val="006535DB"/>
    <w:rsid w:val="006537B9"/>
    <w:rsid w:val="00653BB2"/>
    <w:rsid w:val="00653D0A"/>
    <w:rsid w:val="00653D57"/>
    <w:rsid w:val="006542A5"/>
    <w:rsid w:val="00654473"/>
    <w:rsid w:val="006547CB"/>
    <w:rsid w:val="00654FE7"/>
    <w:rsid w:val="00655D51"/>
    <w:rsid w:val="00655F57"/>
    <w:rsid w:val="00656BD8"/>
    <w:rsid w:val="0065773C"/>
    <w:rsid w:val="00660B50"/>
    <w:rsid w:val="00661CD4"/>
    <w:rsid w:val="0066296A"/>
    <w:rsid w:val="00664502"/>
    <w:rsid w:val="00664E7E"/>
    <w:rsid w:val="00670B48"/>
    <w:rsid w:val="00672E1E"/>
    <w:rsid w:val="0067326D"/>
    <w:rsid w:val="00673653"/>
    <w:rsid w:val="00674C3A"/>
    <w:rsid w:val="00674F8D"/>
    <w:rsid w:val="00675999"/>
    <w:rsid w:val="006766E5"/>
    <w:rsid w:val="0067762E"/>
    <w:rsid w:val="00680248"/>
    <w:rsid w:val="00680435"/>
    <w:rsid w:val="00682A18"/>
    <w:rsid w:val="006854B4"/>
    <w:rsid w:val="006854B9"/>
    <w:rsid w:val="00686338"/>
    <w:rsid w:val="00686656"/>
    <w:rsid w:val="00686C84"/>
    <w:rsid w:val="00687887"/>
    <w:rsid w:val="0069042F"/>
    <w:rsid w:val="00692203"/>
    <w:rsid w:val="006923ED"/>
    <w:rsid w:val="00693466"/>
    <w:rsid w:val="00693C55"/>
    <w:rsid w:val="006943CE"/>
    <w:rsid w:val="00694E69"/>
    <w:rsid w:val="00695891"/>
    <w:rsid w:val="00696545"/>
    <w:rsid w:val="00696E61"/>
    <w:rsid w:val="00697E69"/>
    <w:rsid w:val="006A022D"/>
    <w:rsid w:val="006A06FA"/>
    <w:rsid w:val="006A253B"/>
    <w:rsid w:val="006A2D4B"/>
    <w:rsid w:val="006A2DB0"/>
    <w:rsid w:val="006A3CD9"/>
    <w:rsid w:val="006A50E4"/>
    <w:rsid w:val="006A5C1E"/>
    <w:rsid w:val="006A6030"/>
    <w:rsid w:val="006A6CA8"/>
    <w:rsid w:val="006A7541"/>
    <w:rsid w:val="006A7CBA"/>
    <w:rsid w:val="006B2571"/>
    <w:rsid w:val="006B26AE"/>
    <w:rsid w:val="006B4FC7"/>
    <w:rsid w:val="006B60B1"/>
    <w:rsid w:val="006B66BB"/>
    <w:rsid w:val="006C0808"/>
    <w:rsid w:val="006C256E"/>
    <w:rsid w:val="006C3864"/>
    <w:rsid w:val="006C3F60"/>
    <w:rsid w:val="006C42CE"/>
    <w:rsid w:val="006C610B"/>
    <w:rsid w:val="006C75D8"/>
    <w:rsid w:val="006D041E"/>
    <w:rsid w:val="006D0698"/>
    <w:rsid w:val="006D18CA"/>
    <w:rsid w:val="006D1F79"/>
    <w:rsid w:val="006D247A"/>
    <w:rsid w:val="006D3729"/>
    <w:rsid w:val="006D3C02"/>
    <w:rsid w:val="006D485D"/>
    <w:rsid w:val="006D5E41"/>
    <w:rsid w:val="006D5F6F"/>
    <w:rsid w:val="006D6CC1"/>
    <w:rsid w:val="006E3ABC"/>
    <w:rsid w:val="006E3FAB"/>
    <w:rsid w:val="006E50DF"/>
    <w:rsid w:val="006F10AD"/>
    <w:rsid w:val="006F2487"/>
    <w:rsid w:val="006F2F31"/>
    <w:rsid w:val="006F3218"/>
    <w:rsid w:val="006F4A4E"/>
    <w:rsid w:val="006F4D31"/>
    <w:rsid w:val="006F4DFD"/>
    <w:rsid w:val="006F539A"/>
    <w:rsid w:val="006F6800"/>
    <w:rsid w:val="00700110"/>
    <w:rsid w:val="007013C7"/>
    <w:rsid w:val="00703861"/>
    <w:rsid w:val="00703E1F"/>
    <w:rsid w:val="00704A93"/>
    <w:rsid w:val="00704E8F"/>
    <w:rsid w:val="00710118"/>
    <w:rsid w:val="007113F2"/>
    <w:rsid w:val="00711EE5"/>
    <w:rsid w:val="007120F3"/>
    <w:rsid w:val="00713A79"/>
    <w:rsid w:val="00713D43"/>
    <w:rsid w:val="00714FA9"/>
    <w:rsid w:val="00715CE3"/>
    <w:rsid w:val="00716AE8"/>
    <w:rsid w:val="00716DE2"/>
    <w:rsid w:val="007201C8"/>
    <w:rsid w:val="007206AD"/>
    <w:rsid w:val="007215F8"/>
    <w:rsid w:val="007225B7"/>
    <w:rsid w:val="00722A08"/>
    <w:rsid w:val="00724BEC"/>
    <w:rsid w:val="0072762C"/>
    <w:rsid w:val="007309C0"/>
    <w:rsid w:val="00731346"/>
    <w:rsid w:val="0073338A"/>
    <w:rsid w:val="00734D88"/>
    <w:rsid w:val="00735906"/>
    <w:rsid w:val="0073703B"/>
    <w:rsid w:val="00737579"/>
    <w:rsid w:val="00740143"/>
    <w:rsid w:val="007421F8"/>
    <w:rsid w:val="007424C4"/>
    <w:rsid w:val="00742790"/>
    <w:rsid w:val="00743B32"/>
    <w:rsid w:val="00744A9E"/>
    <w:rsid w:val="00745805"/>
    <w:rsid w:val="00746BA7"/>
    <w:rsid w:val="00747447"/>
    <w:rsid w:val="00750193"/>
    <w:rsid w:val="00753DA7"/>
    <w:rsid w:val="00754B93"/>
    <w:rsid w:val="00755B7D"/>
    <w:rsid w:val="00757152"/>
    <w:rsid w:val="00760082"/>
    <w:rsid w:val="00760589"/>
    <w:rsid w:val="0076094A"/>
    <w:rsid w:val="00760A03"/>
    <w:rsid w:val="00763D39"/>
    <w:rsid w:val="00765DCD"/>
    <w:rsid w:val="00766D76"/>
    <w:rsid w:val="0076791D"/>
    <w:rsid w:val="0077032E"/>
    <w:rsid w:val="00770991"/>
    <w:rsid w:val="0077319E"/>
    <w:rsid w:val="00773ADC"/>
    <w:rsid w:val="007748F7"/>
    <w:rsid w:val="007778B7"/>
    <w:rsid w:val="007805A2"/>
    <w:rsid w:val="007829D1"/>
    <w:rsid w:val="007838D1"/>
    <w:rsid w:val="00784582"/>
    <w:rsid w:val="00784684"/>
    <w:rsid w:val="00784711"/>
    <w:rsid w:val="00784E62"/>
    <w:rsid w:val="00784E7E"/>
    <w:rsid w:val="00785585"/>
    <w:rsid w:val="007856AC"/>
    <w:rsid w:val="007857F4"/>
    <w:rsid w:val="007858A2"/>
    <w:rsid w:val="00786E63"/>
    <w:rsid w:val="00786F6A"/>
    <w:rsid w:val="00787288"/>
    <w:rsid w:val="00790531"/>
    <w:rsid w:val="00791012"/>
    <w:rsid w:val="00791A18"/>
    <w:rsid w:val="00791FEA"/>
    <w:rsid w:val="007929B4"/>
    <w:rsid w:val="00792C13"/>
    <w:rsid w:val="00793744"/>
    <w:rsid w:val="00794F1C"/>
    <w:rsid w:val="007962F3"/>
    <w:rsid w:val="007965F2"/>
    <w:rsid w:val="00796801"/>
    <w:rsid w:val="00796E05"/>
    <w:rsid w:val="007A099C"/>
    <w:rsid w:val="007A14D2"/>
    <w:rsid w:val="007A15C9"/>
    <w:rsid w:val="007A15F0"/>
    <w:rsid w:val="007A1AAD"/>
    <w:rsid w:val="007A2674"/>
    <w:rsid w:val="007A4053"/>
    <w:rsid w:val="007A5231"/>
    <w:rsid w:val="007A541E"/>
    <w:rsid w:val="007A544F"/>
    <w:rsid w:val="007A57A1"/>
    <w:rsid w:val="007A7A4D"/>
    <w:rsid w:val="007B161E"/>
    <w:rsid w:val="007B19AE"/>
    <w:rsid w:val="007B2128"/>
    <w:rsid w:val="007B3AE9"/>
    <w:rsid w:val="007B40DC"/>
    <w:rsid w:val="007B42CD"/>
    <w:rsid w:val="007B50FF"/>
    <w:rsid w:val="007B5DC7"/>
    <w:rsid w:val="007B6CB3"/>
    <w:rsid w:val="007B6FE1"/>
    <w:rsid w:val="007B7246"/>
    <w:rsid w:val="007C14B2"/>
    <w:rsid w:val="007C1A4C"/>
    <w:rsid w:val="007C25D5"/>
    <w:rsid w:val="007C601C"/>
    <w:rsid w:val="007C6C1D"/>
    <w:rsid w:val="007C7B67"/>
    <w:rsid w:val="007C7FAF"/>
    <w:rsid w:val="007D0188"/>
    <w:rsid w:val="007D11C4"/>
    <w:rsid w:val="007D12D2"/>
    <w:rsid w:val="007D1489"/>
    <w:rsid w:val="007D1A0A"/>
    <w:rsid w:val="007D21D3"/>
    <w:rsid w:val="007D2428"/>
    <w:rsid w:val="007D27D9"/>
    <w:rsid w:val="007D306E"/>
    <w:rsid w:val="007D33C9"/>
    <w:rsid w:val="007D4735"/>
    <w:rsid w:val="007D65D1"/>
    <w:rsid w:val="007D7471"/>
    <w:rsid w:val="007E185B"/>
    <w:rsid w:val="007E2BB1"/>
    <w:rsid w:val="007E45A4"/>
    <w:rsid w:val="007E6C36"/>
    <w:rsid w:val="007E77DC"/>
    <w:rsid w:val="007E7E89"/>
    <w:rsid w:val="007F006D"/>
    <w:rsid w:val="007F122A"/>
    <w:rsid w:val="007F2253"/>
    <w:rsid w:val="007F2E8B"/>
    <w:rsid w:val="007F7E4D"/>
    <w:rsid w:val="008001A0"/>
    <w:rsid w:val="00800776"/>
    <w:rsid w:val="00800D4F"/>
    <w:rsid w:val="00801D4C"/>
    <w:rsid w:val="0080209D"/>
    <w:rsid w:val="00802C36"/>
    <w:rsid w:val="00802E23"/>
    <w:rsid w:val="0080465F"/>
    <w:rsid w:val="0080531F"/>
    <w:rsid w:val="00806591"/>
    <w:rsid w:val="008108A6"/>
    <w:rsid w:val="00813FF2"/>
    <w:rsid w:val="008156E0"/>
    <w:rsid w:val="00815722"/>
    <w:rsid w:val="008159E6"/>
    <w:rsid w:val="00816574"/>
    <w:rsid w:val="0081742E"/>
    <w:rsid w:val="00817CB0"/>
    <w:rsid w:val="00820FB5"/>
    <w:rsid w:val="00821922"/>
    <w:rsid w:val="00821ACC"/>
    <w:rsid w:val="008228AF"/>
    <w:rsid w:val="00822C0B"/>
    <w:rsid w:val="008230A8"/>
    <w:rsid w:val="00824F16"/>
    <w:rsid w:val="008256C6"/>
    <w:rsid w:val="0082648C"/>
    <w:rsid w:val="00827E2B"/>
    <w:rsid w:val="00830912"/>
    <w:rsid w:val="00832559"/>
    <w:rsid w:val="0083257A"/>
    <w:rsid w:val="0083343A"/>
    <w:rsid w:val="008337A0"/>
    <w:rsid w:val="00835AAA"/>
    <w:rsid w:val="00835AF3"/>
    <w:rsid w:val="008366F6"/>
    <w:rsid w:val="008414D6"/>
    <w:rsid w:val="008429FF"/>
    <w:rsid w:val="00843B6F"/>
    <w:rsid w:val="0084455F"/>
    <w:rsid w:val="00844A09"/>
    <w:rsid w:val="00845739"/>
    <w:rsid w:val="008458B7"/>
    <w:rsid w:val="00845977"/>
    <w:rsid w:val="008461CD"/>
    <w:rsid w:val="008461ED"/>
    <w:rsid w:val="008464B2"/>
    <w:rsid w:val="0084650B"/>
    <w:rsid w:val="00847229"/>
    <w:rsid w:val="0085108F"/>
    <w:rsid w:val="0085315C"/>
    <w:rsid w:val="00853908"/>
    <w:rsid w:val="008554CC"/>
    <w:rsid w:val="0085610C"/>
    <w:rsid w:val="008567BE"/>
    <w:rsid w:val="00856A46"/>
    <w:rsid w:val="00857334"/>
    <w:rsid w:val="008576E9"/>
    <w:rsid w:val="00860C05"/>
    <w:rsid w:val="008610B0"/>
    <w:rsid w:val="00861153"/>
    <w:rsid w:val="008613ED"/>
    <w:rsid w:val="008627D9"/>
    <w:rsid w:val="00862CF2"/>
    <w:rsid w:val="00862F54"/>
    <w:rsid w:val="0086539D"/>
    <w:rsid w:val="00865874"/>
    <w:rsid w:val="0086705B"/>
    <w:rsid w:val="0086784C"/>
    <w:rsid w:val="00870ABE"/>
    <w:rsid w:val="00870B09"/>
    <w:rsid w:val="00870BDF"/>
    <w:rsid w:val="00871939"/>
    <w:rsid w:val="00873CA9"/>
    <w:rsid w:val="0087424B"/>
    <w:rsid w:val="008743ED"/>
    <w:rsid w:val="008751F3"/>
    <w:rsid w:val="00876556"/>
    <w:rsid w:val="00876900"/>
    <w:rsid w:val="00876EF0"/>
    <w:rsid w:val="00876F94"/>
    <w:rsid w:val="00876FAB"/>
    <w:rsid w:val="008771E9"/>
    <w:rsid w:val="00881E5E"/>
    <w:rsid w:val="0088252E"/>
    <w:rsid w:val="00884A8C"/>
    <w:rsid w:val="00887D57"/>
    <w:rsid w:val="008903F1"/>
    <w:rsid w:val="00894DA5"/>
    <w:rsid w:val="00895057"/>
    <w:rsid w:val="00895B9C"/>
    <w:rsid w:val="00897489"/>
    <w:rsid w:val="00897D69"/>
    <w:rsid w:val="008A02F6"/>
    <w:rsid w:val="008A2178"/>
    <w:rsid w:val="008A4312"/>
    <w:rsid w:val="008A5D10"/>
    <w:rsid w:val="008A5FD6"/>
    <w:rsid w:val="008A64D1"/>
    <w:rsid w:val="008A7DCE"/>
    <w:rsid w:val="008B057B"/>
    <w:rsid w:val="008B1388"/>
    <w:rsid w:val="008B1A18"/>
    <w:rsid w:val="008B397A"/>
    <w:rsid w:val="008B5F18"/>
    <w:rsid w:val="008B6E36"/>
    <w:rsid w:val="008C03B2"/>
    <w:rsid w:val="008C1C22"/>
    <w:rsid w:val="008C4429"/>
    <w:rsid w:val="008C488A"/>
    <w:rsid w:val="008C4A46"/>
    <w:rsid w:val="008C51B0"/>
    <w:rsid w:val="008C5A8C"/>
    <w:rsid w:val="008C5BF2"/>
    <w:rsid w:val="008C669E"/>
    <w:rsid w:val="008D0C60"/>
    <w:rsid w:val="008D150E"/>
    <w:rsid w:val="008D1561"/>
    <w:rsid w:val="008D3FD9"/>
    <w:rsid w:val="008D4B5C"/>
    <w:rsid w:val="008D5298"/>
    <w:rsid w:val="008D6C36"/>
    <w:rsid w:val="008D702D"/>
    <w:rsid w:val="008D74FE"/>
    <w:rsid w:val="008D7BC4"/>
    <w:rsid w:val="008D7D80"/>
    <w:rsid w:val="008D7F1C"/>
    <w:rsid w:val="008E1237"/>
    <w:rsid w:val="008E1521"/>
    <w:rsid w:val="008E1D40"/>
    <w:rsid w:val="008E3BBA"/>
    <w:rsid w:val="008E4B9C"/>
    <w:rsid w:val="008E58EA"/>
    <w:rsid w:val="008F0B1C"/>
    <w:rsid w:val="008F0DE9"/>
    <w:rsid w:val="008F3416"/>
    <w:rsid w:val="008F59ED"/>
    <w:rsid w:val="008F5DF2"/>
    <w:rsid w:val="008F6252"/>
    <w:rsid w:val="008F6C4E"/>
    <w:rsid w:val="009039C4"/>
    <w:rsid w:val="0090456C"/>
    <w:rsid w:val="00906668"/>
    <w:rsid w:val="0090737B"/>
    <w:rsid w:val="00911815"/>
    <w:rsid w:val="00911C3B"/>
    <w:rsid w:val="00912828"/>
    <w:rsid w:val="00914209"/>
    <w:rsid w:val="0091733D"/>
    <w:rsid w:val="00917863"/>
    <w:rsid w:val="00920126"/>
    <w:rsid w:val="009212A9"/>
    <w:rsid w:val="009232ED"/>
    <w:rsid w:val="009247FD"/>
    <w:rsid w:val="00924ABD"/>
    <w:rsid w:val="00925B53"/>
    <w:rsid w:val="00926B06"/>
    <w:rsid w:val="00927087"/>
    <w:rsid w:val="009279F3"/>
    <w:rsid w:val="00931489"/>
    <w:rsid w:val="00931948"/>
    <w:rsid w:val="00931F08"/>
    <w:rsid w:val="009326A1"/>
    <w:rsid w:val="0093295A"/>
    <w:rsid w:val="0093315F"/>
    <w:rsid w:val="00933347"/>
    <w:rsid w:val="00934246"/>
    <w:rsid w:val="009357A5"/>
    <w:rsid w:val="00935E59"/>
    <w:rsid w:val="00936C2E"/>
    <w:rsid w:val="0093788F"/>
    <w:rsid w:val="00940CEC"/>
    <w:rsid w:val="00941219"/>
    <w:rsid w:val="00941BB9"/>
    <w:rsid w:val="0094316A"/>
    <w:rsid w:val="00943D4C"/>
    <w:rsid w:val="00944DA7"/>
    <w:rsid w:val="00945429"/>
    <w:rsid w:val="00945B2B"/>
    <w:rsid w:val="00946A4E"/>
    <w:rsid w:val="00950D21"/>
    <w:rsid w:val="00951867"/>
    <w:rsid w:val="00953B65"/>
    <w:rsid w:val="00953F12"/>
    <w:rsid w:val="00953FF8"/>
    <w:rsid w:val="009554A6"/>
    <w:rsid w:val="00957D12"/>
    <w:rsid w:val="0096158A"/>
    <w:rsid w:val="00962325"/>
    <w:rsid w:val="0096297D"/>
    <w:rsid w:val="00962CEE"/>
    <w:rsid w:val="0096324B"/>
    <w:rsid w:val="0096396B"/>
    <w:rsid w:val="009642A4"/>
    <w:rsid w:val="0096669F"/>
    <w:rsid w:val="00966A9C"/>
    <w:rsid w:val="009677E8"/>
    <w:rsid w:val="0097092B"/>
    <w:rsid w:val="009712B1"/>
    <w:rsid w:val="009717F1"/>
    <w:rsid w:val="0097193F"/>
    <w:rsid w:val="00972B39"/>
    <w:rsid w:val="00973586"/>
    <w:rsid w:val="00973968"/>
    <w:rsid w:val="00973EF6"/>
    <w:rsid w:val="0097517D"/>
    <w:rsid w:val="00975355"/>
    <w:rsid w:val="0097689F"/>
    <w:rsid w:val="00976EF2"/>
    <w:rsid w:val="009804A2"/>
    <w:rsid w:val="009819A4"/>
    <w:rsid w:val="009823CC"/>
    <w:rsid w:val="0098280D"/>
    <w:rsid w:val="00985167"/>
    <w:rsid w:val="00986E29"/>
    <w:rsid w:val="009908A6"/>
    <w:rsid w:val="00991EF1"/>
    <w:rsid w:val="0099201E"/>
    <w:rsid w:val="0099240E"/>
    <w:rsid w:val="009928E2"/>
    <w:rsid w:val="0099531B"/>
    <w:rsid w:val="00995A11"/>
    <w:rsid w:val="00995B5C"/>
    <w:rsid w:val="00995D9F"/>
    <w:rsid w:val="009A1CE2"/>
    <w:rsid w:val="009A27AF"/>
    <w:rsid w:val="009A2845"/>
    <w:rsid w:val="009A35B9"/>
    <w:rsid w:val="009A40E4"/>
    <w:rsid w:val="009A5DA1"/>
    <w:rsid w:val="009A62A1"/>
    <w:rsid w:val="009B14CE"/>
    <w:rsid w:val="009B203F"/>
    <w:rsid w:val="009B2D6C"/>
    <w:rsid w:val="009B376A"/>
    <w:rsid w:val="009B42F0"/>
    <w:rsid w:val="009B466F"/>
    <w:rsid w:val="009B4AB3"/>
    <w:rsid w:val="009B5D50"/>
    <w:rsid w:val="009B765A"/>
    <w:rsid w:val="009C0202"/>
    <w:rsid w:val="009C10E6"/>
    <w:rsid w:val="009C1141"/>
    <w:rsid w:val="009C2095"/>
    <w:rsid w:val="009C373F"/>
    <w:rsid w:val="009C4C86"/>
    <w:rsid w:val="009C4CDE"/>
    <w:rsid w:val="009C53E6"/>
    <w:rsid w:val="009C7131"/>
    <w:rsid w:val="009C7ADE"/>
    <w:rsid w:val="009D0955"/>
    <w:rsid w:val="009D1CA3"/>
    <w:rsid w:val="009D4109"/>
    <w:rsid w:val="009D42EB"/>
    <w:rsid w:val="009D5202"/>
    <w:rsid w:val="009D5FD6"/>
    <w:rsid w:val="009D7129"/>
    <w:rsid w:val="009D7562"/>
    <w:rsid w:val="009E03AA"/>
    <w:rsid w:val="009E0586"/>
    <w:rsid w:val="009E345C"/>
    <w:rsid w:val="009E3B1F"/>
    <w:rsid w:val="009E40AA"/>
    <w:rsid w:val="009E53C6"/>
    <w:rsid w:val="009E7EB0"/>
    <w:rsid w:val="009F07FF"/>
    <w:rsid w:val="009F0EC5"/>
    <w:rsid w:val="009F2042"/>
    <w:rsid w:val="009F24E2"/>
    <w:rsid w:val="009F3072"/>
    <w:rsid w:val="009F317B"/>
    <w:rsid w:val="009F3461"/>
    <w:rsid w:val="009F4670"/>
    <w:rsid w:val="009F5287"/>
    <w:rsid w:val="009F5FFF"/>
    <w:rsid w:val="009F7DF1"/>
    <w:rsid w:val="00A00814"/>
    <w:rsid w:val="00A00971"/>
    <w:rsid w:val="00A0125B"/>
    <w:rsid w:val="00A01481"/>
    <w:rsid w:val="00A01B6A"/>
    <w:rsid w:val="00A01CB9"/>
    <w:rsid w:val="00A0348A"/>
    <w:rsid w:val="00A03A1D"/>
    <w:rsid w:val="00A048A9"/>
    <w:rsid w:val="00A0497D"/>
    <w:rsid w:val="00A049FB"/>
    <w:rsid w:val="00A0549D"/>
    <w:rsid w:val="00A06556"/>
    <w:rsid w:val="00A10F17"/>
    <w:rsid w:val="00A11A0D"/>
    <w:rsid w:val="00A13916"/>
    <w:rsid w:val="00A13B77"/>
    <w:rsid w:val="00A221C7"/>
    <w:rsid w:val="00A23962"/>
    <w:rsid w:val="00A23F61"/>
    <w:rsid w:val="00A24972"/>
    <w:rsid w:val="00A25269"/>
    <w:rsid w:val="00A252A7"/>
    <w:rsid w:val="00A26518"/>
    <w:rsid w:val="00A2685F"/>
    <w:rsid w:val="00A27F34"/>
    <w:rsid w:val="00A3076B"/>
    <w:rsid w:val="00A31419"/>
    <w:rsid w:val="00A31FF7"/>
    <w:rsid w:val="00A322E4"/>
    <w:rsid w:val="00A343A4"/>
    <w:rsid w:val="00A3486C"/>
    <w:rsid w:val="00A35085"/>
    <w:rsid w:val="00A367E9"/>
    <w:rsid w:val="00A40BB9"/>
    <w:rsid w:val="00A40EC7"/>
    <w:rsid w:val="00A4254A"/>
    <w:rsid w:val="00A42F8D"/>
    <w:rsid w:val="00A458B1"/>
    <w:rsid w:val="00A45A73"/>
    <w:rsid w:val="00A45E92"/>
    <w:rsid w:val="00A46E5E"/>
    <w:rsid w:val="00A510B6"/>
    <w:rsid w:val="00A51DFC"/>
    <w:rsid w:val="00A521F2"/>
    <w:rsid w:val="00A55CBA"/>
    <w:rsid w:val="00A55DBD"/>
    <w:rsid w:val="00A55E54"/>
    <w:rsid w:val="00A56552"/>
    <w:rsid w:val="00A57AC2"/>
    <w:rsid w:val="00A6106F"/>
    <w:rsid w:val="00A62817"/>
    <w:rsid w:val="00A633D6"/>
    <w:rsid w:val="00A635B1"/>
    <w:rsid w:val="00A63AB6"/>
    <w:rsid w:val="00A6535B"/>
    <w:rsid w:val="00A67E9C"/>
    <w:rsid w:val="00A7010A"/>
    <w:rsid w:val="00A70E39"/>
    <w:rsid w:val="00A71334"/>
    <w:rsid w:val="00A74478"/>
    <w:rsid w:val="00A75009"/>
    <w:rsid w:val="00A763E5"/>
    <w:rsid w:val="00A76CDA"/>
    <w:rsid w:val="00A80520"/>
    <w:rsid w:val="00A81EF7"/>
    <w:rsid w:val="00A82228"/>
    <w:rsid w:val="00A827A0"/>
    <w:rsid w:val="00A82E39"/>
    <w:rsid w:val="00A841F6"/>
    <w:rsid w:val="00A85CA0"/>
    <w:rsid w:val="00A85D98"/>
    <w:rsid w:val="00A869B6"/>
    <w:rsid w:val="00A91ABC"/>
    <w:rsid w:val="00A91F2A"/>
    <w:rsid w:val="00A931FD"/>
    <w:rsid w:val="00A936AA"/>
    <w:rsid w:val="00A939D7"/>
    <w:rsid w:val="00A94157"/>
    <w:rsid w:val="00AA05A0"/>
    <w:rsid w:val="00AA1795"/>
    <w:rsid w:val="00AA2262"/>
    <w:rsid w:val="00AA36F6"/>
    <w:rsid w:val="00AA3DE1"/>
    <w:rsid w:val="00AA467D"/>
    <w:rsid w:val="00AA623B"/>
    <w:rsid w:val="00AA7320"/>
    <w:rsid w:val="00AB0D08"/>
    <w:rsid w:val="00AB0F46"/>
    <w:rsid w:val="00AB134F"/>
    <w:rsid w:val="00AB3ECB"/>
    <w:rsid w:val="00AB47F7"/>
    <w:rsid w:val="00AB4A0A"/>
    <w:rsid w:val="00AB4FD6"/>
    <w:rsid w:val="00AB6DE2"/>
    <w:rsid w:val="00AB751A"/>
    <w:rsid w:val="00AC026E"/>
    <w:rsid w:val="00AC0B19"/>
    <w:rsid w:val="00AC1089"/>
    <w:rsid w:val="00AC17AB"/>
    <w:rsid w:val="00AC17BB"/>
    <w:rsid w:val="00AC645C"/>
    <w:rsid w:val="00AC64AC"/>
    <w:rsid w:val="00AC7B9B"/>
    <w:rsid w:val="00AC7BD3"/>
    <w:rsid w:val="00AC7CEF"/>
    <w:rsid w:val="00AD0223"/>
    <w:rsid w:val="00AD128A"/>
    <w:rsid w:val="00AD21B1"/>
    <w:rsid w:val="00AD2627"/>
    <w:rsid w:val="00AD2DB7"/>
    <w:rsid w:val="00AD3643"/>
    <w:rsid w:val="00AD4C8C"/>
    <w:rsid w:val="00AD6215"/>
    <w:rsid w:val="00AD6FBA"/>
    <w:rsid w:val="00AD70FB"/>
    <w:rsid w:val="00AD717E"/>
    <w:rsid w:val="00AD7EE5"/>
    <w:rsid w:val="00AE0BD4"/>
    <w:rsid w:val="00AE0E98"/>
    <w:rsid w:val="00AE1A72"/>
    <w:rsid w:val="00AE1E93"/>
    <w:rsid w:val="00AE207E"/>
    <w:rsid w:val="00AE20AF"/>
    <w:rsid w:val="00AE2858"/>
    <w:rsid w:val="00AE2FA9"/>
    <w:rsid w:val="00AE3696"/>
    <w:rsid w:val="00AE39EE"/>
    <w:rsid w:val="00AE41BB"/>
    <w:rsid w:val="00AE442A"/>
    <w:rsid w:val="00AE533D"/>
    <w:rsid w:val="00AE5448"/>
    <w:rsid w:val="00AE6548"/>
    <w:rsid w:val="00AE6614"/>
    <w:rsid w:val="00AE6D9C"/>
    <w:rsid w:val="00AE6E2A"/>
    <w:rsid w:val="00AE7F58"/>
    <w:rsid w:val="00AF138D"/>
    <w:rsid w:val="00AF174B"/>
    <w:rsid w:val="00AF226C"/>
    <w:rsid w:val="00AF24B2"/>
    <w:rsid w:val="00AF38D2"/>
    <w:rsid w:val="00AF4B64"/>
    <w:rsid w:val="00B011EE"/>
    <w:rsid w:val="00B0200A"/>
    <w:rsid w:val="00B04EB4"/>
    <w:rsid w:val="00B04EC9"/>
    <w:rsid w:val="00B0542B"/>
    <w:rsid w:val="00B06099"/>
    <w:rsid w:val="00B06523"/>
    <w:rsid w:val="00B1054B"/>
    <w:rsid w:val="00B10619"/>
    <w:rsid w:val="00B1251B"/>
    <w:rsid w:val="00B12C79"/>
    <w:rsid w:val="00B12CDA"/>
    <w:rsid w:val="00B13827"/>
    <w:rsid w:val="00B145B7"/>
    <w:rsid w:val="00B14859"/>
    <w:rsid w:val="00B14F14"/>
    <w:rsid w:val="00B157FA"/>
    <w:rsid w:val="00B161D2"/>
    <w:rsid w:val="00B16CD9"/>
    <w:rsid w:val="00B20272"/>
    <w:rsid w:val="00B20885"/>
    <w:rsid w:val="00B223FA"/>
    <w:rsid w:val="00B24222"/>
    <w:rsid w:val="00B2662B"/>
    <w:rsid w:val="00B27B5D"/>
    <w:rsid w:val="00B31D5E"/>
    <w:rsid w:val="00B343B2"/>
    <w:rsid w:val="00B36520"/>
    <w:rsid w:val="00B36976"/>
    <w:rsid w:val="00B36AE9"/>
    <w:rsid w:val="00B36F3F"/>
    <w:rsid w:val="00B375C6"/>
    <w:rsid w:val="00B4080C"/>
    <w:rsid w:val="00B41FC6"/>
    <w:rsid w:val="00B42552"/>
    <w:rsid w:val="00B42A5D"/>
    <w:rsid w:val="00B434BA"/>
    <w:rsid w:val="00B44CDA"/>
    <w:rsid w:val="00B455D0"/>
    <w:rsid w:val="00B46862"/>
    <w:rsid w:val="00B47B68"/>
    <w:rsid w:val="00B5050A"/>
    <w:rsid w:val="00B515D6"/>
    <w:rsid w:val="00B51826"/>
    <w:rsid w:val="00B51A44"/>
    <w:rsid w:val="00B539B2"/>
    <w:rsid w:val="00B546BB"/>
    <w:rsid w:val="00B556AA"/>
    <w:rsid w:val="00B55DB2"/>
    <w:rsid w:val="00B56598"/>
    <w:rsid w:val="00B57B0A"/>
    <w:rsid w:val="00B60505"/>
    <w:rsid w:val="00B610FA"/>
    <w:rsid w:val="00B645EF"/>
    <w:rsid w:val="00B64E50"/>
    <w:rsid w:val="00B65B02"/>
    <w:rsid w:val="00B65E15"/>
    <w:rsid w:val="00B65F71"/>
    <w:rsid w:val="00B661F9"/>
    <w:rsid w:val="00B666A5"/>
    <w:rsid w:val="00B67D5E"/>
    <w:rsid w:val="00B73F8A"/>
    <w:rsid w:val="00B74EFB"/>
    <w:rsid w:val="00B7527B"/>
    <w:rsid w:val="00B77832"/>
    <w:rsid w:val="00B8019E"/>
    <w:rsid w:val="00B80668"/>
    <w:rsid w:val="00B81016"/>
    <w:rsid w:val="00B81BED"/>
    <w:rsid w:val="00B837F4"/>
    <w:rsid w:val="00B849EE"/>
    <w:rsid w:val="00B8662A"/>
    <w:rsid w:val="00B86A3B"/>
    <w:rsid w:val="00B9201B"/>
    <w:rsid w:val="00B921BE"/>
    <w:rsid w:val="00B92A4D"/>
    <w:rsid w:val="00B94B15"/>
    <w:rsid w:val="00B9596D"/>
    <w:rsid w:val="00B9661A"/>
    <w:rsid w:val="00B96F5F"/>
    <w:rsid w:val="00BA06B0"/>
    <w:rsid w:val="00BA0A10"/>
    <w:rsid w:val="00BA1759"/>
    <w:rsid w:val="00BA44D5"/>
    <w:rsid w:val="00BA4AA0"/>
    <w:rsid w:val="00BA4D28"/>
    <w:rsid w:val="00BA7806"/>
    <w:rsid w:val="00BB0A17"/>
    <w:rsid w:val="00BB0E06"/>
    <w:rsid w:val="00BB4B28"/>
    <w:rsid w:val="00BB635E"/>
    <w:rsid w:val="00BB7E7A"/>
    <w:rsid w:val="00BC02AD"/>
    <w:rsid w:val="00BC24BB"/>
    <w:rsid w:val="00BC25D1"/>
    <w:rsid w:val="00BC3115"/>
    <w:rsid w:val="00BC47E2"/>
    <w:rsid w:val="00BC4FA7"/>
    <w:rsid w:val="00BC64E9"/>
    <w:rsid w:val="00BC796C"/>
    <w:rsid w:val="00BC7B7C"/>
    <w:rsid w:val="00BD0B5B"/>
    <w:rsid w:val="00BD2017"/>
    <w:rsid w:val="00BD2C7E"/>
    <w:rsid w:val="00BD30F7"/>
    <w:rsid w:val="00BD733C"/>
    <w:rsid w:val="00BD792E"/>
    <w:rsid w:val="00BD7E55"/>
    <w:rsid w:val="00BE580D"/>
    <w:rsid w:val="00BE6088"/>
    <w:rsid w:val="00BE753D"/>
    <w:rsid w:val="00BF0A7E"/>
    <w:rsid w:val="00BF1276"/>
    <w:rsid w:val="00BF17E0"/>
    <w:rsid w:val="00BF2551"/>
    <w:rsid w:val="00BF3E03"/>
    <w:rsid w:val="00BF72EB"/>
    <w:rsid w:val="00C01099"/>
    <w:rsid w:val="00C02479"/>
    <w:rsid w:val="00C02763"/>
    <w:rsid w:val="00C02D34"/>
    <w:rsid w:val="00C04EC2"/>
    <w:rsid w:val="00C05FA5"/>
    <w:rsid w:val="00C07524"/>
    <w:rsid w:val="00C100D6"/>
    <w:rsid w:val="00C10312"/>
    <w:rsid w:val="00C11DDA"/>
    <w:rsid w:val="00C139FA"/>
    <w:rsid w:val="00C21888"/>
    <w:rsid w:val="00C22B1C"/>
    <w:rsid w:val="00C22DAF"/>
    <w:rsid w:val="00C23369"/>
    <w:rsid w:val="00C249BC"/>
    <w:rsid w:val="00C32084"/>
    <w:rsid w:val="00C339C3"/>
    <w:rsid w:val="00C33A2F"/>
    <w:rsid w:val="00C340E8"/>
    <w:rsid w:val="00C349C2"/>
    <w:rsid w:val="00C36443"/>
    <w:rsid w:val="00C41E4C"/>
    <w:rsid w:val="00C43425"/>
    <w:rsid w:val="00C43DD7"/>
    <w:rsid w:val="00C43F67"/>
    <w:rsid w:val="00C444B4"/>
    <w:rsid w:val="00C44A47"/>
    <w:rsid w:val="00C44A95"/>
    <w:rsid w:val="00C4523B"/>
    <w:rsid w:val="00C45A0B"/>
    <w:rsid w:val="00C4738A"/>
    <w:rsid w:val="00C51155"/>
    <w:rsid w:val="00C52209"/>
    <w:rsid w:val="00C5264F"/>
    <w:rsid w:val="00C52C0C"/>
    <w:rsid w:val="00C52DD9"/>
    <w:rsid w:val="00C53555"/>
    <w:rsid w:val="00C535E6"/>
    <w:rsid w:val="00C560DB"/>
    <w:rsid w:val="00C608C0"/>
    <w:rsid w:val="00C6118C"/>
    <w:rsid w:val="00C6331F"/>
    <w:rsid w:val="00C6337B"/>
    <w:rsid w:val="00C63956"/>
    <w:rsid w:val="00C64AB7"/>
    <w:rsid w:val="00C664F0"/>
    <w:rsid w:val="00C67A0C"/>
    <w:rsid w:val="00C7107E"/>
    <w:rsid w:val="00C7243E"/>
    <w:rsid w:val="00C72F77"/>
    <w:rsid w:val="00C73A1C"/>
    <w:rsid w:val="00C75A5A"/>
    <w:rsid w:val="00C77C5B"/>
    <w:rsid w:val="00C81280"/>
    <w:rsid w:val="00C81524"/>
    <w:rsid w:val="00C82480"/>
    <w:rsid w:val="00C83315"/>
    <w:rsid w:val="00C834DC"/>
    <w:rsid w:val="00C83597"/>
    <w:rsid w:val="00C84535"/>
    <w:rsid w:val="00C8460F"/>
    <w:rsid w:val="00C84D92"/>
    <w:rsid w:val="00C84F04"/>
    <w:rsid w:val="00C85122"/>
    <w:rsid w:val="00C86B61"/>
    <w:rsid w:val="00C906A5"/>
    <w:rsid w:val="00C90AA4"/>
    <w:rsid w:val="00C91C3D"/>
    <w:rsid w:val="00C92CF4"/>
    <w:rsid w:val="00C9542D"/>
    <w:rsid w:val="00C9744C"/>
    <w:rsid w:val="00CA0718"/>
    <w:rsid w:val="00CA3A0C"/>
    <w:rsid w:val="00CA449A"/>
    <w:rsid w:val="00CA5017"/>
    <w:rsid w:val="00CA50BE"/>
    <w:rsid w:val="00CA5C55"/>
    <w:rsid w:val="00CA5FE8"/>
    <w:rsid w:val="00CA735D"/>
    <w:rsid w:val="00CA7EF5"/>
    <w:rsid w:val="00CB0357"/>
    <w:rsid w:val="00CB0758"/>
    <w:rsid w:val="00CB14A1"/>
    <w:rsid w:val="00CB16B0"/>
    <w:rsid w:val="00CB2103"/>
    <w:rsid w:val="00CB2155"/>
    <w:rsid w:val="00CB3A84"/>
    <w:rsid w:val="00CB54BA"/>
    <w:rsid w:val="00CB6243"/>
    <w:rsid w:val="00CC1D80"/>
    <w:rsid w:val="00CC3806"/>
    <w:rsid w:val="00CC55FE"/>
    <w:rsid w:val="00CC628E"/>
    <w:rsid w:val="00CC7E3C"/>
    <w:rsid w:val="00CD0912"/>
    <w:rsid w:val="00CD171F"/>
    <w:rsid w:val="00CD37BD"/>
    <w:rsid w:val="00CD4589"/>
    <w:rsid w:val="00CD48AC"/>
    <w:rsid w:val="00CD66B7"/>
    <w:rsid w:val="00CE0199"/>
    <w:rsid w:val="00CE260B"/>
    <w:rsid w:val="00CE525F"/>
    <w:rsid w:val="00CE5400"/>
    <w:rsid w:val="00CE562C"/>
    <w:rsid w:val="00CE6736"/>
    <w:rsid w:val="00CE7275"/>
    <w:rsid w:val="00CF0219"/>
    <w:rsid w:val="00CF0C25"/>
    <w:rsid w:val="00CF18EB"/>
    <w:rsid w:val="00CF3C5D"/>
    <w:rsid w:val="00CF419B"/>
    <w:rsid w:val="00CF5804"/>
    <w:rsid w:val="00CF5B75"/>
    <w:rsid w:val="00CF6D13"/>
    <w:rsid w:val="00CF7AA7"/>
    <w:rsid w:val="00CF7BB1"/>
    <w:rsid w:val="00D0046F"/>
    <w:rsid w:val="00D02E64"/>
    <w:rsid w:val="00D037BC"/>
    <w:rsid w:val="00D03FA3"/>
    <w:rsid w:val="00D04360"/>
    <w:rsid w:val="00D04417"/>
    <w:rsid w:val="00D05719"/>
    <w:rsid w:val="00D068F6"/>
    <w:rsid w:val="00D06CFC"/>
    <w:rsid w:val="00D102C2"/>
    <w:rsid w:val="00D103C4"/>
    <w:rsid w:val="00D12FFD"/>
    <w:rsid w:val="00D1306A"/>
    <w:rsid w:val="00D13399"/>
    <w:rsid w:val="00D13CB6"/>
    <w:rsid w:val="00D1463B"/>
    <w:rsid w:val="00D16BDC"/>
    <w:rsid w:val="00D1796E"/>
    <w:rsid w:val="00D17B91"/>
    <w:rsid w:val="00D17C1F"/>
    <w:rsid w:val="00D20D72"/>
    <w:rsid w:val="00D215FE"/>
    <w:rsid w:val="00D2250A"/>
    <w:rsid w:val="00D26662"/>
    <w:rsid w:val="00D30312"/>
    <w:rsid w:val="00D31454"/>
    <w:rsid w:val="00D3184D"/>
    <w:rsid w:val="00D32B58"/>
    <w:rsid w:val="00D3704F"/>
    <w:rsid w:val="00D37284"/>
    <w:rsid w:val="00D41BE3"/>
    <w:rsid w:val="00D4261F"/>
    <w:rsid w:val="00D42BC5"/>
    <w:rsid w:val="00D42C4D"/>
    <w:rsid w:val="00D43B51"/>
    <w:rsid w:val="00D44923"/>
    <w:rsid w:val="00D463EC"/>
    <w:rsid w:val="00D46DB0"/>
    <w:rsid w:val="00D5015F"/>
    <w:rsid w:val="00D50877"/>
    <w:rsid w:val="00D5641B"/>
    <w:rsid w:val="00D56931"/>
    <w:rsid w:val="00D57494"/>
    <w:rsid w:val="00D60A24"/>
    <w:rsid w:val="00D61075"/>
    <w:rsid w:val="00D62843"/>
    <w:rsid w:val="00D63ED0"/>
    <w:rsid w:val="00D6605E"/>
    <w:rsid w:val="00D66180"/>
    <w:rsid w:val="00D66A14"/>
    <w:rsid w:val="00D67AE0"/>
    <w:rsid w:val="00D70257"/>
    <w:rsid w:val="00D70B6A"/>
    <w:rsid w:val="00D7132A"/>
    <w:rsid w:val="00D7167A"/>
    <w:rsid w:val="00D71F97"/>
    <w:rsid w:val="00D734A6"/>
    <w:rsid w:val="00D76979"/>
    <w:rsid w:val="00D77966"/>
    <w:rsid w:val="00D80C05"/>
    <w:rsid w:val="00D8431E"/>
    <w:rsid w:val="00D84F70"/>
    <w:rsid w:val="00D864E1"/>
    <w:rsid w:val="00D86931"/>
    <w:rsid w:val="00D90939"/>
    <w:rsid w:val="00D927E3"/>
    <w:rsid w:val="00D9444A"/>
    <w:rsid w:val="00D97ED6"/>
    <w:rsid w:val="00DA0AB3"/>
    <w:rsid w:val="00DA1177"/>
    <w:rsid w:val="00DA15B9"/>
    <w:rsid w:val="00DA1B1D"/>
    <w:rsid w:val="00DA1CE7"/>
    <w:rsid w:val="00DA2A05"/>
    <w:rsid w:val="00DA370D"/>
    <w:rsid w:val="00DA38AF"/>
    <w:rsid w:val="00DA4C1C"/>
    <w:rsid w:val="00DA4D6C"/>
    <w:rsid w:val="00DA5A43"/>
    <w:rsid w:val="00DA65AC"/>
    <w:rsid w:val="00DA73A3"/>
    <w:rsid w:val="00DA7727"/>
    <w:rsid w:val="00DB1D5F"/>
    <w:rsid w:val="00DB49D5"/>
    <w:rsid w:val="00DB4B07"/>
    <w:rsid w:val="00DB5FEB"/>
    <w:rsid w:val="00DB7C4D"/>
    <w:rsid w:val="00DC1F77"/>
    <w:rsid w:val="00DC2CF1"/>
    <w:rsid w:val="00DC3228"/>
    <w:rsid w:val="00DC4960"/>
    <w:rsid w:val="00DC5EAA"/>
    <w:rsid w:val="00DC6251"/>
    <w:rsid w:val="00DD0A7C"/>
    <w:rsid w:val="00DD0AB0"/>
    <w:rsid w:val="00DD0ED8"/>
    <w:rsid w:val="00DD13CE"/>
    <w:rsid w:val="00DD1DC9"/>
    <w:rsid w:val="00DD2509"/>
    <w:rsid w:val="00DD3BD4"/>
    <w:rsid w:val="00DD3DDF"/>
    <w:rsid w:val="00DD470E"/>
    <w:rsid w:val="00DD4951"/>
    <w:rsid w:val="00DD5109"/>
    <w:rsid w:val="00DD53EA"/>
    <w:rsid w:val="00DD5CB2"/>
    <w:rsid w:val="00DD76BA"/>
    <w:rsid w:val="00DD7F01"/>
    <w:rsid w:val="00DE0894"/>
    <w:rsid w:val="00DE0B9B"/>
    <w:rsid w:val="00DE17D2"/>
    <w:rsid w:val="00DE5CF7"/>
    <w:rsid w:val="00DE6511"/>
    <w:rsid w:val="00DE77BE"/>
    <w:rsid w:val="00DF066C"/>
    <w:rsid w:val="00DF1A25"/>
    <w:rsid w:val="00DF262C"/>
    <w:rsid w:val="00DF3562"/>
    <w:rsid w:val="00DF6075"/>
    <w:rsid w:val="00DF6644"/>
    <w:rsid w:val="00DF6A5F"/>
    <w:rsid w:val="00DF791E"/>
    <w:rsid w:val="00DF79B1"/>
    <w:rsid w:val="00DF7FA0"/>
    <w:rsid w:val="00E00266"/>
    <w:rsid w:val="00E00C2F"/>
    <w:rsid w:val="00E0226B"/>
    <w:rsid w:val="00E04052"/>
    <w:rsid w:val="00E044AB"/>
    <w:rsid w:val="00E051DA"/>
    <w:rsid w:val="00E052FB"/>
    <w:rsid w:val="00E058BE"/>
    <w:rsid w:val="00E14C2C"/>
    <w:rsid w:val="00E1635C"/>
    <w:rsid w:val="00E16BBD"/>
    <w:rsid w:val="00E173BA"/>
    <w:rsid w:val="00E202C0"/>
    <w:rsid w:val="00E23D11"/>
    <w:rsid w:val="00E25A53"/>
    <w:rsid w:val="00E27040"/>
    <w:rsid w:val="00E270E9"/>
    <w:rsid w:val="00E3017C"/>
    <w:rsid w:val="00E330B7"/>
    <w:rsid w:val="00E33331"/>
    <w:rsid w:val="00E33EFA"/>
    <w:rsid w:val="00E35EEB"/>
    <w:rsid w:val="00E36ADB"/>
    <w:rsid w:val="00E37F9C"/>
    <w:rsid w:val="00E4162A"/>
    <w:rsid w:val="00E42F87"/>
    <w:rsid w:val="00E43278"/>
    <w:rsid w:val="00E451BD"/>
    <w:rsid w:val="00E453A0"/>
    <w:rsid w:val="00E45458"/>
    <w:rsid w:val="00E46042"/>
    <w:rsid w:val="00E46A93"/>
    <w:rsid w:val="00E47F92"/>
    <w:rsid w:val="00E47F94"/>
    <w:rsid w:val="00E50449"/>
    <w:rsid w:val="00E507FC"/>
    <w:rsid w:val="00E52EB0"/>
    <w:rsid w:val="00E536C7"/>
    <w:rsid w:val="00E53A41"/>
    <w:rsid w:val="00E55437"/>
    <w:rsid w:val="00E5557C"/>
    <w:rsid w:val="00E55655"/>
    <w:rsid w:val="00E5683D"/>
    <w:rsid w:val="00E56AB6"/>
    <w:rsid w:val="00E60E2C"/>
    <w:rsid w:val="00E63A34"/>
    <w:rsid w:val="00E63A7F"/>
    <w:rsid w:val="00E65699"/>
    <w:rsid w:val="00E656AD"/>
    <w:rsid w:val="00E712DD"/>
    <w:rsid w:val="00E729E9"/>
    <w:rsid w:val="00E7398D"/>
    <w:rsid w:val="00E74C43"/>
    <w:rsid w:val="00E7549B"/>
    <w:rsid w:val="00E767B7"/>
    <w:rsid w:val="00E77DD1"/>
    <w:rsid w:val="00E77F2C"/>
    <w:rsid w:val="00E8176D"/>
    <w:rsid w:val="00E82827"/>
    <w:rsid w:val="00E8420D"/>
    <w:rsid w:val="00E84385"/>
    <w:rsid w:val="00E849FA"/>
    <w:rsid w:val="00E84B51"/>
    <w:rsid w:val="00E86250"/>
    <w:rsid w:val="00E87243"/>
    <w:rsid w:val="00E87617"/>
    <w:rsid w:val="00E91543"/>
    <w:rsid w:val="00E91BBF"/>
    <w:rsid w:val="00E9218A"/>
    <w:rsid w:val="00E92F27"/>
    <w:rsid w:val="00E943B7"/>
    <w:rsid w:val="00E95509"/>
    <w:rsid w:val="00E95DA6"/>
    <w:rsid w:val="00E97FBC"/>
    <w:rsid w:val="00EA0007"/>
    <w:rsid w:val="00EA0A2E"/>
    <w:rsid w:val="00EA2090"/>
    <w:rsid w:val="00EA2315"/>
    <w:rsid w:val="00EA3292"/>
    <w:rsid w:val="00EA59EF"/>
    <w:rsid w:val="00EA5B61"/>
    <w:rsid w:val="00EA5EA9"/>
    <w:rsid w:val="00EA722B"/>
    <w:rsid w:val="00EA7C8A"/>
    <w:rsid w:val="00EA7E37"/>
    <w:rsid w:val="00EB0F32"/>
    <w:rsid w:val="00EB5DF0"/>
    <w:rsid w:val="00EB7148"/>
    <w:rsid w:val="00EB71E9"/>
    <w:rsid w:val="00EB758A"/>
    <w:rsid w:val="00EB7596"/>
    <w:rsid w:val="00EB792C"/>
    <w:rsid w:val="00EB7F57"/>
    <w:rsid w:val="00EC35C4"/>
    <w:rsid w:val="00EC387B"/>
    <w:rsid w:val="00EC59F4"/>
    <w:rsid w:val="00EC5C3E"/>
    <w:rsid w:val="00EC67F4"/>
    <w:rsid w:val="00EC7667"/>
    <w:rsid w:val="00ED2E38"/>
    <w:rsid w:val="00ED3E5B"/>
    <w:rsid w:val="00ED55C7"/>
    <w:rsid w:val="00ED6E52"/>
    <w:rsid w:val="00EE00D3"/>
    <w:rsid w:val="00EE1AD1"/>
    <w:rsid w:val="00EE1CD8"/>
    <w:rsid w:val="00EE2180"/>
    <w:rsid w:val="00EE2364"/>
    <w:rsid w:val="00EE4471"/>
    <w:rsid w:val="00EE463D"/>
    <w:rsid w:val="00EE54AA"/>
    <w:rsid w:val="00EE7E4E"/>
    <w:rsid w:val="00EF0081"/>
    <w:rsid w:val="00EF1230"/>
    <w:rsid w:val="00EF3057"/>
    <w:rsid w:val="00EF32B1"/>
    <w:rsid w:val="00EF566A"/>
    <w:rsid w:val="00EF5AC2"/>
    <w:rsid w:val="00EF68FA"/>
    <w:rsid w:val="00EF6BA1"/>
    <w:rsid w:val="00EF6F68"/>
    <w:rsid w:val="00F001EA"/>
    <w:rsid w:val="00F01CD7"/>
    <w:rsid w:val="00F03938"/>
    <w:rsid w:val="00F03DC2"/>
    <w:rsid w:val="00F05EB1"/>
    <w:rsid w:val="00F065A7"/>
    <w:rsid w:val="00F11394"/>
    <w:rsid w:val="00F11D5B"/>
    <w:rsid w:val="00F126A3"/>
    <w:rsid w:val="00F131FC"/>
    <w:rsid w:val="00F13313"/>
    <w:rsid w:val="00F1331C"/>
    <w:rsid w:val="00F1355E"/>
    <w:rsid w:val="00F13AB4"/>
    <w:rsid w:val="00F15EB7"/>
    <w:rsid w:val="00F17DA1"/>
    <w:rsid w:val="00F21CC3"/>
    <w:rsid w:val="00F22A83"/>
    <w:rsid w:val="00F24126"/>
    <w:rsid w:val="00F26F48"/>
    <w:rsid w:val="00F30D2E"/>
    <w:rsid w:val="00F30D4B"/>
    <w:rsid w:val="00F33D33"/>
    <w:rsid w:val="00F33F72"/>
    <w:rsid w:val="00F35596"/>
    <w:rsid w:val="00F36463"/>
    <w:rsid w:val="00F37459"/>
    <w:rsid w:val="00F37AFD"/>
    <w:rsid w:val="00F4018B"/>
    <w:rsid w:val="00F46AB6"/>
    <w:rsid w:val="00F477A6"/>
    <w:rsid w:val="00F5063A"/>
    <w:rsid w:val="00F530CC"/>
    <w:rsid w:val="00F550B2"/>
    <w:rsid w:val="00F56C7B"/>
    <w:rsid w:val="00F57808"/>
    <w:rsid w:val="00F60B67"/>
    <w:rsid w:val="00F625D3"/>
    <w:rsid w:val="00F62BDE"/>
    <w:rsid w:val="00F65A4E"/>
    <w:rsid w:val="00F7088E"/>
    <w:rsid w:val="00F735FF"/>
    <w:rsid w:val="00F75177"/>
    <w:rsid w:val="00F759FA"/>
    <w:rsid w:val="00F75C7F"/>
    <w:rsid w:val="00F812B0"/>
    <w:rsid w:val="00F83368"/>
    <w:rsid w:val="00F83E6C"/>
    <w:rsid w:val="00F8433B"/>
    <w:rsid w:val="00F843F7"/>
    <w:rsid w:val="00F84432"/>
    <w:rsid w:val="00F8738C"/>
    <w:rsid w:val="00F929F3"/>
    <w:rsid w:val="00F92D86"/>
    <w:rsid w:val="00F93A24"/>
    <w:rsid w:val="00F95524"/>
    <w:rsid w:val="00F958C9"/>
    <w:rsid w:val="00FA36CC"/>
    <w:rsid w:val="00FA4A88"/>
    <w:rsid w:val="00FA5E4F"/>
    <w:rsid w:val="00FA6875"/>
    <w:rsid w:val="00FB1577"/>
    <w:rsid w:val="00FB3D42"/>
    <w:rsid w:val="00FB3E22"/>
    <w:rsid w:val="00FB525C"/>
    <w:rsid w:val="00FB6598"/>
    <w:rsid w:val="00FB6869"/>
    <w:rsid w:val="00FC1AD3"/>
    <w:rsid w:val="00FC1F2C"/>
    <w:rsid w:val="00FC3E65"/>
    <w:rsid w:val="00FD194C"/>
    <w:rsid w:val="00FD2736"/>
    <w:rsid w:val="00FD2878"/>
    <w:rsid w:val="00FD2A57"/>
    <w:rsid w:val="00FD53FC"/>
    <w:rsid w:val="00FD5415"/>
    <w:rsid w:val="00FD5F0A"/>
    <w:rsid w:val="00FE07F4"/>
    <w:rsid w:val="00FE08BB"/>
    <w:rsid w:val="00FE1949"/>
    <w:rsid w:val="00FE19AD"/>
    <w:rsid w:val="00FE256A"/>
    <w:rsid w:val="00FE4CEB"/>
    <w:rsid w:val="00FE64C4"/>
    <w:rsid w:val="00FF0527"/>
    <w:rsid w:val="00FF1FEA"/>
    <w:rsid w:val="00FF3905"/>
    <w:rsid w:val="00FF3C7B"/>
    <w:rsid w:val="00FF4B6B"/>
    <w:rsid w:val="00FF6215"/>
    <w:rsid w:val="00FF65D6"/>
    <w:rsid w:val="00FF7318"/>
    <w:rsid w:val="00FF7AB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7AB35-26AF-43C8-9410-BD1CFC91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CAF"/>
  </w:style>
  <w:style w:type="paragraph" w:styleId="Ttulo1">
    <w:name w:val="heading 1"/>
    <w:basedOn w:val="Normal"/>
    <w:next w:val="Normal"/>
    <w:link w:val="Ttulo1Car"/>
    <w:qFormat/>
    <w:rsid w:val="007A5231"/>
    <w:pPr>
      <w:keepNext/>
      <w:numPr>
        <w:numId w:val="1"/>
      </w:numPr>
      <w:spacing w:before="120" w:after="240" w:line="240" w:lineRule="auto"/>
      <w:outlineLvl w:val="0"/>
    </w:pPr>
    <w:rPr>
      <w:rFonts w:ascii="Arial" w:eastAsia="MS Mincho" w:hAnsi="Arial" w:cs="Times New Roman"/>
      <w:b/>
      <w:bCs/>
      <w:kern w:val="32"/>
      <w:sz w:val="24"/>
      <w:szCs w:val="24"/>
      <w:lang w:val="es-ES" w:eastAsia="es-ES"/>
    </w:rPr>
  </w:style>
  <w:style w:type="paragraph" w:styleId="Ttulo2">
    <w:name w:val="heading 2"/>
    <w:basedOn w:val="Normal"/>
    <w:next w:val="Normal"/>
    <w:link w:val="Ttulo2Car"/>
    <w:qFormat/>
    <w:rsid w:val="007A5231"/>
    <w:pPr>
      <w:keepNext/>
      <w:numPr>
        <w:ilvl w:val="1"/>
        <w:numId w:val="1"/>
      </w:numPr>
      <w:spacing w:before="120" w:after="240" w:line="240" w:lineRule="auto"/>
      <w:outlineLvl w:val="1"/>
    </w:pPr>
    <w:rPr>
      <w:rFonts w:ascii="Arial" w:eastAsia="MS Mincho" w:hAnsi="Arial" w:cs="Arial"/>
      <w:b/>
      <w:bCs/>
      <w:iCs/>
      <w:sz w:val="24"/>
      <w:szCs w:val="24"/>
      <w:lang w:val="es-ES" w:eastAsia="es-ES"/>
    </w:rPr>
  </w:style>
  <w:style w:type="paragraph" w:styleId="Ttulo3">
    <w:name w:val="heading 3"/>
    <w:basedOn w:val="Normal"/>
    <w:next w:val="Textoindependiente"/>
    <w:link w:val="Ttulo3Car"/>
    <w:qFormat/>
    <w:rsid w:val="007A5231"/>
    <w:pPr>
      <w:keepNext/>
      <w:numPr>
        <w:ilvl w:val="2"/>
        <w:numId w:val="1"/>
      </w:numPr>
      <w:suppressLineNumbers/>
      <w:suppressAutoHyphens/>
      <w:spacing w:before="120" w:after="240" w:line="220" w:lineRule="exact"/>
      <w:outlineLvl w:val="2"/>
    </w:pPr>
    <w:rPr>
      <w:rFonts w:ascii="Arial" w:eastAsia="Times New Roman" w:hAnsi="Arial" w:cs="Times New Roman"/>
      <w:b/>
      <w:sz w:val="24"/>
      <w:szCs w:val="24"/>
      <w:lang w:val="es-ES" w:eastAsia="es-ES"/>
    </w:rPr>
  </w:style>
  <w:style w:type="paragraph" w:styleId="Ttulo4">
    <w:name w:val="heading 4"/>
    <w:basedOn w:val="Normal"/>
    <w:next w:val="Normal"/>
    <w:link w:val="Ttulo4Car"/>
    <w:qFormat/>
    <w:rsid w:val="007A5231"/>
    <w:pPr>
      <w:keepNext/>
      <w:numPr>
        <w:ilvl w:val="3"/>
        <w:numId w:val="1"/>
      </w:numPr>
      <w:tabs>
        <w:tab w:val="left" w:pos="1170"/>
      </w:tabs>
      <w:spacing w:before="120" w:after="240" w:line="240" w:lineRule="auto"/>
      <w:outlineLvl w:val="3"/>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7A5231"/>
    <w:pPr>
      <w:spacing w:before="240" w:after="60" w:line="240" w:lineRule="auto"/>
      <w:outlineLvl w:val="8"/>
    </w:pPr>
    <w:rPr>
      <w:rFonts w:ascii="Arial" w:eastAsia="Times New Roman" w:hAnsi="Arial"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231"/>
    <w:rPr>
      <w:rFonts w:ascii="Arial" w:eastAsia="MS Mincho" w:hAnsi="Arial" w:cs="Times New Roman"/>
      <w:b/>
      <w:bCs/>
      <w:kern w:val="32"/>
      <w:sz w:val="24"/>
      <w:szCs w:val="24"/>
      <w:lang w:val="es-ES" w:eastAsia="es-ES"/>
    </w:rPr>
  </w:style>
  <w:style w:type="character" w:customStyle="1" w:styleId="Ttulo2Car">
    <w:name w:val="Título 2 Car"/>
    <w:basedOn w:val="Fuentedeprrafopredeter"/>
    <w:link w:val="Ttulo2"/>
    <w:rsid w:val="007A5231"/>
    <w:rPr>
      <w:rFonts w:ascii="Arial" w:eastAsia="MS Mincho" w:hAnsi="Arial" w:cs="Arial"/>
      <w:b/>
      <w:bCs/>
      <w:iCs/>
      <w:sz w:val="24"/>
      <w:szCs w:val="24"/>
      <w:lang w:val="es-ES" w:eastAsia="es-ES"/>
    </w:rPr>
  </w:style>
  <w:style w:type="character" w:customStyle="1" w:styleId="Ttulo3Car">
    <w:name w:val="Título 3 Car"/>
    <w:basedOn w:val="Fuentedeprrafopredeter"/>
    <w:link w:val="Ttulo3"/>
    <w:rsid w:val="007A5231"/>
    <w:rPr>
      <w:rFonts w:ascii="Arial" w:eastAsia="Times New Roman" w:hAnsi="Arial" w:cs="Times New Roman"/>
      <w:b/>
      <w:sz w:val="24"/>
      <w:szCs w:val="24"/>
      <w:lang w:val="es-ES" w:eastAsia="es-ES"/>
    </w:rPr>
  </w:style>
  <w:style w:type="character" w:customStyle="1" w:styleId="Ttulo4Car">
    <w:name w:val="Título 4 Car"/>
    <w:basedOn w:val="Fuentedeprrafopredeter"/>
    <w:link w:val="Ttulo4"/>
    <w:rsid w:val="007A5231"/>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7A5231"/>
    <w:rPr>
      <w:rFonts w:ascii="Arial" w:eastAsia="Times New Roman" w:hAnsi="Arial" w:cs="Times New Roman"/>
      <w:lang w:val="es-ES"/>
    </w:rPr>
  </w:style>
  <w:style w:type="paragraph" w:styleId="Textoindependiente">
    <w:name w:val="Body Text"/>
    <w:basedOn w:val="Normal"/>
    <w:link w:val="TextoindependienteCar"/>
    <w:rsid w:val="007A5231"/>
    <w:pPr>
      <w:spacing w:before="120" w:after="0" w:line="240" w:lineRule="auto"/>
      <w:jc w:val="both"/>
    </w:pPr>
    <w:rPr>
      <w:rFonts w:ascii="Arial" w:eastAsia="MS Mincho" w:hAnsi="Arial" w:cs="Times New Roman"/>
      <w:sz w:val="18"/>
      <w:szCs w:val="20"/>
      <w:lang w:val="es-ES" w:eastAsia="es-ES"/>
    </w:rPr>
  </w:style>
  <w:style w:type="character" w:customStyle="1" w:styleId="TextoindependienteCar">
    <w:name w:val="Texto independiente Car"/>
    <w:basedOn w:val="Fuentedeprrafopredeter"/>
    <w:link w:val="Textoindependiente"/>
    <w:rsid w:val="007A5231"/>
    <w:rPr>
      <w:rFonts w:ascii="Arial" w:eastAsia="MS Mincho" w:hAnsi="Arial" w:cs="Times New Roman"/>
      <w:sz w:val="18"/>
      <w:szCs w:val="20"/>
      <w:lang w:val="es-ES" w:eastAsia="es-ES"/>
    </w:rPr>
  </w:style>
  <w:style w:type="paragraph" w:styleId="Puesto">
    <w:name w:val="Title"/>
    <w:aliases w:val="Title Char"/>
    <w:basedOn w:val="Normal"/>
    <w:link w:val="PuestoCar"/>
    <w:qFormat/>
    <w:rsid w:val="007A5231"/>
    <w:pPr>
      <w:tabs>
        <w:tab w:val="left" w:pos="142"/>
      </w:tabs>
      <w:spacing w:before="120" w:after="0" w:line="240" w:lineRule="auto"/>
      <w:ind w:left="142"/>
      <w:jc w:val="center"/>
    </w:pPr>
    <w:rPr>
      <w:rFonts w:ascii="Verdana" w:eastAsia="MS Mincho" w:hAnsi="Verdana" w:cs="Times New Roman"/>
      <w:b/>
      <w:sz w:val="24"/>
      <w:szCs w:val="20"/>
      <w:lang w:val="es-ES" w:eastAsia="es-ES"/>
    </w:rPr>
  </w:style>
  <w:style w:type="character" w:customStyle="1" w:styleId="PuestoCar">
    <w:name w:val="Puesto Car"/>
    <w:aliases w:val="Title Char Car"/>
    <w:basedOn w:val="Fuentedeprrafopredeter"/>
    <w:link w:val="Puesto"/>
    <w:rsid w:val="007A5231"/>
    <w:rPr>
      <w:rFonts w:ascii="Verdana" w:eastAsia="MS Mincho" w:hAnsi="Verdana" w:cs="Times New Roman"/>
      <w:b/>
      <w:sz w:val="24"/>
      <w:szCs w:val="20"/>
      <w:lang w:val="es-ES" w:eastAsia="es-ES"/>
    </w:rPr>
  </w:style>
  <w:style w:type="paragraph" w:customStyle="1" w:styleId="RouteTitle">
    <w:name w:val="Route Title"/>
    <w:basedOn w:val="Normal"/>
    <w:rsid w:val="007A5231"/>
    <w:pPr>
      <w:keepLines/>
      <w:spacing w:before="120" w:after="120" w:line="240" w:lineRule="auto"/>
      <w:ind w:left="2520" w:right="720"/>
    </w:pPr>
    <w:rPr>
      <w:rFonts w:ascii="Arial" w:eastAsia="MS Mincho" w:hAnsi="Arial" w:cs="Times New Roman"/>
      <w:sz w:val="36"/>
      <w:szCs w:val="20"/>
      <w:lang w:eastAsia="es-ES"/>
    </w:rPr>
  </w:style>
  <w:style w:type="character" w:customStyle="1" w:styleId="HighlightedVariable">
    <w:name w:val="Highlighted Variable"/>
    <w:rsid w:val="007A5231"/>
    <w:rPr>
      <w:color w:val="0000FF"/>
    </w:rPr>
  </w:style>
  <w:style w:type="paragraph" w:customStyle="1" w:styleId="Tabletext">
    <w:name w:val="Tabletext"/>
    <w:basedOn w:val="Normal"/>
    <w:rsid w:val="007A5231"/>
    <w:pPr>
      <w:keepLines/>
      <w:widowControl w:val="0"/>
      <w:spacing w:before="120" w:after="120" w:line="240" w:lineRule="atLeast"/>
    </w:pPr>
    <w:rPr>
      <w:rFonts w:ascii="Arial" w:eastAsia="Times New Roman" w:hAnsi="Arial" w:cs="Times New Roman"/>
      <w:sz w:val="20"/>
      <w:szCs w:val="20"/>
      <w:lang w:val="es-ES_tradnl"/>
    </w:rPr>
  </w:style>
  <w:style w:type="paragraph" w:styleId="Encabezado">
    <w:name w:val="header"/>
    <w:basedOn w:val="Normal"/>
    <w:link w:val="EncabezadoCar"/>
    <w:uiPriority w:val="99"/>
    <w:rsid w:val="007A5231"/>
    <w:pPr>
      <w:tabs>
        <w:tab w:val="center" w:pos="4252"/>
        <w:tab w:val="right" w:pos="8504"/>
      </w:tabs>
      <w:spacing w:before="120" w:after="0" w:line="240" w:lineRule="auto"/>
    </w:pPr>
    <w:rPr>
      <w:rFonts w:ascii="Verdana" w:eastAsia="MS Mincho" w:hAnsi="Verdana" w:cs="Times New Roman"/>
      <w:sz w:val="18"/>
      <w:szCs w:val="20"/>
      <w:lang w:val="es-ES" w:eastAsia="es-ES"/>
    </w:rPr>
  </w:style>
  <w:style w:type="character" w:customStyle="1" w:styleId="EncabezadoCar">
    <w:name w:val="Encabezado Car"/>
    <w:basedOn w:val="Fuentedeprrafopredeter"/>
    <w:link w:val="Encabezado"/>
    <w:uiPriority w:val="99"/>
    <w:rsid w:val="007A5231"/>
    <w:rPr>
      <w:rFonts w:ascii="Verdana" w:eastAsia="MS Mincho" w:hAnsi="Verdana" w:cs="Times New Roman"/>
      <w:sz w:val="18"/>
      <w:szCs w:val="20"/>
      <w:lang w:val="es-ES" w:eastAsia="es-ES"/>
    </w:rPr>
  </w:style>
  <w:style w:type="paragraph" w:styleId="Piedepgina">
    <w:name w:val="footer"/>
    <w:basedOn w:val="Normal"/>
    <w:link w:val="PiedepginaCar"/>
    <w:uiPriority w:val="99"/>
    <w:rsid w:val="007A5231"/>
    <w:pPr>
      <w:tabs>
        <w:tab w:val="center" w:pos="4252"/>
        <w:tab w:val="right" w:pos="8504"/>
      </w:tabs>
      <w:spacing w:before="120" w:after="0" w:line="240" w:lineRule="auto"/>
    </w:pPr>
    <w:rPr>
      <w:rFonts w:ascii="Verdana" w:eastAsia="MS Mincho" w:hAnsi="Verdana" w:cs="Times New Roman"/>
      <w:sz w:val="18"/>
      <w:szCs w:val="20"/>
      <w:lang w:val="es-ES" w:eastAsia="es-ES"/>
    </w:rPr>
  </w:style>
  <w:style w:type="character" w:customStyle="1" w:styleId="PiedepginaCar">
    <w:name w:val="Pie de página Car"/>
    <w:basedOn w:val="Fuentedeprrafopredeter"/>
    <w:link w:val="Piedepgina"/>
    <w:uiPriority w:val="99"/>
    <w:rsid w:val="007A5231"/>
    <w:rPr>
      <w:rFonts w:ascii="Verdana" w:eastAsia="MS Mincho" w:hAnsi="Verdana" w:cs="Times New Roman"/>
      <w:sz w:val="18"/>
      <w:szCs w:val="20"/>
      <w:lang w:val="es-ES" w:eastAsia="es-ES"/>
    </w:rPr>
  </w:style>
  <w:style w:type="character" w:styleId="Nmerodepgina">
    <w:name w:val="page number"/>
    <w:basedOn w:val="Fuentedeprrafopredeter"/>
    <w:rsid w:val="007A5231"/>
  </w:style>
  <w:style w:type="paragraph" w:customStyle="1" w:styleId="Paragraph1">
    <w:name w:val="Paragraph1"/>
    <w:basedOn w:val="Normal"/>
    <w:rsid w:val="007A5231"/>
    <w:pPr>
      <w:widowControl w:val="0"/>
      <w:spacing w:before="80" w:after="0" w:line="240" w:lineRule="auto"/>
      <w:jc w:val="both"/>
    </w:pPr>
    <w:rPr>
      <w:rFonts w:ascii="Arial" w:eastAsia="MS Mincho" w:hAnsi="Arial" w:cs="Times New Roman"/>
      <w:sz w:val="20"/>
      <w:szCs w:val="20"/>
      <w:lang w:val="es-ES_tradnl"/>
    </w:rPr>
  </w:style>
  <w:style w:type="paragraph" w:customStyle="1" w:styleId="Default">
    <w:name w:val="Default"/>
    <w:rsid w:val="007A5231"/>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styleId="Hipervnculo">
    <w:name w:val="Hyperlink"/>
    <w:uiPriority w:val="99"/>
    <w:rsid w:val="007A5231"/>
    <w:rPr>
      <w:color w:val="0000FF"/>
      <w:u w:val="single"/>
    </w:rPr>
  </w:style>
  <w:style w:type="paragraph" w:styleId="Textodeglobo">
    <w:name w:val="Balloon Text"/>
    <w:basedOn w:val="Normal"/>
    <w:link w:val="TextodegloboCar"/>
    <w:semiHidden/>
    <w:rsid w:val="007A5231"/>
    <w:pPr>
      <w:spacing w:before="120" w:after="0" w:line="240" w:lineRule="auto"/>
    </w:pPr>
    <w:rPr>
      <w:rFonts w:ascii="Tahoma" w:eastAsia="MS Mincho" w:hAnsi="Tahoma" w:cs="Tahoma"/>
      <w:sz w:val="16"/>
      <w:szCs w:val="16"/>
      <w:lang w:val="es-ES" w:eastAsia="es-ES"/>
    </w:rPr>
  </w:style>
  <w:style w:type="character" w:customStyle="1" w:styleId="TextodegloboCar">
    <w:name w:val="Texto de globo Car"/>
    <w:basedOn w:val="Fuentedeprrafopredeter"/>
    <w:link w:val="Textodeglobo"/>
    <w:semiHidden/>
    <w:rsid w:val="007A5231"/>
    <w:rPr>
      <w:rFonts w:ascii="Tahoma" w:eastAsia="MS Mincho" w:hAnsi="Tahoma" w:cs="Tahoma"/>
      <w:sz w:val="16"/>
      <w:szCs w:val="16"/>
      <w:lang w:val="es-ES" w:eastAsia="es-ES"/>
    </w:rPr>
  </w:style>
  <w:style w:type="paragraph" w:styleId="TDC1">
    <w:name w:val="toc 1"/>
    <w:basedOn w:val="Normal"/>
    <w:next w:val="Normal"/>
    <w:autoRedefine/>
    <w:uiPriority w:val="39"/>
    <w:rsid w:val="007A5231"/>
    <w:pPr>
      <w:tabs>
        <w:tab w:val="left" w:pos="400"/>
        <w:tab w:val="right" w:leader="dot" w:pos="8494"/>
      </w:tabs>
      <w:spacing w:before="120" w:after="0" w:line="240" w:lineRule="auto"/>
    </w:pPr>
    <w:rPr>
      <w:rFonts w:ascii="Arial" w:eastAsia="MS Mincho" w:hAnsi="Arial" w:cs="Times New Roman"/>
      <w:sz w:val="20"/>
      <w:szCs w:val="20"/>
      <w:lang w:val="es-ES" w:eastAsia="es-ES"/>
    </w:rPr>
  </w:style>
  <w:style w:type="table" w:styleId="Tablaconcuadrcula">
    <w:name w:val="Table Grid"/>
    <w:basedOn w:val="Tablanormal"/>
    <w:uiPriority w:val="59"/>
    <w:rsid w:val="007A5231"/>
    <w:pPr>
      <w:spacing w:before="120"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2">
    <w:name w:val="List Bullet 2"/>
    <w:basedOn w:val="Normal"/>
    <w:autoRedefine/>
    <w:rsid w:val="007A5231"/>
    <w:pPr>
      <w:numPr>
        <w:numId w:val="2"/>
      </w:numPr>
      <w:tabs>
        <w:tab w:val="clear" w:pos="643"/>
        <w:tab w:val="num" w:pos="360"/>
      </w:tabs>
      <w:spacing w:after="0" w:line="360" w:lineRule="auto"/>
      <w:ind w:left="360"/>
      <w:jc w:val="both"/>
    </w:pPr>
    <w:rPr>
      <w:rFonts w:ascii="Arial" w:eastAsia="Times New Roman" w:hAnsi="Arial" w:cs="Times New Roman"/>
      <w:szCs w:val="24"/>
      <w:lang w:val="es-ES" w:eastAsia="es-ES"/>
    </w:rPr>
  </w:style>
  <w:style w:type="paragraph" w:styleId="Listaconnmeros3">
    <w:name w:val="List Number 3"/>
    <w:aliases w:val="Lista sin Numero"/>
    <w:basedOn w:val="Normal"/>
    <w:rsid w:val="007A5231"/>
    <w:pPr>
      <w:tabs>
        <w:tab w:val="right" w:pos="357"/>
      </w:tabs>
      <w:spacing w:after="0" w:line="360" w:lineRule="auto"/>
      <w:jc w:val="both"/>
    </w:pPr>
    <w:rPr>
      <w:rFonts w:ascii="Arial" w:eastAsia="Times New Roman" w:hAnsi="Arial" w:cs="Times New Roman"/>
      <w:szCs w:val="24"/>
      <w:lang w:val="es-ES" w:eastAsia="es-ES"/>
    </w:rPr>
  </w:style>
  <w:style w:type="character" w:styleId="Refdecomentario">
    <w:name w:val="annotation reference"/>
    <w:semiHidden/>
    <w:rsid w:val="007A5231"/>
    <w:rPr>
      <w:sz w:val="16"/>
      <w:szCs w:val="16"/>
    </w:rPr>
  </w:style>
  <w:style w:type="paragraph" w:styleId="Textocomentario">
    <w:name w:val="annotation text"/>
    <w:basedOn w:val="Normal"/>
    <w:link w:val="TextocomentarioCar"/>
    <w:semiHidden/>
    <w:rsid w:val="007A5231"/>
    <w:pPr>
      <w:spacing w:after="0" w:line="240" w:lineRule="auto"/>
    </w:pPr>
    <w:rPr>
      <w:rFonts w:ascii="Times New Roman" w:eastAsia="Times New Roman" w:hAnsi="Times New Roman" w:cs="Times New Roman"/>
      <w:sz w:val="20"/>
      <w:szCs w:val="20"/>
      <w:lang w:eastAsia="es-ES"/>
    </w:rPr>
  </w:style>
  <w:style w:type="character" w:customStyle="1" w:styleId="TextocomentarioCar">
    <w:name w:val="Texto comentario Car"/>
    <w:basedOn w:val="Fuentedeprrafopredeter"/>
    <w:link w:val="Textocomentario"/>
    <w:semiHidden/>
    <w:rsid w:val="007A5231"/>
    <w:rPr>
      <w:rFonts w:ascii="Times New Roman" w:eastAsia="Times New Roman" w:hAnsi="Times New Roman" w:cs="Times New Roman"/>
      <w:sz w:val="20"/>
      <w:szCs w:val="20"/>
      <w:lang w:eastAsia="es-ES"/>
    </w:rPr>
  </w:style>
  <w:style w:type="paragraph" w:styleId="Sangradetextonormal">
    <w:name w:val="Body Text Indent"/>
    <w:basedOn w:val="Normal"/>
    <w:link w:val="SangradetextonormalCar"/>
    <w:rsid w:val="007A5231"/>
    <w:pPr>
      <w:spacing w:before="120" w:after="120" w:line="240" w:lineRule="auto"/>
      <w:ind w:left="283"/>
    </w:pPr>
    <w:rPr>
      <w:rFonts w:ascii="Arial" w:eastAsia="MS Mincho" w:hAnsi="Arial" w:cs="Times New Roman"/>
      <w:sz w:val="20"/>
      <w:szCs w:val="20"/>
      <w:lang w:val="es-ES" w:eastAsia="es-ES"/>
    </w:rPr>
  </w:style>
  <w:style w:type="character" w:customStyle="1" w:styleId="SangradetextonormalCar">
    <w:name w:val="Sangría de texto normal Car"/>
    <w:basedOn w:val="Fuentedeprrafopredeter"/>
    <w:link w:val="Sangradetextonormal"/>
    <w:rsid w:val="007A5231"/>
    <w:rPr>
      <w:rFonts w:ascii="Arial" w:eastAsia="MS Mincho" w:hAnsi="Arial" w:cs="Times New Roman"/>
      <w:sz w:val="20"/>
      <w:szCs w:val="20"/>
      <w:lang w:val="es-ES" w:eastAsia="es-ES"/>
    </w:rPr>
  </w:style>
  <w:style w:type="paragraph" w:customStyle="1" w:styleId="Figure">
    <w:name w:val="Figure"/>
    <w:basedOn w:val="Normal"/>
    <w:next w:val="Descripcin"/>
    <w:link w:val="FigureCar"/>
    <w:rsid w:val="007A5231"/>
    <w:pPr>
      <w:keepNext/>
      <w:spacing w:before="240" w:after="0" w:line="240" w:lineRule="auto"/>
      <w:jc w:val="center"/>
    </w:pPr>
    <w:rPr>
      <w:rFonts w:ascii="Arial" w:eastAsia="Times New Roman" w:hAnsi="Arial" w:cs="Times New Roman"/>
      <w:sz w:val="20"/>
      <w:szCs w:val="20"/>
      <w:lang w:val="es-ES"/>
    </w:rPr>
  </w:style>
  <w:style w:type="paragraph" w:styleId="Descripcin">
    <w:name w:val="caption"/>
    <w:aliases w:val="Epígrafe Car Car Car Car Car,Epígrafe Car Car Car Car Car Car Car Car,Epígrafe Car Car Car Car Car Car Car Car Car Car Car,Epígrafe Car Car Car Car Car Car Car Car Car Car Car Car Car Car Car C"/>
    <w:basedOn w:val="Normal"/>
    <w:next w:val="Normal"/>
    <w:uiPriority w:val="35"/>
    <w:qFormat/>
    <w:rsid w:val="007A5231"/>
    <w:pPr>
      <w:spacing w:before="120" w:after="120" w:line="240" w:lineRule="auto"/>
    </w:pPr>
    <w:rPr>
      <w:rFonts w:ascii="Arial" w:eastAsia="Times New Roman" w:hAnsi="Arial" w:cs="Times New Roman"/>
      <w:b/>
      <w:bCs/>
      <w:sz w:val="20"/>
      <w:szCs w:val="20"/>
      <w:lang w:val="es-ES"/>
    </w:rPr>
  </w:style>
  <w:style w:type="character" w:customStyle="1" w:styleId="FigureCar">
    <w:name w:val="Figure Car"/>
    <w:link w:val="Figure"/>
    <w:rsid w:val="007A5231"/>
    <w:rPr>
      <w:rFonts w:ascii="Arial" w:eastAsia="Times New Roman" w:hAnsi="Arial" w:cs="Times New Roman"/>
      <w:sz w:val="20"/>
      <w:szCs w:val="20"/>
      <w:lang w:val="es-ES"/>
    </w:rPr>
  </w:style>
  <w:style w:type="paragraph" w:styleId="TDC2">
    <w:name w:val="toc 2"/>
    <w:basedOn w:val="Normal"/>
    <w:next w:val="Normal"/>
    <w:autoRedefine/>
    <w:uiPriority w:val="39"/>
    <w:rsid w:val="007A5231"/>
    <w:pPr>
      <w:spacing w:before="120" w:after="0" w:line="240" w:lineRule="auto"/>
      <w:ind w:left="180"/>
    </w:pPr>
    <w:rPr>
      <w:rFonts w:ascii="Arial" w:eastAsia="MS Mincho" w:hAnsi="Arial" w:cs="Times New Roman"/>
      <w:sz w:val="20"/>
      <w:szCs w:val="20"/>
      <w:lang w:val="es-ES" w:eastAsia="es-ES"/>
    </w:rPr>
  </w:style>
  <w:style w:type="paragraph" w:customStyle="1" w:styleId="Contents">
    <w:name w:val="Contents"/>
    <w:basedOn w:val="Normal"/>
    <w:next w:val="TDC1"/>
    <w:rsid w:val="007A5231"/>
    <w:pPr>
      <w:pageBreakBefore/>
      <w:spacing w:before="240" w:after="240" w:line="240" w:lineRule="auto"/>
      <w:ind w:left="-1699"/>
    </w:pPr>
    <w:rPr>
      <w:rFonts w:ascii="Arial Black" w:eastAsia="Times New Roman" w:hAnsi="Arial Black" w:cs="Times New Roman"/>
      <w:sz w:val="28"/>
      <w:szCs w:val="20"/>
      <w:lang w:val="es-ES"/>
    </w:rPr>
  </w:style>
  <w:style w:type="paragraph" w:customStyle="1" w:styleId="Graphic">
    <w:name w:val="Graphic"/>
    <w:basedOn w:val="Normal"/>
    <w:rsid w:val="007A5231"/>
    <w:pPr>
      <w:widowControl w:val="0"/>
      <w:spacing w:before="120" w:after="120" w:line="240" w:lineRule="auto"/>
    </w:pPr>
    <w:rPr>
      <w:rFonts w:ascii="Arial" w:eastAsia="Times New Roman" w:hAnsi="Arial" w:cs="Times New Roman"/>
      <w:sz w:val="20"/>
      <w:szCs w:val="20"/>
      <w:lang w:val="es-ES"/>
    </w:rPr>
  </w:style>
  <w:style w:type="paragraph" w:customStyle="1" w:styleId="Legalese">
    <w:name w:val="Legalese"/>
    <w:rsid w:val="007A5231"/>
    <w:pPr>
      <w:spacing w:after="80" w:line="240" w:lineRule="auto"/>
    </w:pPr>
    <w:rPr>
      <w:rFonts w:ascii="Arial" w:eastAsia="Times New Roman" w:hAnsi="Arial" w:cs="Times New Roman"/>
      <w:sz w:val="14"/>
      <w:szCs w:val="20"/>
      <w:lang w:val="en-US"/>
    </w:rPr>
  </w:style>
  <w:style w:type="paragraph" w:customStyle="1" w:styleId="ListBulletedItem1">
    <w:name w:val="List Bulleted Item 1"/>
    <w:rsid w:val="007A5231"/>
    <w:pPr>
      <w:numPr>
        <w:numId w:val="3"/>
      </w:numPr>
      <w:spacing w:after="120" w:line="240" w:lineRule="exact"/>
      <w:ind w:left="360" w:hanging="360"/>
    </w:pPr>
    <w:rPr>
      <w:rFonts w:ascii="Arial" w:eastAsia="Times New Roman" w:hAnsi="Arial" w:cs="Times New Roman"/>
      <w:noProof/>
      <w:sz w:val="20"/>
      <w:szCs w:val="20"/>
      <w:lang w:val="en-GB"/>
    </w:rPr>
  </w:style>
  <w:style w:type="paragraph" w:customStyle="1" w:styleId="ListBulletedItem2">
    <w:name w:val="List Bulleted Item 2"/>
    <w:basedOn w:val="ListBulletedItem1"/>
    <w:rsid w:val="007A5231"/>
    <w:pPr>
      <w:numPr>
        <w:numId w:val="4"/>
      </w:numPr>
      <w:spacing w:after="80"/>
      <w:ind w:left="634" w:hanging="274"/>
    </w:pPr>
  </w:style>
  <w:style w:type="paragraph" w:customStyle="1" w:styleId="TableHeading">
    <w:name w:val="Table Heading"/>
    <w:basedOn w:val="Normal"/>
    <w:rsid w:val="007A5231"/>
    <w:pPr>
      <w:keepNext/>
      <w:keepLines/>
      <w:widowControl w:val="0"/>
      <w:suppressLineNumbers/>
      <w:suppressAutoHyphens/>
      <w:spacing w:before="60" w:after="60" w:line="240" w:lineRule="auto"/>
    </w:pPr>
    <w:rPr>
      <w:rFonts w:ascii="Arial" w:eastAsia="Times New Roman" w:hAnsi="Arial" w:cs="Times New Roman"/>
      <w:b/>
      <w:szCs w:val="20"/>
      <w:lang w:val="es-ES"/>
    </w:rPr>
  </w:style>
  <w:style w:type="paragraph" w:customStyle="1" w:styleId="TableText0">
    <w:name w:val="Table Text"/>
    <w:basedOn w:val="Textoindependiente"/>
    <w:rsid w:val="007A5231"/>
    <w:pPr>
      <w:keepLines/>
      <w:spacing w:before="40" w:after="40"/>
      <w:jc w:val="left"/>
    </w:pPr>
    <w:rPr>
      <w:rFonts w:eastAsia="Times New Roman"/>
      <w:snapToGrid w:val="0"/>
      <w:lang w:eastAsia="en-US"/>
    </w:rPr>
  </w:style>
  <w:style w:type="paragraph" w:customStyle="1" w:styleId="TableTitle">
    <w:name w:val="Table Title"/>
    <w:basedOn w:val="Normal"/>
    <w:next w:val="TableText0"/>
    <w:rsid w:val="007A5231"/>
    <w:pPr>
      <w:keepNext/>
      <w:keepLines/>
      <w:widowControl w:val="0"/>
      <w:suppressLineNumbers/>
      <w:suppressAutoHyphens/>
      <w:spacing w:before="120" w:after="120" w:line="240" w:lineRule="auto"/>
    </w:pPr>
    <w:rPr>
      <w:rFonts w:ascii="Arial Black" w:eastAsia="Times New Roman" w:hAnsi="Arial Black" w:cs="Times New Roman"/>
      <w:sz w:val="24"/>
      <w:szCs w:val="20"/>
      <w:lang w:val="es-ES"/>
    </w:rPr>
  </w:style>
  <w:style w:type="paragraph" w:styleId="TDC3">
    <w:name w:val="toc 3"/>
    <w:basedOn w:val="Normal"/>
    <w:next w:val="Normal"/>
    <w:autoRedefine/>
    <w:uiPriority w:val="39"/>
    <w:rsid w:val="007A5231"/>
    <w:pPr>
      <w:spacing w:after="0" w:line="240" w:lineRule="auto"/>
      <w:ind w:left="400"/>
    </w:pPr>
    <w:rPr>
      <w:rFonts w:ascii="Arial" w:eastAsia="Times New Roman" w:hAnsi="Arial" w:cs="Times New Roman"/>
      <w:sz w:val="20"/>
      <w:szCs w:val="20"/>
      <w:lang w:val="es-ES"/>
    </w:rPr>
  </w:style>
  <w:style w:type="paragraph" w:customStyle="1" w:styleId="DocumentDescriptor">
    <w:name w:val="Document Descriptor"/>
    <w:basedOn w:val="Normal"/>
    <w:next w:val="Normal"/>
    <w:rsid w:val="007A5231"/>
    <w:pPr>
      <w:suppressLineNumbers/>
      <w:suppressAutoHyphens/>
      <w:spacing w:before="240" w:after="600" w:line="240" w:lineRule="atLeast"/>
    </w:pPr>
    <w:rPr>
      <w:rFonts w:ascii="Arial" w:eastAsia="Times New Roman" w:hAnsi="Arial" w:cs="Times New Roman"/>
      <w:kern w:val="20"/>
      <w:sz w:val="32"/>
      <w:szCs w:val="20"/>
      <w:lang w:val="es-ES"/>
    </w:rPr>
  </w:style>
  <w:style w:type="paragraph" w:customStyle="1" w:styleId="DocumentTitle">
    <w:name w:val="Document Title"/>
    <w:basedOn w:val="Normal"/>
    <w:next w:val="Normal"/>
    <w:rsid w:val="007A5231"/>
    <w:pPr>
      <w:keepNext/>
      <w:keepLines/>
      <w:suppressLineNumbers/>
      <w:suppressAutoHyphens/>
      <w:spacing w:before="480" w:after="480" w:line="440" w:lineRule="exact"/>
    </w:pPr>
    <w:rPr>
      <w:rFonts w:ascii="Arial" w:eastAsia="Times New Roman" w:hAnsi="Arial" w:cs="Times New Roman"/>
      <w:b/>
      <w:snapToGrid w:val="0"/>
      <w:kern w:val="72"/>
      <w:sz w:val="42"/>
      <w:szCs w:val="20"/>
      <w:lang w:val="es-ES"/>
    </w:rPr>
  </w:style>
  <w:style w:type="paragraph" w:customStyle="1" w:styleId="ProjectName">
    <w:name w:val="Project Name"/>
    <w:basedOn w:val="DocumentTitle"/>
    <w:rsid w:val="007A5231"/>
  </w:style>
  <w:style w:type="paragraph" w:customStyle="1" w:styleId="Author">
    <w:name w:val="Author"/>
    <w:basedOn w:val="Textoindependiente"/>
    <w:rsid w:val="007A5231"/>
    <w:pPr>
      <w:spacing w:before="0"/>
      <w:jc w:val="left"/>
    </w:pPr>
    <w:rPr>
      <w:rFonts w:eastAsia="Times New Roman"/>
      <w:snapToGrid w:val="0"/>
      <w:sz w:val="20"/>
      <w:lang w:eastAsia="en-US"/>
    </w:rPr>
  </w:style>
  <w:style w:type="paragraph" w:styleId="Fecha">
    <w:name w:val="Date"/>
    <w:basedOn w:val="Textoindependiente"/>
    <w:next w:val="Normal"/>
    <w:link w:val="FechaCar"/>
    <w:rsid w:val="007A5231"/>
    <w:pPr>
      <w:spacing w:after="120"/>
      <w:jc w:val="left"/>
    </w:pPr>
    <w:rPr>
      <w:rFonts w:eastAsia="Times New Roman"/>
      <w:snapToGrid w:val="0"/>
      <w:sz w:val="20"/>
      <w:lang w:eastAsia="en-US"/>
    </w:rPr>
  </w:style>
  <w:style w:type="character" w:customStyle="1" w:styleId="FechaCar">
    <w:name w:val="Fecha Car"/>
    <w:basedOn w:val="Fuentedeprrafopredeter"/>
    <w:link w:val="Fecha"/>
    <w:rsid w:val="007A5231"/>
    <w:rPr>
      <w:rFonts w:ascii="Arial" w:eastAsia="Times New Roman" w:hAnsi="Arial" w:cs="Times New Roman"/>
      <w:snapToGrid w:val="0"/>
      <w:sz w:val="20"/>
      <w:szCs w:val="20"/>
      <w:lang w:val="es-ES"/>
    </w:rPr>
  </w:style>
  <w:style w:type="paragraph" w:customStyle="1" w:styleId="Draft">
    <w:name w:val="Draft"/>
    <w:basedOn w:val="Textoindependiente"/>
    <w:rsid w:val="007A5231"/>
    <w:pPr>
      <w:spacing w:before="0" w:after="120"/>
      <w:jc w:val="left"/>
    </w:pPr>
    <w:rPr>
      <w:rFonts w:eastAsia="Times New Roman"/>
      <w:snapToGrid w:val="0"/>
      <w:sz w:val="20"/>
      <w:lang w:eastAsia="en-US"/>
    </w:rPr>
  </w:style>
  <w:style w:type="paragraph" w:customStyle="1" w:styleId="Version">
    <w:name w:val="Version"/>
    <w:basedOn w:val="Textoindependiente"/>
    <w:rsid w:val="007A5231"/>
    <w:pPr>
      <w:spacing w:before="0" w:after="120"/>
      <w:jc w:val="left"/>
    </w:pPr>
    <w:rPr>
      <w:rFonts w:eastAsia="Times New Roman"/>
      <w:snapToGrid w:val="0"/>
      <w:sz w:val="20"/>
      <w:lang w:eastAsia="en-US"/>
    </w:rPr>
  </w:style>
  <w:style w:type="paragraph" w:customStyle="1" w:styleId="AuthorPosition">
    <w:name w:val="AuthorPosition"/>
    <w:basedOn w:val="Author"/>
    <w:rsid w:val="007A5231"/>
  </w:style>
  <w:style w:type="character" w:customStyle="1" w:styleId="HelpText">
    <w:name w:val="Help Text"/>
    <w:rsid w:val="007A5231"/>
    <w:rPr>
      <w:i/>
      <w:vanish/>
      <w:color w:val="FF0000"/>
    </w:rPr>
  </w:style>
  <w:style w:type="paragraph" w:styleId="Listaconnmeros">
    <w:name w:val="List Number"/>
    <w:basedOn w:val="Normal"/>
    <w:rsid w:val="007A5231"/>
    <w:pPr>
      <w:numPr>
        <w:numId w:val="5"/>
      </w:numPr>
      <w:spacing w:after="0" w:line="240" w:lineRule="auto"/>
    </w:pPr>
    <w:rPr>
      <w:rFonts w:ascii="Arial" w:eastAsia="Times New Roman" w:hAnsi="Arial" w:cs="Times New Roman"/>
      <w:sz w:val="20"/>
      <w:szCs w:val="20"/>
      <w:lang w:val="es-ES"/>
    </w:rPr>
  </w:style>
  <w:style w:type="character" w:customStyle="1" w:styleId="HelpTitle">
    <w:name w:val="Help Title"/>
    <w:rsid w:val="007A5231"/>
    <w:rPr>
      <w:b/>
      <w:i/>
      <w:vanish/>
      <w:color w:val="FF0000"/>
    </w:rPr>
  </w:style>
  <w:style w:type="paragraph" w:styleId="Encabezadodenota">
    <w:name w:val="Note Heading"/>
    <w:basedOn w:val="Normal"/>
    <w:next w:val="Normal"/>
    <w:link w:val="EncabezadodenotaCar"/>
    <w:rsid w:val="007A5231"/>
    <w:pPr>
      <w:pBdr>
        <w:top w:val="double" w:sz="4" w:space="1" w:color="auto"/>
        <w:left w:val="double" w:sz="4" w:space="4" w:color="auto"/>
        <w:right w:val="double" w:sz="4" w:space="4" w:color="auto"/>
      </w:pBdr>
      <w:spacing w:before="240" w:after="0" w:line="240" w:lineRule="auto"/>
      <w:ind w:left="1440" w:right="1440"/>
      <w:jc w:val="center"/>
    </w:pPr>
    <w:rPr>
      <w:rFonts w:ascii="Arial" w:eastAsia="Times New Roman" w:hAnsi="Arial" w:cs="Times New Roman"/>
      <w:b/>
      <w:sz w:val="20"/>
      <w:szCs w:val="20"/>
      <w:lang w:val="en-US"/>
    </w:rPr>
  </w:style>
  <w:style w:type="character" w:customStyle="1" w:styleId="EncabezadodenotaCar">
    <w:name w:val="Encabezado de nota Car"/>
    <w:basedOn w:val="Fuentedeprrafopredeter"/>
    <w:link w:val="Encabezadodenota"/>
    <w:rsid w:val="007A5231"/>
    <w:rPr>
      <w:rFonts w:ascii="Arial" w:eastAsia="Times New Roman" w:hAnsi="Arial" w:cs="Times New Roman"/>
      <w:b/>
      <w:sz w:val="20"/>
      <w:szCs w:val="20"/>
      <w:lang w:val="en-US"/>
    </w:rPr>
  </w:style>
  <w:style w:type="paragraph" w:customStyle="1" w:styleId="NoteBody">
    <w:name w:val="Note Body"/>
    <w:basedOn w:val="Encabezadodenota"/>
    <w:rsid w:val="007A5231"/>
    <w:pPr>
      <w:keepLines/>
      <w:pBdr>
        <w:top w:val="none" w:sz="0" w:space="0" w:color="auto"/>
        <w:bottom w:val="double" w:sz="4" w:space="1" w:color="auto"/>
      </w:pBdr>
      <w:spacing w:before="0"/>
      <w:jc w:val="left"/>
    </w:pPr>
    <w:rPr>
      <w:b w:val="0"/>
    </w:rPr>
  </w:style>
  <w:style w:type="paragraph" w:styleId="TDC4">
    <w:name w:val="toc 4"/>
    <w:basedOn w:val="Normal"/>
    <w:next w:val="Normal"/>
    <w:autoRedefine/>
    <w:uiPriority w:val="39"/>
    <w:rsid w:val="007A5231"/>
    <w:pPr>
      <w:spacing w:after="0" w:line="240" w:lineRule="auto"/>
      <w:ind w:left="600"/>
    </w:pPr>
    <w:rPr>
      <w:rFonts w:ascii="Arial" w:eastAsia="Times New Roman" w:hAnsi="Arial" w:cs="Times New Roman"/>
      <w:sz w:val="20"/>
      <w:szCs w:val="20"/>
      <w:lang w:val="es-ES"/>
    </w:rPr>
  </w:style>
  <w:style w:type="paragraph" w:styleId="TDC5">
    <w:name w:val="toc 5"/>
    <w:basedOn w:val="Normal"/>
    <w:next w:val="Normal"/>
    <w:autoRedefine/>
    <w:uiPriority w:val="39"/>
    <w:rsid w:val="007A5231"/>
    <w:pPr>
      <w:spacing w:after="0" w:line="240" w:lineRule="auto"/>
      <w:ind w:left="800"/>
    </w:pPr>
    <w:rPr>
      <w:rFonts w:ascii="Times New Roman" w:eastAsia="Times New Roman" w:hAnsi="Times New Roman" w:cs="Times New Roman"/>
      <w:sz w:val="20"/>
      <w:szCs w:val="20"/>
      <w:lang w:val="es-ES"/>
    </w:rPr>
  </w:style>
  <w:style w:type="paragraph" w:styleId="TDC6">
    <w:name w:val="toc 6"/>
    <w:basedOn w:val="Normal"/>
    <w:next w:val="Normal"/>
    <w:autoRedefine/>
    <w:uiPriority w:val="39"/>
    <w:rsid w:val="007A5231"/>
    <w:pPr>
      <w:spacing w:after="0" w:line="240" w:lineRule="auto"/>
      <w:ind w:left="1000"/>
    </w:pPr>
    <w:rPr>
      <w:rFonts w:ascii="Times New Roman" w:eastAsia="Times New Roman" w:hAnsi="Times New Roman" w:cs="Times New Roman"/>
      <w:sz w:val="20"/>
      <w:szCs w:val="20"/>
      <w:lang w:val="es-ES"/>
    </w:rPr>
  </w:style>
  <w:style w:type="paragraph" w:styleId="TDC7">
    <w:name w:val="toc 7"/>
    <w:basedOn w:val="Normal"/>
    <w:next w:val="Normal"/>
    <w:autoRedefine/>
    <w:uiPriority w:val="39"/>
    <w:rsid w:val="007A5231"/>
    <w:pPr>
      <w:spacing w:after="0" w:line="240" w:lineRule="auto"/>
      <w:ind w:left="1200"/>
    </w:pPr>
    <w:rPr>
      <w:rFonts w:ascii="Times New Roman" w:eastAsia="Times New Roman" w:hAnsi="Times New Roman" w:cs="Times New Roman"/>
      <w:sz w:val="20"/>
      <w:szCs w:val="20"/>
      <w:lang w:val="es-ES"/>
    </w:rPr>
  </w:style>
  <w:style w:type="paragraph" w:styleId="TDC8">
    <w:name w:val="toc 8"/>
    <w:basedOn w:val="Normal"/>
    <w:next w:val="Normal"/>
    <w:autoRedefine/>
    <w:uiPriority w:val="39"/>
    <w:rsid w:val="007A5231"/>
    <w:pPr>
      <w:spacing w:after="0" w:line="240" w:lineRule="auto"/>
      <w:ind w:left="1400"/>
    </w:pPr>
    <w:rPr>
      <w:rFonts w:ascii="Times New Roman" w:eastAsia="Times New Roman" w:hAnsi="Times New Roman" w:cs="Times New Roman"/>
      <w:sz w:val="20"/>
      <w:szCs w:val="20"/>
      <w:lang w:val="es-ES"/>
    </w:rPr>
  </w:style>
  <w:style w:type="paragraph" w:styleId="TDC9">
    <w:name w:val="toc 9"/>
    <w:basedOn w:val="Normal"/>
    <w:next w:val="Normal"/>
    <w:autoRedefine/>
    <w:uiPriority w:val="39"/>
    <w:rsid w:val="007A5231"/>
    <w:pPr>
      <w:spacing w:after="0" w:line="240" w:lineRule="auto"/>
      <w:ind w:left="1600"/>
    </w:pPr>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7A5231"/>
    <w:pPr>
      <w:spacing w:after="120" w:line="240" w:lineRule="auto"/>
      <w:ind w:left="360"/>
    </w:pPr>
    <w:rPr>
      <w:rFonts w:ascii="Arial" w:eastAsia="Times New Roman" w:hAnsi="Arial" w:cs="Times New Roman"/>
      <w:sz w:val="16"/>
      <w:szCs w:val="16"/>
      <w:lang w:val="es-ES"/>
    </w:rPr>
  </w:style>
  <w:style w:type="character" w:customStyle="1" w:styleId="Sangra3detindependienteCar">
    <w:name w:val="Sangría 3 de t. independiente Car"/>
    <w:basedOn w:val="Fuentedeprrafopredeter"/>
    <w:link w:val="Sangra3detindependiente"/>
    <w:rsid w:val="007A5231"/>
    <w:rPr>
      <w:rFonts w:ascii="Arial" w:eastAsia="Times New Roman" w:hAnsi="Arial" w:cs="Times New Roman"/>
      <w:sz w:val="16"/>
      <w:szCs w:val="16"/>
      <w:lang w:val="es-ES"/>
    </w:rPr>
  </w:style>
  <w:style w:type="paragraph" w:customStyle="1" w:styleId="Style1">
    <w:name w:val="Style1"/>
    <w:basedOn w:val="Ttulo3"/>
    <w:rsid w:val="007A5231"/>
    <w:pPr>
      <w:spacing w:after="120"/>
    </w:pPr>
    <w:rPr>
      <w:b w:val="0"/>
      <w:bCs/>
      <w:sz w:val="22"/>
    </w:rPr>
  </w:style>
  <w:style w:type="character" w:customStyle="1" w:styleId="DocumentTitleChar">
    <w:name w:val="Document Title Char"/>
    <w:rsid w:val="007A5231"/>
    <w:rPr>
      <w:rFonts w:ascii="Arial" w:hAnsi="Arial"/>
      <w:b/>
      <w:snapToGrid w:val="0"/>
      <w:kern w:val="72"/>
      <w:sz w:val="42"/>
      <w:lang w:val="en-US" w:eastAsia="en-US" w:bidi="ar-SA"/>
    </w:rPr>
  </w:style>
  <w:style w:type="paragraph" w:customStyle="1" w:styleId="ProjectTitle">
    <w:name w:val="Project Title"/>
    <w:basedOn w:val="Puesto"/>
    <w:rsid w:val="007A5231"/>
    <w:pPr>
      <w:pBdr>
        <w:top w:val="single" w:sz="18" w:space="1" w:color="auto"/>
      </w:pBdr>
      <w:tabs>
        <w:tab w:val="clear" w:pos="142"/>
      </w:tabs>
      <w:spacing w:before="480"/>
      <w:ind w:left="0"/>
      <w:jc w:val="right"/>
    </w:pPr>
    <w:rPr>
      <w:rFonts w:ascii="Arial" w:eastAsia="Times New Roman" w:hAnsi="Arial" w:cs="Arial"/>
      <w:kern w:val="28"/>
      <w:sz w:val="96"/>
      <w:lang w:eastAsia="en-US"/>
    </w:rPr>
  </w:style>
  <w:style w:type="paragraph" w:customStyle="1" w:styleId="ClientName">
    <w:name w:val="Client Name"/>
    <w:basedOn w:val="Puesto"/>
    <w:rsid w:val="007A5231"/>
    <w:pPr>
      <w:tabs>
        <w:tab w:val="clear" w:pos="142"/>
      </w:tabs>
      <w:spacing w:before="0"/>
      <w:ind w:left="0"/>
      <w:jc w:val="right"/>
    </w:pPr>
    <w:rPr>
      <w:rFonts w:ascii="Arial" w:eastAsia="Times New Roman" w:hAnsi="Arial" w:cs="Arial"/>
      <w:kern w:val="28"/>
      <w:sz w:val="40"/>
      <w:lang w:eastAsia="en-US"/>
    </w:rPr>
  </w:style>
  <w:style w:type="character" w:customStyle="1" w:styleId="TitleCharChar">
    <w:name w:val="Title Char Char"/>
    <w:rsid w:val="007A5231"/>
    <w:rPr>
      <w:rFonts w:ascii="Arial" w:hAnsi="Arial"/>
      <w:b/>
      <w:kern w:val="28"/>
      <w:sz w:val="32"/>
      <w:lang w:val="en-US" w:eastAsia="en-US" w:bidi="ar-SA"/>
    </w:rPr>
  </w:style>
  <w:style w:type="character" w:customStyle="1" w:styleId="ClientNameChar">
    <w:name w:val="Client Name Char"/>
    <w:rsid w:val="007A5231"/>
    <w:rPr>
      <w:rFonts w:ascii="Arial" w:hAnsi="Arial" w:cs="Arial"/>
      <w:b/>
      <w:kern w:val="28"/>
      <w:sz w:val="40"/>
      <w:lang w:val="en-US" w:eastAsia="en-US" w:bidi="ar-SA"/>
    </w:rPr>
  </w:style>
  <w:style w:type="paragraph" w:customStyle="1" w:styleId="Legalese-Space">
    <w:name w:val="Legalese-Space"/>
    <w:next w:val="Legalese"/>
    <w:rsid w:val="007A5231"/>
    <w:pPr>
      <w:spacing w:before="5430" w:after="70" w:line="140" w:lineRule="exact"/>
      <w:ind w:left="3768"/>
    </w:pPr>
    <w:rPr>
      <w:rFonts w:ascii="Arial" w:eastAsia="Times New Roman" w:hAnsi="Arial" w:cs="Times New Roman"/>
      <w:i/>
      <w:sz w:val="13"/>
      <w:szCs w:val="20"/>
      <w:lang w:val="en-US"/>
    </w:rPr>
  </w:style>
  <w:style w:type="paragraph" w:styleId="Textonotapie">
    <w:name w:val="footnote text"/>
    <w:basedOn w:val="Normal"/>
    <w:link w:val="TextonotapieCar"/>
    <w:uiPriority w:val="99"/>
    <w:rsid w:val="007A5231"/>
    <w:pPr>
      <w:spacing w:after="0" w:line="240" w:lineRule="auto"/>
    </w:pPr>
    <w:rPr>
      <w:rFonts w:ascii="Times New Roman" w:eastAsia="Times New Roman" w:hAnsi="Times New Roman" w:cs="Times New Roman"/>
      <w:sz w:val="20"/>
      <w:szCs w:val="20"/>
      <w:lang w:val="es-ES"/>
    </w:rPr>
  </w:style>
  <w:style w:type="character" w:customStyle="1" w:styleId="TextonotapieCar">
    <w:name w:val="Texto nota pie Car"/>
    <w:basedOn w:val="Fuentedeprrafopredeter"/>
    <w:link w:val="Textonotapie"/>
    <w:rsid w:val="007A5231"/>
    <w:rPr>
      <w:rFonts w:ascii="Times New Roman" w:eastAsia="Times New Roman" w:hAnsi="Times New Roman" w:cs="Times New Roman"/>
      <w:sz w:val="20"/>
      <w:szCs w:val="20"/>
      <w:lang w:val="es-ES"/>
    </w:rPr>
  </w:style>
  <w:style w:type="character" w:styleId="Refdenotaalpie">
    <w:name w:val="footnote reference"/>
    <w:rsid w:val="007A5231"/>
    <w:rPr>
      <w:vertAlign w:val="superscript"/>
    </w:rPr>
  </w:style>
  <w:style w:type="paragraph" w:styleId="Mapadeldocumento">
    <w:name w:val="Document Map"/>
    <w:basedOn w:val="Normal"/>
    <w:link w:val="MapadeldocumentoCar"/>
    <w:rsid w:val="007A5231"/>
    <w:pPr>
      <w:shd w:val="clear" w:color="auto" w:fill="000080"/>
      <w:spacing w:after="0" w:line="240" w:lineRule="auto"/>
    </w:pPr>
    <w:rPr>
      <w:rFonts w:ascii="Tahoma" w:eastAsia="Times New Roman" w:hAnsi="Tahoma" w:cs="Times New Roman"/>
      <w:sz w:val="20"/>
      <w:szCs w:val="20"/>
      <w:lang w:val="es-ES"/>
    </w:rPr>
  </w:style>
  <w:style w:type="character" w:customStyle="1" w:styleId="MapadeldocumentoCar">
    <w:name w:val="Mapa del documento Car"/>
    <w:basedOn w:val="Fuentedeprrafopredeter"/>
    <w:link w:val="Mapadeldocumento"/>
    <w:rsid w:val="007A5231"/>
    <w:rPr>
      <w:rFonts w:ascii="Tahoma" w:eastAsia="Times New Roman" w:hAnsi="Tahoma" w:cs="Times New Roman"/>
      <w:sz w:val="20"/>
      <w:szCs w:val="20"/>
      <w:shd w:val="clear" w:color="auto" w:fill="000080"/>
      <w:lang w:val="es-ES"/>
    </w:rPr>
  </w:style>
  <w:style w:type="paragraph" w:customStyle="1" w:styleId="Body-noindent">
    <w:name w:val="Body-no indent"/>
    <w:next w:val="Normal"/>
    <w:rsid w:val="007A5231"/>
    <w:pPr>
      <w:widowControl w:val="0"/>
      <w:tabs>
        <w:tab w:val="left" w:pos="7920"/>
      </w:tabs>
      <w:spacing w:after="120" w:line="280" w:lineRule="exact"/>
      <w:ind w:right="-14"/>
    </w:pPr>
    <w:rPr>
      <w:rFonts w:ascii="Arial" w:eastAsia="Times New Roman" w:hAnsi="Arial" w:cs="Times New Roman"/>
      <w:sz w:val="19"/>
      <w:szCs w:val="20"/>
      <w:lang w:val="en-US"/>
    </w:rPr>
  </w:style>
  <w:style w:type="paragraph" w:customStyle="1" w:styleId="StyleHeading1Left0After6pt">
    <w:name w:val="Style Heading 1 + Left:  0&quot; After:  6 pt"/>
    <w:basedOn w:val="Ttulo1"/>
    <w:rsid w:val="007A5231"/>
    <w:pPr>
      <w:pageBreakBefore/>
      <w:suppressLineNumbers/>
      <w:tabs>
        <w:tab w:val="center" w:pos="4320"/>
        <w:tab w:val="right" w:pos="8640"/>
      </w:tabs>
      <w:suppressAutoHyphens/>
      <w:spacing w:after="120"/>
    </w:pPr>
    <w:rPr>
      <w:rFonts w:ascii="Arial Black" w:eastAsia="Times New Roman" w:hAnsi="Arial Black"/>
      <w:b w:val="0"/>
      <w:bCs w:val="0"/>
      <w:snapToGrid w:val="0"/>
      <w:kern w:val="24"/>
      <w:szCs w:val="20"/>
      <w:lang w:eastAsia="en-US"/>
    </w:rPr>
  </w:style>
  <w:style w:type="paragraph" w:customStyle="1" w:styleId="listbulleteditem10">
    <w:name w:val="listbulleteditem1"/>
    <w:basedOn w:val="Normal"/>
    <w:rsid w:val="007A5231"/>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Text">
    <w:name w:val="Text"/>
    <w:aliases w:val="t,txt,text,Body"/>
    <w:basedOn w:val="Normal"/>
    <w:uiPriority w:val="99"/>
    <w:rsid w:val="007A5231"/>
    <w:pPr>
      <w:keepLines/>
      <w:suppressLineNumbers/>
      <w:suppressAutoHyphens/>
      <w:spacing w:after="160" w:line="240" w:lineRule="auto"/>
    </w:pPr>
    <w:rPr>
      <w:rFonts w:ascii="Times New Roman" w:eastAsia="Times New Roman" w:hAnsi="Times New Roman" w:cs="Times New Roman"/>
      <w:kern w:val="20"/>
      <w:sz w:val="21"/>
      <w:szCs w:val="20"/>
      <w:lang w:val="es-ES"/>
    </w:rPr>
  </w:style>
  <w:style w:type="paragraph" w:customStyle="1" w:styleId="TableText1">
    <w:name w:val="TableText"/>
    <w:basedOn w:val="Normal"/>
    <w:rsid w:val="007A5231"/>
    <w:pPr>
      <w:autoSpaceDE w:val="0"/>
      <w:autoSpaceDN w:val="0"/>
      <w:adjustRightInd w:val="0"/>
      <w:spacing w:after="0" w:line="260" w:lineRule="atLeast"/>
    </w:pPr>
    <w:rPr>
      <w:rFonts w:ascii="Arial" w:eastAsia="Times New Roman" w:hAnsi="Arial" w:cs="Times New Roman"/>
      <w:sz w:val="20"/>
      <w:szCs w:val="20"/>
      <w:lang w:val="es-ES"/>
    </w:rPr>
  </w:style>
  <w:style w:type="character" w:customStyle="1" w:styleId="quees11">
    <w:name w:val="quees11"/>
    <w:basedOn w:val="Fuentedeprrafopredeter"/>
    <w:rsid w:val="007A5231"/>
  </w:style>
  <w:style w:type="character" w:styleId="Textoennegrita">
    <w:name w:val="Strong"/>
    <w:uiPriority w:val="22"/>
    <w:qFormat/>
    <w:rsid w:val="007A5231"/>
    <w:rPr>
      <w:b/>
      <w:bCs/>
    </w:rPr>
  </w:style>
  <w:style w:type="paragraph" w:styleId="Listaconvietas">
    <w:name w:val="List Bullet"/>
    <w:basedOn w:val="Normal"/>
    <w:autoRedefine/>
    <w:rsid w:val="007A5231"/>
    <w:pPr>
      <w:spacing w:after="0" w:line="280" w:lineRule="exact"/>
    </w:pPr>
    <w:rPr>
      <w:rFonts w:ascii="Arial" w:eastAsia="Times New Roman" w:hAnsi="Arial" w:cs="Times New Roman"/>
      <w:sz w:val="19"/>
      <w:szCs w:val="20"/>
      <w:lang w:val="en-CA" w:bidi="he-IL"/>
    </w:rPr>
  </w:style>
  <w:style w:type="paragraph" w:customStyle="1" w:styleId="StyleHeading3After6pt">
    <w:name w:val="Style Heading 3 + After:  6 pt"/>
    <w:basedOn w:val="Ttulo3"/>
    <w:autoRedefine/>
    <w:rsid w:val="007A5231"/>
    <w:pPr>
      <w:spacing w:before="160" w:after="120"/>
    </w:pPr>
    <w:rPr>
      <w:bCs/>
    </w:rPr>
  </w:style>
  <w:style w:type="paragraph" w:styleId="NormalWeb">
    <w:name w:val="Normal (Web)"/>
    <w:basedOn w:val="Normal"/>
    <w:uiPriority w:val="99"/>
    <w:rsid w:val="007A523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harChar">
    <w:name w:val="Char Char"/>
    <w:basedOn w:val="Normal"/>
    <w:rsid w:val="007A5231"/>
    <w:pPr>
      <w:spacing w:after="160" w:line="240" w:lineRule="exact"/>
    </w:pPr>
    <w:rPr>
      <w:rFonts w:ascii="Tahoma" w:eastAsia="Times New Roman" w:hAnsi="Tahoma" w:cs="Times New Roman"/>
      <w:sz w:val="20"/>
      <w:szCs w:val="20"/>
      <w:lang w:val="es-ES"/>
    </w:rPr>
  </w:style>
  <w:style w:type="paragraph" w:customStyle="1" w:styleId="CarCar1CharCharCarCarCharCharCarCarCarCarCarCarCharCharCarCarCharChar">
    <w:name w:val="Car Car1 Char Char Car Car Char Char Car Car Car Car Car Car Char Char Car Car Char Char"/>
    <w:basedOn w:val="Normal"/>
    <w:rsid w:val="007A5231"/>
    <w:pPr>
      <w:spacing w:after="160" w:line="240" w:lineRule="exact"/>
    </w:pPr>
    <w:rPr>
      <w:rFonts w:ascii="Tahoma" w:eastAsia="Times New Roman" w:hAnsi="Tahoma" w:cs="Times New Roman"/>
      <w:sz w:val="20"/>
      <w:szCs w:val="20"/>
      <w:lang w:val="en-US"/>
    </w:rPr>
  </w:style>
  <w:style w:type="paragraph" w:customStyle="1" w:styleId="Body3">
    <w:name w:val="Body 3"/>
    <w:basedOn w:val="Textoindependiente"/>
    <w:rsid w:val="007A5231"/>
    <w:pPr>
      <w:spacing w:before="0" w:after="240" w:line="240" w:lineRule="atLeast"/>
      <w:ind w:left="2160"/>
    </w:pPr>
    <w:rPr>
      <w:rFonts w:eastAsia="Times New Roman"/>
      <w:spacing w:val="-5"/>
      <w:sz w:val="20"/>
      <w:lang w:val="es-PE" w:eastAsia="en-US"/>
    </w:rPr>
  </w:style>
  <w:style w:type="paragraph" w:customStyle="1" w:styleId="Body4">
    <w:name w:val="Body 4"/>
    <w:basedOn w:val="Textoindependiente"/>
    <w:rsid w:val="007A5231"/>
    <w:pPr>
      <w:spacing w:before="0" w:after="240" w:line="240" w:lineRule="atLeast"/>
      <w:ind w:left="2808"/>
    </w:pPr>
    <w:rPr>
      <w:rFonts w:eastAsia="Times New Roman"/>
      <w:spacing w:val="-5"/>
      <w:sz w:val="20"/>
      <w:lang w:val="es-PE" w:eastAsia="en-US"/>
    </w:rPr>
  </w:style>
  <w:style w:type="paragraph" w:customStyle="1" w:styleId="CarCar1CharCharCarCarCharCharCarCarCar">
    <w:name w:val="Car Car1 Char Char Car Car Char Char Car Car Car"/>
    <w:basedOn w:val="Normal"/>
    <w:rsid w:val="007A5231"/>
    <w:pPr>
      <w:spacing w:after="160" w:line="240" w:lineRule="exact"/>
    </w:pPr>
    <w:rPr>
      <w:rFonts w:ascii="Tahoma" w:eastAsia="Times New Roman" w:hAnsi="Tahoma" w:cs="Times New Roman"/>
      <w:sz w:val="20"/>
      <w:szCs w:val="20"/>
      <w:lang w:val="en-US"/>
    </w:rPr>
  </w:style>
  <w:style w:type="paragraph" w:customStyle="1" w:styleId="CarCar1CharCharCarCarCharCharCarCarCarCarCarCarCharChar">
    <w:name w:val="Car Car1 Char Char Car Car Char Char Car Car Car Car Car Car Char Char"/>
    <w:basedOn w:val="Normal"/>
    <w:rsid w:val="007A5231"/>
    <w:pPr>
      <w:spacing w:after="160" w:line="240" w:lineRule="exact"/>
    </w:pPr>
    <w:rPr>
      <w:rFonts w:ascii="Tahoma" w:eastAsia="Times New Roman" w:hAnsi="Tahoma" w:cs="Times New Roman"/>
      <w:sz w:val="20"/>
      <w:szCs w:val="20"/>
      <w:lang w:val="en-US"/>
    </w:rPr>
  </w:style>
  <w:style w:type="paragraph" w:customStyle="1" w:styleId="Bullet1">
    <w:name w:val="Bullet 1"/>
    <w:basedOn w:val="Normal"/>
    <w:rsid w:val="007A5231"/>
    <w:pPr>
      <w:widowControl w:val="0"/>
      <w:numPr>
        <w:numId w:val="6"/>
      </w:numPr>
      <w:tabs>
        <w:tab w:val="left" w:pos="7920"/>
      </w:tabs>
      <w:spacing w:after="0" w:line="280" w:lineRule="exact"/>
    </w:pPr>
    <w:rPr>
      <w:rFonts w:ascii="Arial" w:eastAsia="Times New Roman" w:hAnsi="Arial" w:cs="Times New Roman"/>
      <w:sz w:val="19"/>
      <w:szCs w:val="20"/>
      <w:lang w:val="en-US"/>
    </w:rPr>
  </w:style>
  <w:style w:type="paragraph" w:styleId="Textonotaalfinal">
    <w:name w:val="endnote text"/>
    <w:basedOn w:val="Normal"/>
    <w:link w:val="TextonotaalfinalCar"/>
    <w:rsid w:val="007A5231"/>
    <w:pPr>
      <w:spacing w:after="0" w:line="240" w:lineRule="auto"/>
    </w:pPr>
    <w:rPr>
      <w:rFonts w:ascii="Arial" w:eastAsia="Times New Roman" w:hAnsi="Arial" w:cs="Times New Roman"/>
      <w:sz w:val="20"/>
      <w:szCs w:val="20"/>
      <w:lang w:val="es-ES"/>
    </w:rPr>
  </w:style>
  <w:style w:type="character" w:customStyle="1" w:styleId="TextonotaalfinalCar">
    <w:name w:val="Texto nota al final Car"/>
    <w:basedOn w:val="Fuentedeprrafopredeter"/>
    <w:link w:val="Textonotaalfinal"/>
    <w:rsid w:val="007A5231"/>
    <w:rPr>
      <w:rFonts w:ascii="Arial" w:eastAsia="Times New Roman" w:hAnsi="Arial" w:cs="Times New Roman"/>
      <w:sz w:val="20"/>
      <w:szCs w:val="20"/>
      <w:lang w:val="es-ES"/>
    </w:rPr>
  </w:style>
  <w:style w:type="character" w:styleId="Refdenotaalfinal">
    <w:name w:val="endnote reference"/>
    <w:rsid w:val="007A5231"/>
    <w:rPr>
      <w:vertAlign w:val="superscript"/>
    </w:rPr>
  </w:style>
  <w:style w:type="paragraph" w:customStyle="1" w:styleId="Sidebartext">
    <w:name w:val="Side bar text"/>
    <w:basedOn w:val="Normal"/>
    <w:rsid w:val="007A5231"/>
    <w:pPr>
      <w:numPr>
        <w:ilvl w:val="2"/>
        <w:numId w:val="7"/>
      </w:numPr>
      <w:shd w:val="clear" w:color="FFFFFF" w:fill="auto"/>
      <w:spacing w:after="0" w:line="360" w:lineRule="auto"/>
      <w:jc w:val="both"/>
    </w:pPr>
    <w:rPr>
      <w:rFonts w:ascii="Arial" w:eastAsia="Times New Roman" w:hAnsi="Arial" w:cs="Times New Roman"/>
      <w:color w:val="FF0000"/>
      <w:sz w:val="20"/>
      <w:szCs w:val="20"/>
      <w:lang w:val="es-ES"/>
    </w:rPr>
  </w:style>
  <w:style w:type="paragraph" w:customStyle="1" w:styleId="CarCar1CharCharCarCarCharCharCarCarCarCarCarCarCharCharCarCarCharChar1">
    <w:name w:val="Car Car1 Char Char Car Car Char Char Car Car Car Car Car Car Char Char Car Car Char Char1"/>
    <w:basedOn w:val="Normal"/>
    <w:rsid w:val="007A5231"/>
    <w:pPr>
      <w:spacing w:after="160" w:line="240" w:lineRule="exact"/>
    </w:pPr>
    <w:rPr>
      <w:rFonts w:ascii="Tahoma" w:eastAsia="Times New Roman" w:hAnsi="Tahoma" w:cs="Times New Roman"/>
      <w:sz w:val="20"/>
      <w:szCs w:val="20"/>
      <w:lang w:val="en-US"/>
    </w:rPr>
  </w:style>
  <w:style w:type="paragraph" w:customStyle="1" w:styleId="TableBody">
    <w:name w:val="Table Body"/>
    <w:basedOn w:val="Normal"/>
    <w:rsid w:val="007A5231"/>
    <w:pPr>
      <w:spacing w:before="40" w:after="40" w:line="250" w:lineRule="exact"/>
      <w:ind w:right="115"/>
    </w:pPr>
    <w:rPr>
      <w:rFonts w:ascii="Arial" w:eastAsia="Times New Roman" w:hAnsi="Arial" w:cs="Times New Roman"/>
      <w:sz w:val="20"/>
      <w:szCs w:val="20"/>
      <w:lang w:val="en-US"/>
    </w:rPr>
  </w:style>
  <w:style w:type="paragraph" w:styleId="Textosinformato">
    <w:name w:val="Plain Text"/>
    <w:basedOn w:val="Normal"/>
    <w:link w:val="TextosinformatoCar"/>
    <w:uiPriority w:val="99"/>
    <w:unhideWhenUsed/>
    <w:rsid w:val="007A5231"/>
    <w:pPr>
      <w:spacing w:after="0" w:line="240" w:lineRule="auto"/>
    </w:pPr>
    <w:rPr>
      <w:rFonts w:ascii="Consolas" w:eastAsia="Calibri" w:hAnsi="Consolas" w:cs="Times New Roman"/>
      <w:sz w:val="21"/>
      <w:szCs w:val="21"/>
    </w:rPr>
  </w:style>
  <w:style w:type="character" w:customStyle="1" w:styleId="TextosinformatoCar">
    <w:name w:val="Texto sin formato Car"/>
    <w:basedOn w:val="Fuentedeprrafopredeter"/>
    <w:link w:val="Textosinformato"/>
    <w:uiPriority w:val="99"/>
    <w:rsid w:val="007A5231"/>
    <w:rPr>
      <w:rFonts w:ascii="Consolas" w:eastAsia="Calibri" w:hAnsi="Consolas" w:cs="Times New Roman"/>
      <w:sz w:val="21"/>
      <w:szCs w:val="21"/>
    </w:rPr>
  </w:style>
  <w:style w:type="table" w:styleId="Tablaconcolumnas3">
    <w:name w:val="Table Columns 3"/>
    <w:basedOn w:val="Tablanormal"/>
    <w:rsid w:val="007A5231"/>
    <w:pPr>
      <w:spacing w:after="0" w:line="240" w:lineRule="auto"/>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7A5231"/>
    <w:pPr>
      <w:spacing w:after="0" w:line="240" w:lineRule="auto"/>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suntodelcomentario">
    <w:name w:val="annotation subject"/>
    <w:basedOn w:val="Textocomentario"/>
    <w:next w:val="Textocomentario"/>
    <w:link w:val="AsuntodelcomentarioCar"/>
    <w:rsid w:val="007A5231"/>
    <w:rPr>
      <w:rFonts w:ascii="Arial" w:hAnsi="Arial"/>
      <w:b/>
      <w:bCs/>
      <w:lang w:eastAsia="en-US"/>
    </w:rPr>
  </w:style>
  <w:style w:type="character" w:customStyle="1" w:styleId="AsuntodelcomentarioCar">
    <w:name w:val="Asunto del comentario Car"/>
    <w:basedOn w:val="TextocomentarioCar"/>
    <w:link w:val="Asuntodelcomentario"/>
    <w:rsid w:val="007A5231"/>
    <w:rPr>
      <w:rFonts w:ascii="Arial" w:eastAsia="Times New Roman" w:hAnsi="Arial" w:cs="Times New Roman"/>
      <w:b/>
      <w:bCs/>
      <w:sz w:val="20"/>
      <w:szCs w:val="20"/>
      <w:lang w:eastAsia="es-ES"/>
    </w:rPr>
  </w:style>
  <w:style w:type="paragraph" w:styleId="Revisin">
    <w:name w:val="Revision"/>
    <w:hidden/>
    <w:uiPriority w:val="99"/>
    <w:semiHidden/>
    <w:rsid w:val="007A5231"/>
    <w:pPr>
      <w:spacing w:after="0" w:line="240" w:lineRule="auto"/>
    </w:pPr>
    <w:rPr>
      <w:rFonts w:ascii="Arial" w:eastAsia="Times New Roman" w:hAnsi="Arial" w:cs="Times New Roman"/>
      <w:sz w:val="20"/>
      <w:szCs w:val="20"/>
      <w:lang w:val="es-ES"/>
    </w:rPr>
  </w:style>
  <w:style w:type="paragraph" w:styleId="Prrafodelista">
    <w:name w:val="List Paragraph"/>
    <w:basedOn w:val="Normal"/>
    <w:link w:val="PrrafodelistaCar"/>
    <w:uiPriority w:val="34"/>
    <w:qFormat/>
    <w:rsid w:val="007A5231"/>
    <w:pPr>
      <w:spacing w:after="0" w:line="240" w:lineRule="auto"/>
      <w:ind w:left="708"/>
    </w:pPr>
    <w:rPr>
      <w:rFonts w:ascii="Arial" w:eastAsia="Times New Roman" w:hAnsi="Arial" w:cs="Times New Roman"/>
      <w:sz w:val="20"/>
      <w:szCs w:val="20"/>
      <w:lang w:val="es-ES"/>
    </w:rPr>
  </w:style>
  <w:style w:type="character" w:styleId="Hipervnculovisitado">
    <w:name w:val="FollowedHyperlink"/>
    <w:uiPriority w:val="99"/>
    <w:unhideWhenUsed/>
    <w:rsid w:val="007A5231"/>
    <w:rPr>
      <w:color w:val="800080"/>
      <w:u w:val="single"/>
    </w:rPr>
  </w:style>
  <w:style w:type="paragraph" w:customStyle="1" w:styleId="xl65">
    <w:name w:val="xl65"/>
    <w:basedOn w:val="Normal"/>
    <w:rsid w:val="007A5231"/>
    <w:pP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66">
    <w:name w:val="xl66"/>
    <w:basedOn w:val="Normal"/>
    <w:rsid w:val="007A523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67">
    <w:name w:val="xl67"/>
    <w:basedOn w:val="Normal"/>
    <w:rsid w:val="007A523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68">
    <w:name w:val="xl68"/>
    <w:basedOn w:val="Normal"/>
    <w:rsid w:val="007A5231"/>
    <w:pP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69">
    <w:name w:val="xl69"/>
    <w:basedOn w:val="Normal"/>
    <w:rsid w:val="007A5231"/>
    <w:pPr>
      <w:spacing w:before="100" w:beforeAutospacing="1" w:after="100" w:afterAutospacing="1" w:line="240" w:lineRule="auto"/>
    </w:pPr>
    <w:rPr>
      <w:rFonts w:ascii="Arial" w:eastAsia="Times New Roman" w:hAnsi="Arial" w:cs="Arial"/>
      <w:sz w:val="16"/>
      <w:szCs w:val="16"/>
      <w:lang w:val="en-US"/>
    </w:rPr>
  </w:style>
  <w:style w:type="paragraph" w:customStyle="1" w:styleId="xl70">
    <w:name w:val="xl70"/>
    <w:basedOn w:val="Normal"/>
    <w:rsid w:val="007A5231"/>
    <w:pPr>
      <w:pBdr>
        <w:left w:val="single" w:sz="8" w:space="0" w:color="auto"/>
      </w:pBdr>
      <w:spacing w:before="100" w:beforeAutospacing="1" w:after="100" w:afterAutospacing="1" w:line="240" w:lineRule="auto"/>
    </w:pPr>
    <w:rPr>
      <w:rFonts w:ascii="Arial" w:eastAsia="Times New Roman" w:hAnsi="Arial" w:cs="Arial"/>
      <w:sz w:val="16"/>
      <w:szCs w:val="16"/>
      <w:lang w:val="en-US"/>
    </w:rPr>
  </w:style>
  <w:style w:type="paragraph" w:customStyle="1" w:styleId="xl71">
    <w:name w:val="xl71"/>
    <w:basedOn w:val="Normal"/>
    <w:rsid w:val="007A5231"/>
    <w:pPr>
      <w:spacing w:before="100" w:beforeAutospacing="1" w:after="100" w:afterAutospacing="1" w:line="240" w:lineRule="auto"/>
      <w:jc w:val="both"/>
    </w:pPr>
    <w:rPr>
      <w:rFonts w:ascii="Arial" w:eastAsia="Times New Roman" w:hAnsi="Arial" w:cs="Arial"/>
      <w:sz w:val="16"/>
      <w:szCs w:val="16"/>
      <w:lang w:val="en-US"/>
    </w:rPr>
  </w:style>
  <w:style w:type="paragraph" w:customStyle="1" w:styleId="xl72">
    <w:name w:val="xl72"/>
    <w:basedOn w:val="Normal"/>
    <w:rsid w:val="007A5231"/>
    <w:pPr>
      <w:spacing w:before="100" w:beforeAutospacing="1" w:after="100" w:afterAutospacing="1" w:line="240" w:lineRule="auto"/>
    </w:pPr>
    <w:rPr>
      <w:rFonts w:ascii="Arial" w:eastAsia="Times New Roman" w:hAnsi="Arial" w:cs="Arial"/>
      <w:b/>
      <w:bCs/>
      <w:sz w:val="24"/>
      <w:szCs w:val="24"/>
      <w:lang w:val="en-US"/>
    </w:rPr>
  </w:style>
  <w:style w:type="paragraph" w:customStyle="1" w:styleId="xl73">
    <w:name w:val="xl73"/>
    <w:basedOn w:val="Normal"/>
    <w:rsid w:val="007A5231"/>
    <w:pPr>
      <w:spacing w:before="100" w:beforeAutospacing="1" w:after="100" w:afterAutospacing="1" w:line="240" w:lineRule="auto"/>
    </w:pPr>
    <w:rPr>
      <w:rFonts w:ascii="Arial" w:eastAsia="Times New Roman" w:hAnsi="Arial" w:cs="Arial"/>
      <w:lang w:val="en-US"/>
    </w:rPr>
  </w:style>
  <w:style w:type="paragraph" w:customStyle="1" w:styleId="xl74">
    <w:name w:val="xl74"/>
    <w:basedOn w:val="Normal"/>
    <w:rsid w:val="007A523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75">
    <w:name w:val="xl75"/>
    <w:basedOn w:val="Normal"/>
    <w:rsid w:val="007A5231"/>
    <w:pPr>
      <w:spacing w:before="100" w:beforeAutospacing="1" w:after="100" w:afterAutospacing="1" w:line="240" w:lineRule="auto"/>
    </w:pPr>
    <w:rPr>
      <w:rFonts w:ascii="Arial" w:eastAsia="Times New Roman" w:hAnsi="Arial" w:cs="Arial"/>
      <w:sz w:val="20"/>
      <w:szCs w:val="18"/>
      <w:lang w:val="en-US"/>
    </w:rPr>
  </w:style>
  <w:style w:type="paragraph" w:customStyle="1" w:styleId="xl76">
    <w:name w:val="xl76"/>
    <w:basedOn w:val="Normal"/>
    <w:rsid w:val="007A5231"/>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lang w:val="en-US"/>
    </w:rPr>
  </w:style>
  <w:style w:type="paragraph" w:customStyle="1" w:styleId="xl77">
    <w:name w:val="xl77"/>
    <w:basedOn w:val="Normal"/>
    <w:rsid w:val="007A5231"/>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78">
    <w:name w:val="xl78"/>
    <w:basedOn w:val="Normal"/>
    <w:rsid w:val="007A523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79">
    <w:name w:val="xl79"/>
    <w:basedOn w:val="Normal"/>
    <w:rsid w:val="007A5231"/>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80">
    <w:name w:val="xl80"/>
    <w:basedOn w:val="Normal"/>
    <w:rsid w:val="007A5231"/>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81">
    <w:name w:val="xl81"/>
    <w:basedOn w:val="Normal"/>
    <w:rsid w:val="007A5231"/>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lang w:val="en-US"/>
    </w:rPr>
  </w:style>
  <w:style w:type="paragraph" w:customStyle="1" w:styleId="xl82">
    <w:name w:val="xl82"/>
    <w:basedOn w:val="Normal"/>
    <w:rsid w:val="007A5231"/>
    <w:pPr>
      <w:spacing w:before="100" w:beforeAutospacing="1" w:after="100" w:afterAutospacing="1" w:line="240" w:lineRule="auto"/>
      <w:jc w:val="center"/>
    </w:pPr>
    <w:rPr>
      <w:rFonts w:ascii="Arial" w:eastAsia="Times New Roman" w:hAnsi="Arial" w:cs="Arial"/>
      <w:b/>
      <w:bCs/>
      <w:sz w:val="24"/>
      <w:szCs w:val="24"/>
      <w:lang w:val="en-US"/>
    </w:rPr>
  </w:style>
  <w:style w:type="paragraph" w:customStyle="1" w:styleId="xl83">
    <w:name w:val="xl83"/>
    <w:basedOn w:val="Normal"/>
    <w:rsid w:val="007A5231"/>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Arial" w:eastAsia="Times New Roman" w:hAnsi="Arial" w:cs="Arial"/>
      <w:b/>
      <w:bCs/>
      <w:lang w:val="en-US"/>
    </w:rPr>
  </w:style>
  <w:style w:type="paragraph" w:customStyle="1" w:styleId="xl84">
    <w:name w:val="xl84"/>
    <w:basedOn w:val="Normal"/>
    <w:rsid w:val="007A5231"/>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85">
    <w:name w:val="xl85"/>
    <w:basedOn w:val="Normal"/>
    <w:rsid w:val="007A5231"/>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86">
    <w:name w:val="xl86"/>
    <w:basedOn w:val="Normal"/>
    <w:rsid w:val="007A5231"/>
    <w:pPr>
      <w:pBdr>
        <w:left w:val="single" w:sz="8" w:space="0" w:color="auto"/>
        <w:bottom w:val="single" w:sz="4" w:space="0" w:color="auto"/>
        <w:right w:val="single" w:sz="8" w:space="0" w:color="auto"/>
      </w:pBdr>
      <w:spacing w:before="100" w:beforeAutospacing="1" w:after="100" w:afterAutospacing="1" w:line="240" w:lineRule="auto"/>
      <w:jc w:val="center"/>
    </w:pPr>
    <w:rPr>
      <w:rFonts w:ascii="Arial" w:eastAsia="Times New Roman" w:hAnsi="Arial" w:cs="Arial"/>
      <w:b/>
      <w:bCs/>
      <w:lang w:val="en-US"/>
    </w:rPr>
  </w:style>
  <w:style w:type="paragraph" w:customStyle="1" w:styleId="xl87">
    <w:name w:val="xl87"/>
    <w:basedOn w:val="Normal"/>
    <w:rsid w:val="007A5231"/>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88">
    <w:name w:val="xl88"/>
    <w:basedOn w:val="Normal"/>
    <w:rsid w:val="007A523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89">
    <w:name w:val="xl89"/>
    <w:basedOn w:val="Normal"/>
    <w:rsid w:val="007A5231"/>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90">
    <w:name w:val="xl90"/>
    <w:basedOn w:val="Normal"/>
    <w:rsid w:val="007A5231"/>
    <w:pPr>
      <w:pBdr>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lang w:val="en-US"/>
    </w:rPr>
  </w:style>
  <w:style w:type="paragraph" w:customStyle="1" w:styleId="xl91">
    <w:name w:val="xl91"/>
    <w:basedOn w:val="Normal"/>
    <w:rsid w:val="007A5231"/>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92">
    <w:name w:val="xl92"/>
    <w:basedOn w:val="Normal"/>
    <w:rsid w:val="007A5231"/>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93">
    <w:name w:val="xl93"/>
    <w:basedOn w:val="Normal"/>
    <w:rsid w:val="007A5231"/>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94">
    <w:name w:val="xl94"/>
    <w:basedOn w:val="Normal"/>
    <w:rsid w:val="007A5231"/>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5">
    <w:name w:val="xl95"/>
    <w:basedOn w:val="Normal"/>
    <w:rsid w:val="007A5231"/>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96">
    <w:name w:val="xl96"/>
    <w:basedOn w:val="Normal"/>
    <w:rsid w:val="007A5231"/>
    <w:pPr>
      <w:pBdr>
        <w:top w:val="single" w:sz="4"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lang w:val="en-US"/>
    </w:rPr>
  </w:style>
  <w:style w:type="paragraph" w:customStyle="1" w:styleId="xl97">
    <w:name w:val="xl97"/>
    <w:basedOn w:val="Normal"/>
    <w:rsid w:val="007A5231"/>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98">
    <w:name w:val="xl98"/>
    <w:basedOn w:val="Normal"/>
    <w:rsid w:val="007A523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99">
    <w:name w:val="xl99"/>
    <w:basedOn w:val="Normal"/>
    <w:rsid w:val="007A5231"/>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00">
    <w:name w:val="xl100"/>
    <w:basedOn w:val="Normal"/>
    <w:rsid w:val="007A5231"/>
    <w:pPr>
      <w:pBdr>
        <w:top w:val="single" w:sz="4" w:space="0" w:color="auto"/>
        <w:left w:val="single" w:sz="4" w:space="0" w:color="auto"/>
        <w:right w:val="single" w:sz="8" w:space="0" w:color="auto"/>
      </w:pBdr>
      <w:spacing w:before="100" w:beforeAutospacing="1" w:after="100" w:afterAutospacing="1" w:line="240" w:lineRule="auto"/>
    </w:pPr>
    <w:rPr>
      <w:rFonts w:ascii="Arial" w:eastAsia="Times New Roman" w:hAnsi="Arial" w:cs="Arial"/>
      <w:lang w:val="en-US"/>
    </w:rPr>
  </w:style>
  <w:style w:type="paragraph" w:customStyle="1" w:styleId="xl101">
    <w:name w:val="xl101"/>
    <w:basedOn w:val="Normal"/>
    <w:rsid w:val="007A5231"/>
    <w:pPr>
      <w:pBdr>
        <w:top w:val="single" w:sz="8" w:space="0" w:color="auto"/>
        <w:left w:val="single" w:sz="8" w:space="0" w:color="auto"/>
        <w:bottom w:val="single" w:sz="8" w:space="0" w:color="auto"/>
        <w:right w:val="single" w:sz="8" w:space="0" w:color="auto"/>
      </w:pBdr>
      <w:shd w:val="clear" w:color="000000" w:fill="FFFF99"/>
      <w:spacing w:before="100" w:beforeAutospacing="1" w:after="100" w:afterAutospacing="1" w:line="240" w:lineRule="auto"/>
      <w:jc w:val="center"/>
    </w:pPr>
    <w:rPr>
      <w:rFonts w:ascii="Arial" w:eastAsia="Times New Roman" w:hAnsi="Arial" w:cs="Arial"/>
      <w:b/>
      <w:bCs/>
      <w:lang w:val="en-US"/>
    </w:rPr>
  </w:style>
  <w:style w:type="paragraph" w:customStyle="1" w:styleId="xl102">
    <w:name w:val="xl102"/>
    <w:basedOn w:val="Normal"/>
    <w:rsid w:val="007A5231"/>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03">
    <w:name w:val="xl103"/>
    <w:basedOn w:val="Normal"/>
    <w:rsid w:val="007A5231"/>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04">
    <w:name w:val="xl104"/>
    <w:basedOn w:val="Normal"/>
    <w:rsid w:val="007A5231"/>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pPr>
    <w:rPr>
      <w:rFonts w:ascii="Arial" w:eastAsia="Times New Roman" w:hAnsi="Arial" w:cs="Arial"/>
      <w:lang w:val="en-US"/>
    </w:rPr>
  </w:style>
  <w:style w:type="paragraph" w:customStyle="1" w:styleId="xl105">
    <w:name w:val="xl105"/>
    <w:basedOn w:val="Normal"/>
    <w:rsid w:val="007A5231"/>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pPr>
    <w:rPr>
      <w:rFonts w:ascii="Arial" w:eastAsia="Times New Roman" w:hAnsi="Arial" w:cs="Arial"/>
      <w:lang w:val="en-US"/>
    </w:rPr>
  </w:style>
  <w:style w:type="paragraph" w:customStyle="1" w:styleId="xl106">
    <w:name w:val="xl106"/>
    <w:basedOn w:val="Normal"/>
    <w:rsid w:val="007A5231"/>
    <w:pPr>
      <w:pBdr>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07">
    <w:name w:val="xl107"/>
    <w:basedOn w:val="Normal"/>
    <w:rsid w:val="007A5231"/>
    <w:pPr>
      <w:pBdr>
        <w:top w:val="single" w:sz="8" w:space="0" w:color="auto"/>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pPr>
    <w:rPr>
      <w:rFonts w:ascii="Arial" w:eastAsia="Times New Roman" w:hAnsi="Arial" w:cs="Arial"/>
      <w:b/>
      <w:bCs/>
      <w:lang w:val="en-US"/>
    </w:rPr>
  </w:style>
  <w:style w:type="paragraph" w:customStyle="1" w:styleId="xl108">
    <w:name w:val="xl108"/>
    <w:basedOn w:val="Normal"/>
    <w:rsid w:val="007A5231"/>
    <w:pPr>
      <w:pBdr>
        <w:top w:val="single" w:sz="8" w:space="0" w:color="auto"/>
        <w:left w:val="single" w:sz="4" w:space="0" w:color="auto"/>
        <w:bottom w:val="single" w:sz="8" w:space="0" w:color="auto"/>
        <w:right w:val="single" w:sz="4" w:space="0" w:color="auto"/>
      </w:pBdr>
      <w:shd w:val="clear" w:color="000000" w:fill="FFCC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09">
    <w:name w:val="xl109"/>
    <w:basedOn w:val="Normal"/>
    <w:rsid w:val="007A5231"/>
    <w:pPr>
      <w:pBdr>
        <w:top w:val="single" w:sz="8" w:space="0" w:color="auto"/>
        <w:left w:val="single" w:sz="4" w:space="0" w:color="auto"/>
        <w:bottom w:val="single" w:sz="8" w:space="0" w:color="auto"/>
        <w:right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10">
    <w:name w:val="xl110"/>
    <w:basedOn w:val="Normal"/>
    <w:rsid w:val="007A5231"/>
    <w:pPr>
      <w:pBdr>
        <w:top w:val="single" w:sz="8" w:space="0" w:color="auto"/>
        <w:left w:val="single" w:sz="4"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lang w:val="en-US"/>
    </w:rPr>
  </w:style>
  <w:style w:type="paragraph" w:customStyle="1" w:styleId="xl111">
    <w:name w:val="xl111"/>
    <w:basedOn w:val="Normal"/>
    <w:rsid w:val="007A5231"/>
    <w:pPr>
      <w:pBdr>
        <w:top w:val="single" w:sz="8" w:space="0" w:color="auto"/>
        <w:left w:val="single" w:sz="4" w:space="0" w:color="auto"/>
        <w:bottom w:val="single" w:sz="8" w:space="0" w:color="auto"/>
        <w:right w:val="single" w:sz="8" w:space="0" w:color="auto"/>
      </w:pBdr>
      <w:shd w:val="clear" w:color="000000" w:fill="FFCC99"/>
      <w:spacing w:before="100" w:beforeAutospacing="1" w:after="100" w:afterAutospacing="1" w:line="240" w:lineRule="auto"/>
    </w:pPr>
    <w:rPr>
      <w:rFonts w:ascii="Arial" w:eastAsia="Times New Roman" w:hAnsi="Arial" w:cs="Arial"/>
      <w:lang w:val="en-US"/>
    </w:rPr>
  </w:style>
  <w:style w:type="paragraph" w:customStyle="1" w:styleId="xl112">
    <w:name w:val="xl112"/>
    <w:basedOn w:val="Normal"/>
    <w:rsid w:val="007A5231"/>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113">
    <w:name w:val="xl113"/>
    <w:basedOn w:val="Normal"/>
    <w:rsid w:val="007A5231"/>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114">
    <w:name w:val="xl114"/>
    <w:basedOn w:val="Normal"/>
    <w:rsid w:val="007A5231"/>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pPr>
    <w:rPr>
      <w:rFonts w:ascii="Arial" w:eastAsia="Times New Roman" w:hAnsi="Arial" w:cs="Arial"/>
      <w:b/>
      <w:bCs/>
      <w:sz w:val="24"/>
      <w:szCs w:val="24"/>
      <w:lang w:val="en-US"/>
    </w:rPr>
  </w:style>
  <w:style w:type="paragraph" w:customStyle="1" w:styleId="xl115">
    <w:name w:val="xl115"/>
    <w:basedOn w:val="Normal"/>
    <w:rsid w:val="007A5231"/>
    <w:pPr>
      <w:pBdr>
        <w:top w:val="single" w:sz="8" w:space="0" w:color="auto"/>
        <w:lef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24"/>
      <w:szCs w:val="24"/>
      <w:lang w:val="en-US"/>
    </w:rPr>
  </w:style>
  <w:style w:type="paragraph" w:customStyle="1" w:styleId="xl116">
    <w:name w:val="xl116"/>
    <w:basedOn w:val="Normal"/>
    <w:rsid w:val="007A5231"/>
    <w:pPr>
      <w:pBdr>
        <w:left w:val="single" w:sz="8" w:space="0" w:color="auto"/>
        <w:bottom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20"/>
      <w:szCs w:val="18"/>
      <w:lang w:val="en-US"/>
    </w:rPr>
  </w:style>
  <w:style w:type="paragraph" w:customStyle="1" w:styleId="xl117">
    <w:name w:val="xl117"/>
    <w:basedOn w:val="Normal"/>
    <w:rsid w:val="007A5231"/>
    <w:pPr>
      <w:pBdr>
        <w:top w:val="single" w:sz="8"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118">
    <w:name w:val="xl118"/>
    <w:basedOn w:val="Normal"/>
    <w:rsid w:val="007A5231"/>
    <w:pPr>
      <w:pBdr>
        <w:top w:val="single" w:sz="8"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119">
    <w:name w:val="xl119"/>
    <w:basedOn w:val="Normal"/>
    <w:rsid w:val="007A5231"/>
    <w:pPr>
      <w:pBdr>
        <w:top w:val="single" w:sz="4" w:space="0" w:color="auto"/>
        <w:left w:val="single" w:sz="4" w:space="0" w:color="auto"/>
        <w:bottom w:val="single" w:sz="8"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0">
    <w:name w:val="xl120"/>
    <w:basedOn w:val="Normal"/>
    <w:rsid w:val="007A5231"/>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1">
    <w:name w:val="xl121"/>
    <w:basedOn w:val="Normal"/>
    <w:rsid w:val="007A5231"/>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2">
    <w:name w:val="xl122"/>
    <w:basedOn w:val="Normal"/>
    <w:rsid w:val="007A5231"/>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3">
    <w:name w:val="xl123"/>
    <w:basedOn w:val="Normal"/>
    <w:rsid w:val="007A5231"/>
    <w:pPr>
      <w:pBdr>
        <w:top w:val="single" w:sz="8" w:space="0" w:color="auto"/>
        <w:left w:val="single" w:sz="4" w:space="0" w:color="auto"/>
        <w:bottom w:val="single" w:sz="8" w:space="0" w:color="auto"/>
      </w:pBdr>
      <w:shd w:val="clear" w:color="000000" w:fill="FFFF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4">
    <w:name w:val="xl124"/>
    <w:basedOn w:val="Normal"/>
    <w:rsid w:val="007A5231"/>
    <w:pPr>
      <w:pBdr>
        <w:top w:val="single" w:sz="8" w:space="0" w:color="auto"/>
        <w:left w:val="single" w:sz="4" w:space="0" w:color="auto"/>
        <w:bottom w:val="single" w:sz="8" w:space="0" w:color="auto"/>
      </w:pBdr>
      <w:shd w:val="clear" w:color="000000" w:fill="FFCC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5">
    <w:name w:val="xl125"/>
    <w:basedOn w:val="Normal"/>
    <w:rsid w:val="007A5231"/>
    <w:pPr>
      <w:pBdr>
        <w:top w:val="single" w:sz="4"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6">
    <w:name w:val="xl126"/>
    <w:basedOn w:val="Normal"/>
    <w:rsid w:val="007A5231"/>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7">
    <w:name w:val="xl127"/>
    <w:basedOn w:val="Normal"/>
    <w:rsid w:val="007A5231"/>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8">
    <w:name w:val="xl128"/>
    <w:basedOn w:val="Normal"/>
    <w:rsid w:val="007A5231"/>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29">
    <w:name w:val="xl129"/>
    <w:basedOn w:val="Normal"/>
    <w:rsid w:val="007A5231"/>
    <w:pPr>
      <w:pBdr>
        <w:top w:val="single" w:sz="8" w:space="0" w:color="auto"/>
        <w:bottom w:val="single" w:sz="8" w:space="0" w:color="auto"/>
        <w:right w:val="single" w:sz="4" w:space="0" w:color="auto"/>
      </w:pBdr>
      <w:shd w:val="clear" w:color="000000" w:fill="FFFF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0">
    <w:name w:val="xl130"/>
    <w:basedOn w:val="Normal"/>
    <w:rsid w:val="007A5231"/>
    <w:pPr>
      <w:pBdr>
        <w:top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1">
    <w:name w:val="xl131"/>
    <w:basedOn w:val="Normal"/>
    <w:rsid w:val="007A5231"/>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132">
    <w:name w:val="xl132"/>
    <w:basedOn w:val="Normal"/>
    <w:rsid w:val="007A5231"/>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133">
    <w:name w:val="xl133"/>
    <w:basedOn w:val="Normal"/>
    <w:rsid w:val="007A5231"/>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4">
    <w:name w:val="xl134"/>
    <w:basedOn w:val="Normal"/>
    <w:rsid w:val="007A5231"/>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5">
    <w:name w:val="xl135"/>
    <w:basedOn w:val="Normal"/>
    <w:rsid w:val="007A5231"/>
    <w:pPr>
      <w:pBdr>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6">
    <w:name w:val="xl136"/>
    <w:basedOn w:val="Normal"/>
    <w:rsid w:val="007A5231"/>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7">
    <w:name w:val="xl137"/>
    <w:basedOn w:val="Normal"/>
    <w:rsid w:val="007A5231"/>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8">
    <w:name w:val="xl138"/>
    <w:basedOn w:val="Normal"/>
    <w:rsid w:val="007A5231"/>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39">
    <w:name w:val="xl139"/>
    <w:basedOn w:val="Normal"/>
    <w:rsid w:val="007A5231"/>
    <w:pPr>
      <w:pBdr>
        <w:top w:val="single" w:sz="4" w:space="0" w:color="auto"/>
        <w:left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0">
    <w:name w:val="xl140"/>
    <w:basedOn w:val="Normal"/>
    <w:rsid w:val="007A5231"/>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1">
    <w:name w:val="xl141"/>
    <w:basedOn w:val="Normal"/>
    <w:rsid w:val="007A5231"/>
    <w:pPr>
      <w:pBdr>
        <w:top w:val="single" w:sz="8" w:space="0" w:color="auto"/>
        <w:left w:val="single" w:sz="8" w:space="0" w:color="auto"/>
        <w:bottom w:val="single" w:sz="8" w:space="0" w:color="auto"/>
        <w:right w:val="single" w:sz="4" w:space="0" w:color="auto"/>
      </w:pBdr>
      <w:shd w:val="clear" w:color="000000" w:fill="FFFF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2">
    <w:name w:val="xl142"/>
    <w:basedOn w:val="Normal"/>
    <w:rsid w:val="007A5231"/>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3">
    <w:name w:val="xl143"/>
    <w:basedOn w:val="Normal"/>
    <w:rsid w:val="007A5231"/>
    <w:pPr>
      <w:pBdr>
        <w:top w:val="single" w:sz="8" w:space="0" w:color="auto"/>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4">
    <w:name w:val="xl144"/>
    <w:basedOn w:val="Normal"/>
    <w:rsid w:val="007A5231"/>
    <w:pPr>
      <w:pBdr>
        <w:top w:val="single" w:sz="8" w:space="0" w:color="auto"/>
        <w:left w:val="single" w:sz="4" w:space="0" w:color="auto"/>
        <w:bottom w:val="single" w:sz="8" w:space="0" w:color="auto"/>
        <w:right w:val="single" w:sz="8" w:space="0" w:color="auto"/>
      </w:pBdr>
      <w:shd w:val="clear" w:color="000000" w:fill="FFCC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5">
    <w:name w:val="xl145"/>
    <w:basedOn w:val="Normal"/>
    <w:rsid w:val="007A5231"/>
    <w:pPr>
      <w:spacing w:before="100" w:beforeAutospacing="1" w:after="100" w:afterAutospacing="1" w:line="240" w:lineRule="auto"/>
      <w:jc w:val="center"/>
    </w:pPr>
    <w:rPr>
      <w:rFonts w:ascii="Arial" w:eastAsia="Times New Roman" w:hAnsi="Arial" w:cs="Arial"/>
      <w:b/>
      <w:bCs/>
      <w:lang w:val="en-US"/>
    </w:rPr>
  </w:style>
  <w:style w:type="paragraph" w:customStyle="1" w:styleId="xl146">
    <w:name w:val="xl146"/>
    <w:basedOn w:val="Normal"/>
    <w:rsid w:val="007A5231"/>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7">
    <w:name w:val="xl147"/>
    <w:basedOn w:val="Normal"/>
    <w:rsid w:val="007A523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8">
    <w:name w:val="xl148"/>
    <w:basedOn w:val="Normal"/>
    <w:rsid w:val="007A5231"/>
    <w:pPr>
      <w:pBdr>
        <w:top w:val="single" w:sz="4"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49">
    <w:name w:val="xl149"/>
    <w:basedOn w:val="Normal"/>
    <w:rsid w:val="007A5231"/>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50">
    <w:name w:val="xl150"/>
    <w:basedOn w:val="Normal"/>
    <w:rsid w:val="007A5231"/>
    <w:pPr>
      <w:pBdr>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51">
    <w:name w:val="xl151"/>
    <w:basedOn w:val="Normal"/>
    <w:rsid w:val="007A5231"/>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52">
    <w:name w:val="xl152"/>
    <w:basedOn w:val="Normal"/>
    <w:rsid w:val="007A5231"/>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53">
    <w:name w:val="xl153"/>
    <w:basedOn w:val="Normal"/>
    <w:rsid w:val="007A5231"/>
    <w:pPr>
      <w:pBdr>
        <w:top w:val="single" w:sz="8" w:space="0" w:color="auto"/>
        <w:left w:val="single" w:sz="8" w:space="0" w:color="auto"/>
        <w:bottom w:val="single" w:sz="8" w:space="0" w:color="auto"/>
        <w:right w:val="single" w:sz="4" w:space="0" w:color="auto"/>
      </w:pBdr>
      <w:shd w:val="clear" w:color="000000" w:fill="FFFF99"/>
      <w:spacing w:before="100" w:beforeAutospacing="1" w:after="100" w:afterAutospacing="1" w:line="240" w:lineRule="auto"/>
    </w:pPr>
    <w:rPr>
      <w:rFonts w:ascii="Arial" w:eastAsia="Times New Roman" w:hAnsi="Arial" w:cs="Arial"/>
      <w:lang w:val="en-US"/>
    </w:rPr>
  </w:style>
  <w:style w:type="paragraph" w:customStyle="1" w:styleId="xl154">
    <w:name w:val="xl154"/>
    <w:basedOn w:val="Normal"/>
    <w:rsid w:val="007A5231"/>
    <w:pPr>
      <w:pBdr>
        <w:top w:val="single" w:sz="8" w:space="0" w:color="auto"/>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lang w:val="en-US"/>
    </w:rPr>
  </w:style>
  <w:style w:type="paragraph" w:customStyle="1" w:styleId="xl155">
    <w:name w:val="xl155"/>
    <w:basedOn w:val="Normal"/>
    <w:rsid w:val="007A5231"/>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56">
    <w:name w:val="xl156"/>
    <w:basedOn w:val="Normal"/>
    <w:rsid w:val="007A5231"/>
    <w:pPr>
      <w:pBdr>
        <w:top w:val="single" w:sz="4" w:space="0" w:color="auto"/>
        <w:left w:val="single" w:sz="4" w:space="0" w:color="auto"/>
        <w:bottom w:val="single" w:sz="8" w:space="0" w:color="auto"/>
      </w:pBdr>
      <w:shd w:val="clear" w:color="000000" w:fill="CCFFCC"/>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57">
    <w:name w:val="xl157"/>
    <w:basedOn w:val="Normal"/>
    <w:rsid w:val="007A5231"/>
    <w:pPr>
      <w:pBdr>
        <w:left w:val="single" w:sz="4" w:space="0" w:color="auto"/>
        <w:bottom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58">
    <w:name w:val="xl158"/>
    <w:basedOn w:val="Normal"/>
    <w:rsid w:val="007A5231"/>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59">
    <w:name w:val="xl159"/>
    <w:basedOn w:val="Normal"/>
    <w:rsid w:val="007A5231"/>
    <w:pPr>
      <w:pBdr>
        <w:top w:val="single" w:sz="4" w:space="0" w:color="auto"/>
        <w:lef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160">
    <w:name w:val="xl160"/>
    <w:basedOn w:val="Normal"/>
    <w:rsid w:val="007A5231"/>
    <w:pPr>
      <w:pBdr>
        <w:top w:val="single" w:sz="8" w:space="0" w:color="auto"/>
        <w:left w:val="single" w:sz="4" w:space="0" w:color="auto"/>
        <w:bottom w:val="single" w:sz="8" w:space="0" w:color="auto"/>
      </w:pBdr>
      <w:shd w:val="clear" w:color="000000" w:fill="FFFF99"/>
      <w:spacing w:before="100" w:beforeAutospacing="1" w:after="100" w:afterAutospacing="1" w:line="240" w:lineRule="auto"/>
    </w:pPr>
    <w:rPr>
      <w:rFonts w:ascii="Arial" w:eastAsia="Times New Roman" w:hAnsi="Arial" w:cs="Arial"/>
      <w:lang w:val="en-US"/>
    </w:rPr>
  </w:style>
  <w:style w:type="paragraph" w:customStyle="1" w:styleId="xl161">
    <w:name w:val="xl161"/>
    <w:basedOn w:val="Normal"/>
    <w:rsid w:val="007A5231"/>
    <w:pPr>
      <w:pBdr>
        <w:top w:val="single" w:sz="8" w:space="0" w:color="auto"/>
        <w:left w:val="single" w:sz="4" w:space="0" w:color="auto"/>
        <w:bottom w:val="single" w:sz="8" w:space="0" w:color="auto"/>
      </w:pBdr>
      <w:shd w:val="clear" w:color="000000" w:fill="FFCC99"/>
      <w:spacing w:before="100" w:beforeAutospacing="1" w:after="100" w:afterAutospacing="1" w:line="240" w:lineRule="auto"/>
    </w:pPr>
    <w:rPr>
      <w:rFonts w:ascii="Arial" w:eastAsia="Times New Roman" w:hAnsi="Arial" w:cs="Arial"/>
      <w:lang w:val="en-US"/>
    </w:rPr>
  </w:style>
  <w:style w:type="paragraph" w:customStyle="1" w:styleId="xl162">
    <w:name w:val="xl162"/>
    <w:basedOn w:val="Normal"/>
    <w:rsid w:val="007A5231"/>
    <w:pPr>
      <w:pBdr>
        <w:top w:val="single" w:sz="4" w:space="0" w:color="auto"/>
        <w:left w:val="single" w:sz="4" w:space="0" w:color="auto"/>
        <w:bottom w:val="single" w:sz="8" w:space="0" w:color="auto"/>
      </w:pBdr>
      <w:spacing w:before="100" w:beforeAutospacing="1" w:after="100" w:afterAutospacing="1" w:line="240" w:lineRule="auto"/>
    </w:pPr>
    <w:rPr>
      <w:rFonts w:ascii="Arial" w:eastAsia="Times New Roman" w:hAnsi="Arial" w:cs="Arial"/>
      <w:lang w:val="en-US"/>
    </w:rPr>
  </w:style>
  <w:style w:type="paragraph" w:customStyle="1" w:styleId="xl163">
    <w:name w:val="xl163"/>
    <w:basedOn w:val="Normal"/>
    <w:rsid w:val="007A5231"/>
    <w:pPr>
      <w:pBdr>
        <w:left w:val="single" w:sz="4" w:space="0" w:color="auto"/>
        <w:bottom w:val="single" w:sz="4"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64">
    <w:name w:val="xl164"/>
    <w:basedOn w:val="Normal"/>
    <w:rsid w:val="007A5231"/>
    <w:pPr>
      <w:pBdr>
        <w:top w:val="single" w:sz="4" w:space="0" w:color="auto"/>
        <w:left w:val="single" w:sz="8" w:space="0" w:color="auto"/>
        <w:right w:val="single" w:sz="4"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165">
    <w:name w:val="xl165"/>
    <w:basedOn w:val="Normal"/>
    <w:rsid w:val="007A5231"/>
    <w:pPr>
      <w:pBdr>
        <w:top w:val="single" w:sz="4" w:space="0" w:color="auto"/>
        <w:left w:val="single" w:sz="4" w:space="0" w:color="auto"/>
        <w:bottom w:val="single" w:sz="4"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66">
    <w:name w:val="xl166"/>
    <w:basedOn w:val="Normal"/>
    <w:rsid w:val="007A5231"/>
    <w:pPr>
      <w:pBdr>
        <w:top w:val="single" w:sz="4" w:space="0" w:color="auto"/>
        <w:left w:val="single" w:sz="4" w:space="0" w:color="auto"/>
        <w:bottom w:val="single" w:sz="4" w:space="0" w:color="auto"/>
        <w:right w:val="single" w:sz="8"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67">
    <w:name w:val="xl167"/>
    <w:basedOn w:val="Normal"/>
    <w:rsid w:val="007A5231"/>
    <w:pPr>
      <w:pBdr>
        <w:top w:val="single" w:sz="4" w:space="0" w:color="auto"/>
        <w:left w:val="single" w:sz="8" w:space="0" w:color="auto"/>
        <w:bottom w:val="single" w:sz="4"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68">
    <w:name w:val="xl168"/>
    <w:basedOn w:val="Normal"/>
    <w:rsid w:val="007A5231"/>
    <w:pPr>
      <w:pBdr>
        <w:top w:val="single" w:sz="4" w:space="0" w:color="auto"/>
        <w:left w:val="single" w:sz="4" w:space="0" w:color="auto"/>
        <w:bottom w:val="single" w:sz="4" w:space="0" w:color="auto"/>
        <w:right w:val="single" w:sz="4"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169">
    <w:name w:val="xl169"/>
    <w:basedOn w:val="Normal"/>
    <w:rsid w:val="007A5231"/>
    <w:pPr>
      <w:pBdr>
        <w:top w:val="single" w:sz="4" w:space="0" w:color="auto"/>
        <w:left w:val="single" w:sz="4" w:space="0" w:color="auto"/>
        <w:bottom w:val="single" w:sz="4" w:space="0" w:color="auto"/>
        <w:right w:val="single" w:sz="8"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170">
    <w:name w:val="xl170"/>
    <w:basedOn w:val="Normal"/>
    <w:rsid w:val="007A5231"/>
    <w:pPr>
      <w:pBdr>
        <w:top w:val="single" w:sz="4" w:space="0" w:color="auto"/>
        <w:left w:val="single" w:sz="4" w:space="0" w:color="auto"/>
        <w:bottom w:val="single" w:sz="4"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71">
    <w:name w:val="xl171"/>
    <w:basedOn w:val="Normal"/>
    <w:rsid w:val="007A5231"/>
    <w:pPr>
      <w:pBdr>
        <w:top w:val="single" w:sz="4" w:space="0" w:color="auto"/>
        <w:left w:val="single" w:sz="4" w:space="0" w:color="auto"/>
        <w:bottom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72">
    <w:name w:val="xl172"/>
    <w:basedOn w:val="Normal"/>
    <w:rsid w:val="007A5231"/>
    <w:pPr>
      <w:pBdr>
        <w:top w:val="single" w:sz="8" w:space="0" w:color="auto"/>
      </w:pBdr>
      <w:shd w:val="clear" w:color="000000" w:fill="C0C0C0"/>
      <w:spacing w:before="100" w:beforeAutospacing="1" w:after="100" w:afterAutospacing="1" w:line="240" w:lineRule="auto"/>
    </w:pPr>
    <w:rPr>
      <w:rFonts w:ascii="Arial" w:eastAsia="Times New Roman" w:hAnsi="Arial" w:cs="Arial"/>
      <w:sz w:val="16"/>
      <w:szCs w:val="16"/>
      <w:lang w:val="en-US"/>
    </w:rPr>
  </w:style>
  <w:style w:type="paragraph" w:customStyle="1" w:styleId="xl173">
    <w:name w:val="xl173"/>
    <w:basedOn w:val="Normal"/>
    <w:rsid w:val="007A5231"/>
    <w:pPr>
      <w:pBdr>
        <w:bottom w:val="single" w:sz="8" w:space="0" w:color="auto"/>
      </w:pBdr>
      <w:shd w:val="clear" w:color="000000" w:fill="C0C0C0"/>
      <w:spacing w:before="100" w:beforeAutospacing="1" w:after="100" w:afterAutospacing="1" w:line="240" w:lineRule="auto"/>
    </w:pPr>
    <w:rPr>
      <w:rFonts w:ascii="Arial" w:eastAsia="Times New Roman" w:hAnsi="Arial" w:cs="Arial"/>
      <w:sz w:val="16"/>
      <w:szCs w:val="16"/>
      <w:lang w:val="en-US"/>
    </w:rPr>
  </w:style>
  <w:style w:type="paragraph" w:customStyle="1" w:styleId="xl174">
    <w:name w:val="xl174"/>
    <w:basedOn w:val="Normal"/>
    <w:rsid w:val="007A5231"/>
    <w:pPr>
      <w:pBdr>
        <w:left w:val="single" w:sz="8" w:space="0" w:color="auto"/>
        <w:bottom w:val="single" w:sz="8" w:space="0" w:color="auto"/>
      </w:pBdr>
      <w:shd w:val="clear" w:color="000000" w:fill="CCFFCC"/>
      <w:spacing w:before="100" w:beforeAutospacing="1" w:after="100" w:afterAutospacing="1" w:line="240" w:lineRule="auto"/>
    </w:pPr>
    <w:rPr>
      <w:rFonts w:ascii="Arial" w:eastAsia="Times New Roman" w:hAnsi="Arial" w:cs="Arial"/>
      <w:b/>
      <w:bCs/>
      <w:sz w:val="16"/>
      <w:szCs w:val="16"/>
      <w:lang w:val="en-US"/>
    </w:rPr>
  </w:style>
  <w:style w:type="paragraph" w:customStyle="1" w:styleId="xl175">
    <w:name w:val="xl175"/>
    <w:basedOn w:val="Normal"/>
    <w:rsid w:val="007A5231"/>
    <w:pPr>
      <w:pBdr>
        <w:left w:val="single" w:sz="8" w:space="0" w:color="auto"/>
        <w:bottom w:val="single" w:sz="4" w:space="0" w:color="auto"/>
      </w:pBdr>
      <w:spacing w:before="100" w:beforeAutospacing="1" w:after="100" w:afterAutospacing="1" w:line="240" w:lineRule="auto"/>
      <w:jc w:val="both"/>
    </w:pPr>
    <w:rPr>
      <w:rFonts w:ascii="Arial" w:eastAsia="Times New Roman" w:hAnsi="Arial" w:cs="Arial"/>
      <w:sz w:val="16"/>
      <w:szCs w:val="16"/>
      <w:lang w:val="en-US"/>
    </w:rPr>
  </w:style>
  <w:style w:type="paragraph" w:customStyle="1" w:styleId="xl176">
    <w:name w:val="xl176"/>
    <w:basedOn w:val="Normal"/>
    <w:rsid w:val="007A5231"/>
    <w:pPr>
      <w:pBdr>
        <w:top w:val="single" w:sz="4" w:space="0" w:color="auto"/>
        <w:left w:val="single" w:sz="8" w:space="0" w:color="auto"/>
        <w:bottom w:val="single" w:sz="4" w:space="0" w:color="auto"/>
      </w:pBdr>
      <w:spacing w:before="100" w:beforeAutospacing="1" w:after="100" w:afterAutospacing="1" w:line="240" w:lineRule="auto"/>
      <w:jc w:val="both"/>
    </w:pPr>
    <w:rPr>
      <w:rFonts w:ascii="Arial" w:eastAsia="Times New Roman" w:hAnsi="Arial" w:cs="Arial"/>
      <w:sz w:val="16"/>
      <w:szCs w:val="16"/>
      <w:lang w:val="en-US"/>
    </w:rPr>
  </w:style>
  <w:style w:type="paragraph" w:customStyle="1" w:styleId="xl177">
    <w:name w:val="xl177"/>
    <w:basedOn w:val="Normal"/>
    <w:rsid w:val="007A5231"/>
    <w:pPr>
      <w:pBdr>
        <w:top w:val="single" w:sz="4" w:space="0" w:color="auto"/>
        <w:left w:val="single" w:sz="8" w:space="0" w:color="auto"/>
      </w:pBdr>
      <w:spacing w:before="100" w:beforeAutospacing="1" w:after="100" w:afterAutospacing="1" w:line="240" w:lineRule="auto"/>
      <w:jc w:val="both"/>
    </w:pPr>
    <w:rPr>
      <w:rFonts w:ascii="Arial" w:eastAsia="Times New Roman" w:hAnsi="Arial" w:cs="Arial"/>
      <w:sz w:val="16"/>
      <w:szCs w:val="16"/>
      <w:lang w:val="en-US"/>
    </w:rPr>
  </w:style>
  <w:style w:type="paragraph" w:customStyle="1" w:styleId="xl178">
    <w:name w:val="xl178"/>
    <w:basedOn w:val="Normal"/>
    <w:rsid w:val="007A5231"/>
    <w:pPr>
      <w:pBdr>
        <w:top w:val="single" w:sz="8" w:space="0" w:color="auto"/>
        <w:left w:val="single" w:sz="8" w:space="0" w:color="auto"/>
        <w:bottom w:val="single" w:sz="8" w:space="0" w:color="auto"/>
      </w:pBdr>
      <w:shd w:val="clear" w:color="000000" w:fill="FFFF99"/>
      <w:spacing w:before="100" w:beforeAutospacing="1" w:after="100" w:afterAutospacing="1" w:line="240" w:lineRule="auto"/>
    </w:pPr>
    <w:rPr>
      <w:rFonts w:ascii="Arial" w:eastAsia="Times New Roman" w:hAnsi="Arial" w:cs="Arial"/>
      <w:b/>
      <w:bCs/>
      <w:sz w:val="16"/>
      <w:szCs w:val="16"/>
      <w:lang w:val="en-US"/>
    </w:rPr>
  </w:style>
  <w:style w:type="paragraph" w:customStyle="1" w:styleId="xl179">
    <w:name w:val="xl179"/>
    <w:basedOn w:val="Normal"/>
    <w:rsid w:val="007A5231"/>
    <w:pPr>
      <w:pBdr>
        <w:left w:val="single" w:sz="8" w:space="0" w:color="auto"/>
        <w:bottom w:val="single" w:sz="4" w:space="0" w:color="auto"/>
      </w:pBdr>
      <w:spacing w:before="100" w:beforeAutospacing="1" w:after="100" w:afterAutospacing="1" w:line="240" w:lineRule="auto"/>
    </w:pPr>
    <w:rPr>
      <w:rFonts w:ascii="Arial" w:eastAsia="Times New Roman" w:hAnsi="Arial" w:cs="Arial"/>
      <w:sz w:val="16"/>
      <w:szCs w:val="16"/>
      <w:lang w:val="en-US"/>
    </w:rPr>
  </w:style>
  <w:style w:type="paragraph" w:customStyle="1" w:styleId="xl180">
    <w:name w:val="xl180"/>
    <w:basedOn w:val="Normal"/>
    <w:rsid w:val="007A523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sz w:val="16"/>
      <w:szCs w:val="16"/>
      <w:lang w:val="en-US"/>
    </w:rPr>
  </w:style>
  <w:style w:type="paragraph" w:customStyle="1" w:styleId="xl181">
    <w:name w:val="xl181"/>
    <w:basedOn w:val="Normal"/>
    <w:rsid w:val="007A5231"/>
    <w:pPr>
      <w:pBdr>
        <w:top w:val="single" w:sz="4" w:space="0" w:color="auto"/>
        <w:left w:val="single" w:sz="8" w:space="0" w:color="auto"/>
      </w:pBdr>
      <w:spacing w:before="100" w:beforeAutospacing="1" w:after="100" w:afterAutospacing="1" w:line="240" w:lineRule="auto"/>
    </w:pPr>
    <w:rPr>
      <w:rFonts w:ascii="Arial" w:eastAsia="Times New Roman" w:hAnsi="Arial" w:cs="Arial"/>
      <w:sz w:val="16"/>
      <w:szCs w:val="16"/>
      <w:lang w:val="en-US"/>
    </w:rPr>
  </w:style>
  <w:style w:type="paragraph" w:customStyle="1" w:styleId="xl182">
    <w:name w:val="xl182"/>
    <w:basedOn w:val="Normal"/>
    <w:rsid w:val="007A5231"/>
    <w:pPr>
      <w:pBdr>
        <w:top w:val="single" w:sz="8" w:space="0" w:color="auto"/>
        <w:left w:val="single" w:sz="8" w:space="0" w:color="auto"/>
        <w:bottom w:val="single" w:sz="8" w:space="0" w:color="auto"/>
      </w:pBdr>
      <w:shd w:val="clear" w:color="000000" w:fill="FFCC99"/>
      <w:spacing w:before="100" w:beforeAutospacing="1" w:after="100" w:afterAutospacing="1" w:line="240" w:lineRule="auto"/>
    </w:pPr>
    <w:rPr>
      <w:rFonts w:ascii="Arial" w:eastAsia="Times New Roman" w:hAnsi="Arial" w:cs="Arial"/>
      <w:b/>
      <w:bCs/>
      <w:sz w:val="16"/>
      <w:szCs w:val="16"/>
      <w:lang w:val="en-US"/>
    </w:rPr>
  </w:style>
  <w:style w:type="paragraph" w:customStyle="1" w:styleId="xl183">
    <w:name w:val="xl183"/>
    <w:basedOn w:val="Normal"/>
    <w:rsid w:val="007A5231"/>
    <w:pPr>
      <w:pBdr>
        <w:top w:val="single" w:sz="8" w:space="0" w:color="auto"/>
        <w:left w:val="single" w:sz="8" w:space="0" w:color="auto"/>
        <w:bottom w:val="single" w:sz="8" w:space="0" w:color="auto"/>
      </w:pBdr>
      <w:shd w:val="clear" w:color="000000" w:fill="FFFF99"/>
      <w:spacing w:before="100" w:beforeAutospacing="1" w:after="100" w:afterAutospacing="1" w:line="240" w:lineRule="auto"/>
      <w:jc w:val="both"/>
    </w:pPr>
    <w:rPr>
      <w:rFonts w:ascii="Arial" w:eastAsia="Times New Roman" w:hAnsi="Arial" w:cs="Arial"/>
      <w:b/>
      <w:bCs/>
      <w:sz w:val="16"/>
      <w:szCs w:val="16"/>
      <w:lang w:val="en-US"/>
    </w:rPr>
  </w:style>
  <w:style w:type="paragraph" w:customStyle="1" w:styleId="xl184">
    <w:name w:val="xl184"/>
    <w:basedOn w:val="Normal"/>
    <w:rsid w:val="007A5231"/>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85">
    <w:name w:val="xl185"/>
    <w:basedOn w:val="Normal"/>
    <w:rsid w:val="007A5231"/>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86">
    <w:name w:val="xl186"/>
    <w:basedOn w:val="Normal"/>
    <w:rsid w:val="007A5231"/>
    <w:pPr>
      <w:pBdr>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87">
    <w:name w:val="xl187"/>
    <w:basedOn w:val="Normal"/>
    <w:rsid w:val="007A5231"/>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88">
    <w:name w:val="xl188"/>
    <w:basedOn w:val="Normal"/>
    <w:rsid w:val="007A5231"/>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89">
    <w:name w:val="xl189"/>
    <w:basedOn w:val="Normal"/>
    <w:rsid w:val="007A5231"/>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0">
    <w:name w:val="xl190"/>
    <w:basedOn w:val="Normal"/>
    <w:rsid w:val="007A5231"/>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1">
    <w:name w:val="xl191"/>
    <w:basedOn w:val="Normal"/>
    <w:rsid w:val="007A5231"/>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2">
    <w:name w:val="xl192"/>
    <w:basedOn w:val="Normal"/>
    <w:rsid w:val="007A5231"/>
    <w:pPr>
      <w:pBdr>
        <w:top w:val="single" w:sz="8" w:space="0" w:color="auto"/>
        <w:left w:val="single" w:sz="8" w:space="0" w:color="auto"/>
        <w:bottom w:val="single" w:sz="8" w:space="0" w:color="auto"/>
        <w:right w:val="single" w:sz="4"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3">
    <w:name w:val="xl193"/>
    <w:basedOn w:val="Normal"/>
    <w:rsid w:val="007A5231"/>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4">
    <w:name w:val="xl194"/>
    <w:basedOn w:val="Normal"/>
    <w:rsid w:val="007A5231"/>
    <w:pPr>
      <w:pBdr>
        <w:top w:val="single" w:sz="8" w:space="0" w:color="auto"/>
        <w:left w:val="single" w:sz="8" w:space="0" w:color="auto"/>
        <w:bottom w:val="single" w:sz="8" w:space="0" w:color="auto"/>
        <w:right w:val="single" w:sz="4" w:space="0" w:color="auto"/>
      </w:pBdr>
      <w:shd w:val="clear" w:color="000000" w:fill="FFCC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5">
    <w:name w:val="xl195"/>
    <w:basedOn w:val="Normal"/>
    <w:rsid w:val="007A5231"/>
    <w:pPr>
      <w:pBdr>
        <w:top w:val="single" w:sz="8" w:space="0" w:color="auto"/>
        <w:left w:val="single" w:sz="4" w:space="0" w:color="auto"/>
        <w:bottom w:val="single" w:sz="8" w:space="0" w:color="auto"/>
        <w:right w:val="single" w:sz="8" w:space="0" w:color="auto"/>
      </w:pBdr>
      <w:shd w:val="clear" w:color="000000" w:fill="FFCC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6">
    <w:name w:val="xl196"/>
    <w:basedOn w:val="Normal"/>
    <w:rsid w:val="007A5231"/>
    <w:pPr>
      <w:pBdr>
        <w:top w:val="single" w:sz="4" w:space="0" w:color="auto"/>
        <w:bottom w:val="single" w:sz="4"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197">
    <w:name w:val="xl197"/>
    <w:basedOn w:val="Normal"/>
    <w:rsid w:val="007A5231"/>
    <w:pPr>
      <w:pBdr>
        <w:top w:val="single" w:sz="4" w:space="0" w:color="auto"/>
        <w:left w:val="single" w:sz="8" w:space="0" w:color="auto"/>
        <w:bottom w:val="single" w:sz="4"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8">
    <w:name w:val="xl198"/>
    <w:basedOn w:val="Normal"/>
    <w:rsid w:val="007A5231"/>
    <w:pPr>
      <w:pBdr>
        <w:top w:val="single" w:sz="4" w:space="0" w:color="auto"/>
        <w:left w:val="single" w:sz="4" w:space="0" w:color="auto"/>
        <w:bottom w:val="single" w:sz="4" w:space="0" w:color="auto"/>
        <w:right w:val="single" w:sz="8"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199">
    <w:name w:val="xl199"/>
    <w:basedOn w:val="Normal"/>
    <w:rsid w:val="007A5231"/>
    <w:pPr>
      <w:pBdr>
        <w:left w:val="single" w:sz="8" w:space="0" w:color="auto"/>
        <w:bottom w:val="single" w:sz="4"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00">
    <w:name w:val="xl200"/>
    <w:basedOn w:val="Normal"/>
    <w:rsid w:val="007A5231"/>
    <w:pPr>
      <w:pBdr>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lang w:val="en-US"/>
    </w:rPr>
  </w:style>
  <w:style w:type="paragraph" w:customStyle="1" w:styleId="xl201">
    <w:name w:val="xl201"/>
    <w:basedOn w:val="Normal"/>
    <w:rsid w:val="007A5231"/>
    <w:pPr>
      <w:pBdr>
        <w:left w:val="single" w:sz="8" w:space="0" w:color="auto"/>
      </w:pBdr>
      <w:spacing w:before="100" w:beforeAutospacing="1" w:after="100" w:afterAutospacing="1" w:line="240" w:lineRule="auto"/>
      <w:jc w:val="both"/>
    </w:pPr>
    <w:rPr>
      <w:rFonts w:ascii="Arial" w:eastAsia="Times New Roman" w:hAnsi="Arial" w:cs="Arial"/>
      <w:sz w:val="16"/>
      <w:szCs w:val="16"/>
      <w:lang w:val="en-US"/>
    </w:rPr>
  </w:style>
  <w:style w:type="paragraph" w:customStyle="1" w:styleId="xl202">
    <w:name w:val="xl202"/>
    <w:basedOn w:val="Normal"/>
    <w:rsid w:val="007A5231"/>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03">
    <w:name w:val="xl203"/>
    <w:basedOn w:val="Normal"/>
    <w:rsid w:val="007A5231"/>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04">
    <w:name w:val="xl204"/>
    <w:basedOn w:val="Normal"/>
    <w:rsid w:val="007A5231"/>
    <w:pPr>
      <w:pBdr>
        <w:left w:val="single" w:sz="4"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05">
    <w:name w:val="xl205"/>
    <w:basedOn w:val="Normal"/>
    <w:rsid w:val="007A5231"/>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06">
    <w:name w:val="xl206"/>
    <w:basedOn w:val="Normal"/>
    <w:rsid w:val="007A5231"/>
    <w:pPr>
      <w:pBdr>
        <w:left w:val="single" w:sz="8"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07">
    <w:name w:val="xl207"/>
    <w:basedOn w:val="Normal"/>
    <w:rsid w:val="007A5231"/>
    <w:pPr>
      <w:pBdr>
        <w:left w:val="single" w:sz="4"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08">
    <w:name w:val="xl208"/>
    <w:basedOn w:val="Normal"/>
    <w:rsid w:val="007A5231"/>
    <w:pPr>
      <w:pBdr>
        <w:left w:val="single" w:sz="4" w:space="0" w:color="auto"/>
        <w:right w:val="single" w:sz="8"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09">
    <w:name w:val="xl209"/>
    <w:basedOn w:val="Normal"/>
    <w:rsid w:val="007A5231"/>
    <w:pPr>
      <w:pBdr>
        <w:left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10">
    <w:name w:val="xl210"/>
    <w:basedOn w:val="Normal"/>
    <w:rsid w:val="007A5231"/>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11">
    <w:name w:val="xl211"/>
    <w:basedOn w:val="Normal"/>
    <w:rsid w:val="007A5231"/>
    <w:pPr>
      <w:pBdr>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12">
    <w:name w:val="xl212"/>
    <w:basedOn w:val="Normal"/>
    <w:rsid w:val="007A5231"/>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13">
    <w:name w:val="xl213"/>
    <w:basedOn w:val="Normal"/>
    <w:rsid w:val="007A5231"/>
    <w:pPr>
      <w:pBdr>
        <w:left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214">
    <w:name w:val="xl214"/>
    <w:basedOn w:val="Normal"/>
    <w:rsid w:val="007A5231"/>
    <w:pPr>
      <w:pBdr>
        <w:left w:val="single" w:sz="4" w:space="0" w:color="auto"/>
        <w:right w:val="single" w:sz="8" w:space="0" w:color="auto"/>
      </w:pBdr>
      <w:spacing w:before="100" w:beforeAutospacing="1" w:after="100" w:afterAutospacing="1" w:line="240" w:lineRule="auto"/>
    </w:pPr>
    <w:rPr>
      <w:rFonts w:ascii="Arial" w:eastAsia="Times New Roman" w:hAnsi="Arial" w:cs="Arial"/>
      <w:lang w:val="en-US"/>
    </w:rPr>
  </w:style>
  <w:style w:type="paragraph" w:customStyle="1" w:styleId="xl215">
    <w:name w:val="xl215"/>
    <w:basedOn w:val="Normal"/>
    <w:rsid w:val="007A5231"/>
    <w:pPr>
      <w:pBdr>
        <w:left w:val="single" w:sz="8"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216">
    <w:name w:val="xl216"/>
    <w:basedOn w:val="Normal"/>
    <w:rsid w:val="007A5231"/>
    <w:pPr>
      <w:pBdr>
        <w:lef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217">
    <w:name w:val="xl217"/>
    <w:basedOn w:val="Normal"/>
    <w:rsid w:val="007A5231"/>
    <w:pPr>
      <w:pBdr>
        <w:top w:val="single" w:sz="4" w:space="0" w:color="auto"/>
        <w:left w:val="single" w:sz="8"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18">
    <w:name w:val="xl218"/>
    <w:basedOn w:val="Normal"/>
    <w:rsid w:val="007A5231"/>
    <w:pPr>
      <w:pBdr>
        <w:top w:val="single" w:sz="4" w:space="0" w:color="auto"/>
        <w:left w:val="single" w:sz="4" w:space="0" w:color="auto"/>
        <w:right w:val="single" w:sz="4" w:space="0" w:color="auto"/>
      </w:pBdr>
      <w:shd w:val="clear" w:color="000000" w:fill="333399"/>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19">
    <w:name w:val="xl219"/>
    <w:basedOn w:val="Normal"/>
    <w:rsid w:val="007A5231"/>
    <w:pPr>
      <w:pBdr>
        <w:top w:val="single" w:sz="4" w:space="0" w:color="auto"/>
        <w:left w:val="single" w:sz="4"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0">
    <w:name w:val="xl220"/>
    <w:basedOn w:val="Normal"/>
    <w:rsid w:val="007A5231"/>
    <w:pPr>
      <w:pBdr>
        <w:top w:val="single" w:sz="4" w:space="0" w:color="auto"/>
        <w:left w:val="single" w:sz="4" w:space="0" w:color="auto"/>
        <w:right w:val="single" w:sz="8"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1">
    <w:name w:val="xl221"/>
    <w:basedOn w:val="Normal"/>
    <w:rsid w:val="007A5231"/>
    <w:pPr>
      <w:pBdr>
        <w:top w:val="single" w:sz="4" w:space="0" w:color="auto"/>
        <w:left w:val="single" w:sz="8"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2">
    <w:name w:val="xl222"/>
    <w:basedOn w:val="Normal"/>
    <w:rsid w:val="007A5231"/>
    <w:pPr>
      <w:pBdr>
        <w:top w:val="single" w:sz="4" w:space="0" w:color="auto"/>
        <w:left w:val="single" w:sz="4" w:space="0" w:color="auto"/>
        <w:right w:val="single" w:sz="4"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223">
    <w:name w:val="xl223"/>
    <w:basedOn w:val="Normal"/>
    <w:rsid w:val="007A5231"/>
    <w:pPr>
      <w:pBdr>
        <w:top w:val="single" w:sz="4" w:space="0" w:color="auto"/>
        <w:left w:val="single" w:sz="4" w:space="0" w:color="auto"/>
        <w:right w:val="single" w:sz="8"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224">
    <w:name w:val="xl224"/>
    <w:basedOn w:val="Normal"/>
    <w:rsid w:val="007A5231"/>
    <w:pPr>
      <w:pBdr>
        <w:top w:val="single" w:sz="4" w:space="0" w:color="auto"/>
        <w:righ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5">
    <w:name w:val="xl225"/>
    <w:basedOn w:val="Normal"/>
    <w:rsid w:val="007A5231"/>
    <w:pPr>
      <w:pBdr>
        <w:top w:val="single" w:sz="4" w:space="0" w:color="auto"/>
        <w:left w:val="single" w:sz="4" w:space="0" w:color="auto"/>
      </w:pBdr>
      <w:shd w:val="clear" w:color="000000" w:fill="333399"/>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6">
    <w:name w:val="xl226"/>
    <w:basedOn w:val="Normal"/>
    <w:rsid w:val="007A5231"/>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7">
    <w:name w:val="xl227"/>
    <w:basedOn w:val="Normal"/>
    <w:rsid w:val="007A5231"/>
    <w:pPr>
      <w:pBdr>
        <w:left w:val="single" w:sz="4" w:space="0" w:color="auto"/>
      </w:pBdr>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28">
    <w:name w:val="xl228"/>
    <w:basedOn w:val="Normal"/>
    <w:rsid w:val="007A5231"/>
    <w:pPr>
      <w:pBdr>
        <w:left w:val="single" w:sz="4" w:space="0" w:color="auto"/>
        <w:right w:val="single" w:sz="4"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229">
    <w:name w:val="xl229"/>
    <w:basedOn w:val="Normal"/>
    <w:rsid w:val="007A5231"/>
    <w:pPr>
      <w:pBdr>
        <w:top w:val="single" w:sz="4" w:space="0" w:color="auto"/>
        <w:left w:val="single" w:sz="8" w:space="0" w:color="auto"/>
        <w:bottom w:val="single" w:sz="4" w:space="0" w:color="auto"/>
        <w:right w:val="single" w:sz="4" w:space="0" w:color="auto"/>
      </w:pBdr>
      <w:shd w:val="clear" w:color="000000" w:fill="333399"/>
      <w:spacing w:before="100" w:beforeAutospacing="1" w:after="100" w:afterAutospacing="1" w:line="240" w:lineRule="auto"/>
    </w:pPr>
    <w:rPr>
      <w:rFonts w:ascii="Arial" w:eastAsia="Times New Roman" w:hAnsi="Arial" w:cs="Arial"/>
      <w:lang w:val="en-US"/>
    </w:rPr>
  </w:style>
  <w:style w:type="paragraph" w:customStyle="1" w:styleId="xl230">
    <w:name w:val="xl230"/>
    <w:basedOn w:val="Normal"/>
    <w:rsid w:val="007A5231"/>
    <w:pPr>
      <w:pBdr>
        <w:left w:val="single" w:sz="8" w:space="0" w:color="auto"/>
      </w:pBdr>
      <w:spacing w:before="100" w:beforeAutospacing="1" w:after="100" w:afterAutospacing="1" w:line="240" w:lineRule="auto"/>
      <w:jc w:val="both"/>
    </w:pPr>
    <w:rPr>
      <w:rFonts w:ascii="Arial" w:eastAsia="Times New Roman" w:hAnsi="Arial" w:cs="Arial"/>
      <w:color w:val="FF0000"/>
      <w:sz w:val="16"/>
      <w:szCs w:val="16"/>
      <w:lang w:val="en-US"/>
    </w:rPr>
  </w:style>
  <w:style w:type="paragraph" w:customStyle="1" w:styleId="xl231">
    <w:name w:val="xl231"/>
    <w:basedOn w:val="Normal"/>
    <w:rsid w:val="007A5231"/>
    <w:pPr>
      <w:pBdr>
        <w:top w:val="single" w:sz="4" w:space="0" w:color="auto"/>
        <w:left w:val="single" w:sz="8" w:space="0" w:color="auto"/>
        <w:bottom w:val="single" w:sz="4" w:space="0" w:color="auto"/>
      </w:pBdr>
      <w:spacing w:before="100" w:beforeAutospacing="1" w:after="100" w:afterAutospacing="1" w:line="240" w:lineRule="auto"/>
    </w:pPr>
    <w:rPr>
      <w:rFonts w:ascii="Arial" w:eastAsia="Times New Roman" w:hAnsi="Arial" w:cs="Arial"/>
      <w:color w:val="FF0000"/>
      <w:sz w:val="16"/>
      <w:szCs w:val="16"/>
      <w:lang w:val="en-US"/>
    </w:rPr>
  </w:style>
  <w:style w:type="paragraph" w:customStyle="1" w:styleId="xl232">
    <w:name w:val="xl232"/>
    <w:basedOn w:val="Normal"/>
    <w:rsid w:val="007A523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3">
    <w:name w:val="xl233"/>
    <w:basedOn w:val="Normal"/>
    <w:rsid w:val="007A5231"/>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4">
    <w:name w:val="xl234"/>
    <w:basedOn w:val="Normal"/>
    <w:rsid w:val="007A5231"/>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5">
    <w:name w:val="xl235"/>
    <w:basedOn w:val="Normal"/>
    <w:rsid w:val="007A5231"/>
    <w:pPr>
      <w:pBdr>
        <w:top w:val="single" w:sz="4" w:space="0" w:color="auto"/>
        <w:left w:val="single" w:sz="4"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6">
    <w:name w:val="xl236"/>
    <w:basedOn w:val="Normal"/>
    <w:rsid w:val="007A5231"/>
    <w:pPr>
      <w:pBdr>
        <w:top w:val="single" w:sz="4" w:space="0" w:color="auto"/>
        <w:left w:val="single" w:sz="4" w:space="0" w:color="auto"/>
        <w:right w:val="single" w:sz="8"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7">
    <w:name w:val="xl237"/>
    <w:basedOn w:val="Normal"/>
    <w:rsid w:val="007A5231"/>
    <w:pPr>
      <w:pBdr>
        <w:top w:val="single" w:sz="4" w:space="0" w:color="auto"/>
        <w:left w:val="single" w:sz="8"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8">
    <w:name w:val="xl238"/>
    <w:basedOn w:val="Normal"/>
    <w:rsid w:val="007A523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39">
    <w:name w:val="xl239"/>
    <w:basedOn w:val="Normal"/>
    <w:rsid w:val="007A5231"/>
    <w:pPr>
      <w:pBdr>
        <w:left w:val="single" w:sz="4" w:space="0" w:color="auto"/>
        <w:bottom w:val="single" w:sz="4" w:space="0" w:color="auto"/>
        <w:right w:val="single" w:sz="8"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40">
    <w:name w:val="xl240"/>
    <w:basedOn w:val="Normal"/>
    <w:rsid w:val="007A5231"/>
    <w:pPr>
      <w:pBdr>
        <w:left w:val="single" w:sz="8" w:space="0" w:color="auto"/>
        <w:bottom w:val="single" w:sz="4"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41">
    <w:name w:val="xl241"/>
    <w:basedOn w:val="Normal"/>
    <w:rsid w:val="007A5231"/>
    <w:pPr>
      <w:pBdr>
        <w:left w:val="single" w:sz="4"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42">
    <w:name w:val="xl242"/>
    <w:basedOn w:val="Normal"/>
    <w:rsid w:val="007A5231"/>
    <w:pPr>
      <w:pBdr>
        <w:left w:val="single" w:sz="4" w:space="0" w:color="auto"/>
        <w:right w:val="single" w:sz="8"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43">
    <w:name w:val="xl243"/>
    <w:basedOn w:val="Normal"/>
    <w:rsid w:val="007A5231"/>
    <w:pPr>
      <w:pBdr>
        <w:left w:val="single" w:sz="8" w:space="0" w:color="auto"/>
        <w:right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44">
    <w:name w:val="xl244"/>
    <w:basedOn w:val="Normal"/>
    <w:rsid w:val="007A5231"/>
    <w:pPr>
      <w:pBdr>
        <w:left w:val="single" w:sz="4" w:space="0" w:color="auto"/>
        <w:bottom w:val="single" w:sz="4" w:space="0" w:color="auto"/>
      </w:pBdr>
      <w:shd w:val="clear" w:color="000000" w:fill="808080"/>
      <w:spacing w:before="100" w:beforeAutospacing="1" w:after="100" w:afterAutospacing="1" w:line="240" w:lineRule="auto"/>
    </w:pPr>
    <w:rPr>
      <w:rFonts w:ascii="Arial" w:eastAsia="Times New Roman" w:hAnsi="Arial" w:cs="Arial"/>
      <w:lang w:val="en-US"/>
    </w:rPr>
  </w:style>
  <w:style w:type="paragraph" w:customStyle="1" w:styleId="xl245">
    <w:name w:val="xl245"/>
    <w:basedOn w:val="Normal"/>
    <w:rsid w:val="007A5231"/>
    <w:pPr>
      <w:pBdr>
        <w:left w:val="single" w:sz="8" w:space="0" w:color="auto"/>
      </w:pBdr>
      <w:spacing w:before="100" w:beforeAutospacing="1" w:after="100" w:afterAutospacing="1" w:line="240" w:lineRule="auto"/>
    </w:pPr>
    <w:rPr>
      <w:rFonts w:ascii="Arial" w:eastAsia="Times New Roman" w:hAnsi="Arial" w:cs="Arial"/>
      <w:color w:val="FF0000"/>
      <w:sz w:val="16"/>
      <w:szCs w:val="16"/>
      <w:lang w:val="en-US"/>
    </w:rPr>
  </w:style>
  <w:style w:type="paragraph" w:customStyle="1" w:styleId="xl246">
    <w:name w:val="xl246"/>
    <w:basedOn w:val="Normal"/>
    <w:rsid w:val="007A5231"/>
    <w:pPr>
      <w:pBdr>
        <w:left w:val="single" w:sz="4" w:space="0" w:color="auto"/>
        <w:bottom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0000"/>
      <w:lang w:val="en-US"/>
    </w:rPr>
  </w:style>
  <w:style w:type="paragraph" w:customStyle="1" w:styleId="xl247">
    <w:name w:val="xl247"/>
    <w:basedOn w:val="Normal"/>
    <w:rsid w:val="007A5231"/>
    <w:pPr>
      <w:pBdr>
        <w:left w:val="single" w:sz="4" w:space="0" w:color="auto"/>
        <w:bottom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0000"/>
      <w:lang w:val="en-US"/>
    </w:rPr>
  </w:style>
  <w:style w:type="paragraph" w:customStyle="1" w:styleId="xl248">
    <w:name w:val="xl248"/>
    <w:basedOn w:val="Normal"/>
    <w:rsid w:val="007A523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49">
    <w:name w:val="xl249"/>
    <w:basedOn w:val="Normal"/>
    <w:rsid w:val="007A5231"/>
    <w:pPr>
      <w:pBdr>
        <w:top w:val="single" w:sz="4" w:space="0" w:color="auto"/>
        <w:left w:val="single" w:sz="8" w:space="0" w:color="auto"/>
        <w:bottom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250">
    <w:name w:val="xl250"/>
    <w:basedOn w:val="Normal"/>
    <w:rsid w:val="007A5231"/>
    <w:pPr>
      <w:pBdr>
        <w:top w:val="single" w:sz="4" w:space="0" w:color="auto"/>
        <w:left w:val="single" w:sz="8" w:space="0" w:color="auto"/>
        <w:bottom w:val="single" w:sz="8" w:space="0" w:color="auto"/>
        <w:right w:val="single" w:sz="4"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251">
    <w:name w:val="xl251"/>
    <w:basedOn w:val="Normal"/>
    <w:rsid w:val="007A5231"/>
    <w:pPr>
      <w:pBdr>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52">
    <w:name w:val="xl252"/>
    <w:basedOn w:val="Normal"/>
    <w:rsid w:val="007A5231"/>
    <w:pPr>
      <w:pBdr>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53">
    <w:name w:val="xl253"/>
    <w:basedOn w:val="Normal"/>
    <w:rsid w:val="007A5231"/>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54">
    <w:name w:val="xl254"/>
    <w:basedOn w:val="Normal"/>
    <w:rsid w:val="007A5231"/>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55">
    <w:name w:val="xl255"/>
    <w:basedOn w:val="Normal"/>
    <w:rsid w:val="007A5231"/>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56">
    <w:name w:val="xl256"/>
    <w:basedOn w:val="Normal"/>
    <w:rsid w:val="007A523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57">
    <w:name w:val="xl257"/>
    <w:basedOn w:val="Normal"/>
    <w:rsid w:val="007A5231"/>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58">
    <w:name w:val="xl258"/>
    <w:basedOn w:val="Normal"/>
    <w:rsid w:val="007A523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59">
    <w:name w:val="xl259"/>
    <w:basedOn w:val="Normal"/>
    <w:rsid w:val="007A5231"/>
    <w:pP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60">
    <w:name w:val="xl260"/>
    <w:basedOn w:val="Normal"/>
    <w:rsid w:val="007A523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61">
    <w:name w:val="xl261"/>
    <w:basedOn w:val="Normal"/>
    <w:rsid w:val="007A523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62">
    <w:name w:val="xl262"/>
    <w:basedOn w:val="Normal"/>
    <w:rsid w:val="007A5231"/>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63">
    <w:name w:val="xl263"/>
    <w:basedOn w:val="Normal"/>
    <w:rsid w:val="007A5231"/>
    <w:pPr>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0000"/>
      <w:lang w:val="en-US"/>
    </w:rPr>
  </w:style>
  <w:style w:type="paragraph" w:customStyle="1" w:styleId="xl264">
    <w:name w:val="xl264"/>
    <w:basedOn w:val="Normal"/>
    <w:rsid w:val="007A5231"/>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65">
    <w:name w:val="xl265"/>
    <w:basedOn w:val="Normal"/>
    <w:rsid w:val="007A5231"/>
    <w:pPr>
      <w:pBdr>
        <w:top w:val="single" w:sz="4" w:space="0" w:color="auto"/>
        <w:left w:val="single" w:sz="8" w:space="0" w:color="auto"/>
        <w:right w:val="single" w:sz="4"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266">
    <w:name w:val="xl266"/>
    <w:basedOn w:val="Normal"/>
    <w:rsid w:val="007A5231"/>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67">
    <w:name w:val="xl267"/>
    <w:basedOn w:val="Normal"/>
    <w:rsid w:val="007A5231"/>
    <w:pPr>
      <w:pBdr>
        <w:top w:val="single" w:sz="4" w:space="0" w:color="auto"/>
        <w:right w:val="single" w:sz="4" w:space="0" w:color="auto"/>
      </w:pBdr>
      <w:spacing w:before="100" w:beforeAutospacing="1" w:after="100" w:afterAutospacing="1" w:line="240" w:lineRule="auto"/>
    </w:pPr>
    <w:rPr>
      <w:rFonts w:ascii="Arial" w:eastAsia="Times New Roman" w:hAnsi="Arial" w:cs="Arial"/>
      <w:lang w:val="en-US"/>
    </w:rPr>
  </w:style>
  <w:style w:type="paragraph" w:customStyle="1" w:styleId="xl268">
    <w:name w:val="xl268"/>
    <w:basedOn w:val="Normal"/>
    <w:rsid w:val="007A5231"/>
    <w:pPr>
      <w:pBdr>
        <w:top w:val="single" w:sz="4" w:space="0" w:color="auto"/>
        <w:left w:val="single" w:sz="4" w:space="0" w:color="auto"/>
        <w:bottom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0000"/>
      <w:lang w:val="en-US"/>
    </w:rPr>
  </w:style>
  <w:style w:type="paragraph" w:customStyle="1" w:styleId="xl269">
    <w:name w:val="xl269"/>
    <w:basedOn w:val="Normal"/>
    <w:rsid w:val="007A523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lang w:val="en-US"/>
    </w:rPr>
  </w:style>
  <w:style w:type="paragraph" w:customStyle="1" w:styleId="xl270">
    <w:name w:val="xl270"/>
    <w:basedOn w:val="Normal"/>
    <w:rsid w:val="007A5231"/>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color w:val="FF0000"/>
      <w:lang w:val="en-US"/>
    </w:rPr>
  </w:style>
  <w:style w:type="paragraph" w:customStyle="1" w:styleId="xl271">
    <w:name w:val="xl271"/>
    <w:basedOn w:val="Normal"/>
    <w:rsid w:val="007A5231"/>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72">
    <w:name w:val="xl272"/>
    <w:basedOn w:val="Normal"/>
    <w:rsid w:val="007A5231"/>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73">
    <w:name w:val="xl273"/>
    <w:basedOn w:val="Normal"/>
    <w:rsid w:val="007A5231"/>
    <w:pPr>
      <w:pBdr>
        <w:top w:val="single" w:sz="4" w:space="0" w:color="auto"/>
        <w:left w:val="single" w:sz="4"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74">
    <w:name w:val="xl274"/>
    <w:basedOn w:val="Normal"/>
    <w:rsid w:val="007A5231"/>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75">
    <w:name w:val="xl275"/>
    <w:basedOn w:val="Normal"/>
    <w:rsid w:val="007A5231"/>
    <w:pPr>
      <w:pBdr>
        <w:top w:val="single" w:sz="4" w:space="0" w:color="auto"/>
        <w:left w:val="single" w:sz="4" w:space="0" w:color="auto"/>
        <w:right w:val="single" w:sz="8"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76">
    <w:name w:val="xl276"/>
    <w:basedOn w:val="Normal"/>
    <w:rsid w:val="007A5231"/>
    <w:pPr>
      <w:pBdr>
        <w:top w:val="single" w:sz="4" w:space="0" w:color="auto"/>
        <w:left w:val="single" w:sz="8" w:space="0" w:color="auto"/>
        <w:right w:val="single" w:sz="4" w:space="0" w:color="auto"/>
      </w:pBdr>
      <w:shd w:val="clear" w:color="000000" w:fill="FFFFFF"/>
      <w:spacing w:before="100" w:beforeAutospacing="1" w:after="100" w:afterAutospacing="1" w:line="240" w:lineRule="auto"/>
    </w:pPr>
    <w:rPr>
      <w:rFonts w:ascii="Arial" w:eastAsia="Times New Roman" w:hAnsi="Arial" w:cs="Arial"/>
      <w:lang w:val="en-US"/>
    </w:rPr>
  </w:style>
  <w:style w:type="paragraph" w:customStyle="1" w:styleId="xl277">
    <w:name w:val="xl277"/>
    <w:basedOn w:val="Normal"/>
    <w:rsid w:val="007A5231"/>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78">
    <w:name w:val="xl278"/>
    <w:basedOn w:val="Normal"/>
    <w:rsid w:val="007A5231"/>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333399"/>
      <w:sz w:val="16"/>
      <w:szCs w:val="16"/>
      <w:lang w:val="en-US"/>
    </w:rPr>
  </w:style>
  <w:style w:type="paragraph" w:customStyle="1" w:styleId="xl279">
    <w:name w:val="xl279"/>
    <w:basedOn w:val="Normal"/>
    <w:rsid w:val="007A5231"/>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FF0000"/>
      <w:lang w:val="en-US"/>
    </w:rPr>
  </w:style>
  <w:style w:type="paragraph" w:customStyle="1" w:styleId="xl280">
    <w:name w:val="xl280"/>
    <w:basedOn w:val="Normal"/>
    <w:rsid w:val="007A5231"/>
    <w:pPr>
      <w:pBdr>
        <w:top w:val="single" w:sz="4" w:space="0" w:color="auto"/>
        <w:left w:val="single" w:sz="4" w:space="0" w:color="auto"/>
        <w:right w:val="single" w:sz="8" w:space="0" w:color="auto"/>
      </w:pBdr>
      <w:shd w:val="clear" w:color="000000" w:fill="FFFFFF"/>
      <w:spacing w:before="100" w:beforeAutospacing="1" w:after="100" w:afterAutospacing="1" w:line="240" w:lineRule="auto"/>
    </w:pPr>
    <w:rPr>
      <w:rFonts w:ascii="Arial" w:eastAsia="Times New Roman" w:hAnsi="Arial" w:cs="Arial"/>
      <w:color w:val="FF0000"/>
      <w:lang w:val="en-US"/>
    </w:rPr>
  </w:style>
  <w:style w:type="paragraph" w:customStyle="1" w:styleId="xl281">
    <w:name w:val="xl281"/>
    <w:basedOn w:val="Normal"/>
    <w:rsid w:val="007A5231"/>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FF0000"/>
      <w:lang w:val="en-US"/>
    </w:rPr>
  </w:style>
  <w:style w:type="paragraph" w:customStyle="1" w:styleId="xl282">
    <w:name w:val="xl282"/>
    <w:basedOn w:val="Normal"/>
    <w:rsid w:val="007A5231"/>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Arial" w:eastAsia="Times New Roman" w:hAnsi="Arial" w:cs="Arial"/>
      <w:color w:val="FF0000"/>
      <w:lang w:val="en-US"/>
    </w:rPr>
  </w:style>
  <w:style w:type="paragraph" w:customStyle="1" w:styleId="xl283">
    <w:name w:val="xl283"/>
    <w:basedOn w:val="Normal"/>
    <w:rsid w:val="007A5231"/>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284">
    <w:name w:val="xl284"/>
    <w:basedOn w:val="Normal"/>
    <w:rsid w:val="007A5231"/>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285">
    <w:name w:val="xl285"/>
    <w:basedOn w:val="Normal"/>
    <w:rsid w:val="007A5231"/>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lang w:val="en-US"/>
    </w:rPr>
  </w:style>
  <w:style w:type="paragraph" w:customStyle="1" w:styleId="xl286">
    <w:name w:val="xl286"/>
    <w:basedOn w:val="Normal"/>
    <w:rsid w:val="007A5231"/>
    <w:pPr>
      <w:pBdr>
        <w:bottom w:val="single" w:sz="4" w:space="0" w:color="auto"/>
        <w:right w:val="single" w:sz="4" w:space="0" w:color="auto"/>
      </w:pBdr>
      <w:shd w:val="clear" w:color="000000" w:fill="FF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87">
    <w:name w:val="xl287"/>
    <w:basedOn w:val="Normal"/>
    <w:rsid w:val="007A5231"/>
    <w:pPr>
      <w:pBdr>
        <w:left w:val="single" w:sz="4"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88">
    <w:name w:val="xl288"/>
    <w:basedOn w:val="Normal"/>
    <w:rsid w:val="007A5231"/>
    <w:pPr>
      <w:pBdr>
        <w:left w:val="single" w:sz="4" w:space="0" w:color="auto"/>
        <w:bottom w:val="single" w:sz="4" w:space="0" w:color="auto"/>
        <w:right w:val="single" w:sz="8" w:space="0" w:color="auto"/>
      </w:pBdr>
      <w:shd w:val="clear" w:color="000000" w:fill="FF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89">
    <w:name w:val="xl289"/>
    <w:basedOn w:val="Normal"/>
    <w:rsid w:val="007A5231"/>
    <w:pPr>
      <w:pBdr>
        <w:left w:val="single" w:sz="8" w:space="0" w:color="auto"/>
        <w:bottom w:val="single" w:sz="4" w:space="0" w:color="auto"/>
        <w:right w:val="single" w:sz="4" w:space="0" w:color="auto"/>
      </w:pBdr>
      <w:shd w:val="clear" w:color="000000" w:fill="FF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290">
    <w:name w:val="xl290"/>
    <w:basedOn w:val="Normal"/>
    <w:rsid w:val="007A5231"/>
    <w:pPr>
      <w:pBdr>
        <w:left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91">
    <w:name w:val="xl291"/>
    <w:basedOn w:val="Normal"/>
    <w:rsid w:val="007A5231"/>
    <w:pPr>
      <w:pBdr>
        <w:left w:val="single" w:sz="4" w:space="0" w:color="auto"/>
        <w:bottom w:val="single" w:sz="4" w:space="0" w:color="auto"/>
        <w:right w:val="single" w:sz="8" w:space="0" w:color="auto"/>
      </w:pBdr>
      <w:shd w:val="clear" w:color="000000" w:fill="FF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92">
    <w:name w:val="xl292"/>
    <w:basedOn w:val="Normal"/>
    <w:rsid w:val="007A5231"/>
    <w:pPr>
      <w:pBdr>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93">
    <w:name w:val="xl293"/>
    <w:basedOn w:val="Normal"/>
    <w:rsid w:val="007A5231"/>
    <w:pPr>
      <w:pBdr>
        <w:left w:val="single" w:sz="4" w:space="0" w:color="auto"/>
        <w:bottom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94">
    <w:name w:val="xl294"/>
    <w:basedOn w:val="Normal"/>
    <w:rsid w:val="007A5231"/>
    <w:pPr>
      <w:pBdr>
        <w:left w:val="single" w:sz="8"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295">
    <w:name w:val="xl295"/>
    <w:basedOn w:val="Normal"/>
    <w:rsid w:val="007A5231"/>
    <w:pPr>
      <w:pBdr>
        <w:left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296">
    <w:name w:val="xl296"/>
    <w:basedOn w:val="Normal"/>
    <w:rsid w:val="007A5231"/>
    <w:pPr>
      <w:pBdr>
        <w:left w:val="single" w:sz="4" w:space="0" w:color="auto"/>
        <w:bottom w:val="single" w:sz="4" w:space="0" w:color="auto"/>
        <w:right w:val="single" w:sz="8"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297">
    <w:name w:val="xl297"/>
    <w:basedOn w:val="Normal"/>
    <w:rsid w:val="007A5231"/>
    <w:pPr>
      <w:pBdr>
        <w:left w:val="single" w:sz="8" w:space="0" w:color="auto"/>
        <w:bottom w:val="single" w:sz="4" w:space="0" w:color="auto"/>
        <w:right w:val="single" w:sz="4"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298">
    <w:name w:val="xl298"/>
    <w:basedOn w:val="Normal"/>
    <w:rsid w:val="007A5231"/>
    <w:pPr>
      <w:pBdr>
        <w:left w:val="single" w:sz="4" w:space="0" w:color="auto"/>
        <w:bottom w:val="single" w:sz="4"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299">
    <w:name w:val="xl299"/>
    <w:basedOn w:val="Normal"/>
    <w:rsid w:val="007A5231"/>
    <w:pPr>
      <w:pBdr>
        <w:top w:val="single" w:sz="4" w:space="0" w:color="auto"/>
        <w:left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0000"/>
      <w:lang w:val="en-US"/>
    </w:rPr>
  </w:style>
  <w:style w:type="paragraph" w:customStyle="1" w:styleId="xl300">
    <w:name w:val="xl300"/>
    <w:basedOn w:val="Normal"/>
    <w:rsid w:val="007A5231"/>
    <w:pPr>
      <w:pBdr>
        <w:top w:val="single" w:sz="4" w:space="0" w:color="auto"/>
        <w:left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0000"/>
      <w:lang w:val="en-US"/>
    </w:rPr>
  </w:style>
  <w:style w:type="paragraph" w:customStyle="1" w:styleId="xl301">
    <w:name w:val="xl301"/>
    <w:basedOn w:val="Normal"/>
    <w:rsid w:val="007A5231"/>
    <w:pPr>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02">
    <w:name w:val="xl302"/>
    <w:basedOn w:val="Normal"/>
    <w:rsid w:val="007A5231"/>
    <w:pPr>
      <w:pBdr>
        <w:top w:val="single" w:sz="4" w:space="0" w:color="auto"/>
        <w:left w:val="single" w:sz="4" w:space="0" w:color="auto"/>
        <w:bottom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03">
    <w:name w:val="xl303"/>
    <w:basedOn w:val="Normal"/>
    <w:rsid w:val="007A5231"/>
    <w:pPr>
      <w:pBdr>
        <w:top w:val="single" w:sz="4" w:space="0" w:color="auto"/>
        <w:left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04">
    <w:name w:val="xl304"/>
    <w:basedOn w:val="Normal"/>
    <w:rsid w:val="007A5231"/>
    <w:pPr>
      <w:pBdr>
        <w:top w:val="single" w:sz="4" w:space="0" w:color="auto"/>
        <w:left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05">
    <w:name w:val="xl305"/>
    <w:basedOn w:val="Normal"/>
    <w:rsid w:val="007A5231"/>
    <w:pPr>
      <w:pBdr>
        <w:top w:val="single" w:sz="4" w:space="0" w:color="auto"/>
        <w:left w:val="single" w:sz="4" w:space="0" w:color="auto"/>
        <w:bottom w:val="single" w:sz="8"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06">
    <w:name w:val="xl306"/>
    <w:basedOn w:val="Normal"/>
    <w:rsid w:val="007A5231"/>
    <w:pPr>
      <w:pBdr>
        <w:top w:val="single" w:sz="4" w:space="0" w:color="auto"/>
        <w:left w:val="single" w:sz="4" w:space="0" w:color="auto"/>
        <w:bottom w:val="single" w:sz="8"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07">
    <w:name w:val="xl307"/>
    <w:basedOn w:val="Normal"/>
    <w:rsid w:val="007A5231"/>
    <w:pPr>
      <w:pBdr>
        <w:top w:val="single" w:sz="8" w:space="0" w:color="auto"/>
        <w:bottom w:val="single" w:sz="8"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08">
    <w:name w:val="xl308"/>
    <w:basedOn w:val="Normal"/>
    <w:rsid w:val="007A5231"/>
    <w:pPr>
      <w:pBdr>
        <w:top w:val="single" w:sz="8"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09">
    <w:name w:val="xl309"/>
    <w:basedOn w:val="Normal"/>
    <w:rsid w:val="007A5231"/>
    <w:pPr>
      <w:pBdr>
        <w:top w:val="single" w:sz="8" w:space="0" w:color="auto"/>
        <w:left w:val="single" w:sz="4" w:space="0" w:color="auto"/>
        <w:bottom w:val="single" w:sz="8" w:space="0" w:color="auto"/>
        <w:right w:val="single" w:sz="8"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10">
    <w:name w:val="xl310"/>
    <w:basedOn w:val="Normal"/>
    <w:rsid w:val="007A5231"/>
    <w:pPr>
      <w:pBdr>
        <w:top w:val="single" w:sz="8" w:space="0" w:color="auto"/>
        <w:left w:val="single" w:sz="8" w:space="0" w:color="auto"/>
        <w:bottom w:val="single" w:sz="8" w:space="0" w:color="auto"/>
        <w:right w:val="single" w:sz="4" w:space="0" w:color="auto"/>
      </w:pBdr>
      <w:shd w:val="clear" w:color="000000" w:fill="CCFFCC"/>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11">
    <w:name w:val="xl311"/>
    <w:basedOn w:val="Normal"/>
    <w:rsid w:val="007A5231"/>
    <w:pPr>
      <w:pBdr>
        <w:top w:val="single" w:sz="8"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12">
    <w:name w:val="xl312"/>
    <w:basedOn w:val="Normal"/>
    <w:rsid w:val="007A5231"/>
    <w:pPr>
      <w:pBdr>
        <w:top w:val="single" w:sz="8" w:space="0" w:color="auto"/>
        <w:left w:val="single" w:sz="4" w:space="0" w:color="auto"/>
        <w:bottom w:val="single" w:sz="8" w:space="0" w:color="auto"/>
        <w:right w:val="single" w:sz="8"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13">
    <w:name w:val="xl313"/>
    <w:basedOn w:val="Normal"/>
    <w:rsid w:val="007A5231"/>
    <w:pPr>
      <w:pBdr>
        <w:top w:val="single" w:sz="8"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14">
    <w:name w:val="xl314"/>
    <w:basedOn w:val="Normal"/>
    <w:rsid w:val="007A5231"/>
    <w:pPr>
      <w:pBdr>
        <w:top w:val="single" w:sz="8" w:space="0" w:color="auto"/>
        <w:left w:val="single" w:sz="4" w:space="0" w:color="auto"/>
        <w:bottom w:val="single" w:sz="8"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15">
    <w:name w:val="xl315"/>
    <w:basedOn w:val="Normal"/>
    <w:rsid w:val="007A5231"/>
    <w:pPr>
      <w:pBdr>
        <w:top w:val="single" w:sz="8" w:space="0" w:color="auto"/>
        <w:left w:val="single" w:sz="8" w:space="0" w:color="auto"/>
        <w:bottom w:val="single" w:sz="8" w:space="0" w:color="auto"/>
        <w:right w:val="single" w:sz="4" w:space="0" w:color="auto"/>
      </w:pBdr>
      <w:shd w:val="clear" w:color="000000" w:fill="CCFFCC"/>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16">
    <w:name w:val="xl316"/>
    <w:basedOn w:val="Normal"/>
    <w:rsid w:val="007A5231"/>
    <w:pPr>
      <w:pBdr>
        <w:top w:val="single" w:sz="8" w:space="0" w:color="auto"/>
        <w:left w:val="single" w:sz="4" w:space="0" w:color="auto"/>
        <w:bottom w:val="single" w:sz="8" w:space="0" w:color="auto"/>
        <w:right w:val="single" w:sz="4"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17">
    <w:name w:val="xl317"/>
    <w:basedOn w:val="Normal"/>
    <w:rsid w:val="007A5231"/>
    <w:pPr>
      <w:pBdr>
        <w:top w:val="single" w:sz="8" w:space="0" w:color="auto"/>
        <w:left w:val="single" w:sz="4" w:space="0" w:color="auto"/>
        <w:bottom w:val="single" w:sz="8" w:space="0" w:color="auto"/>
        <w:right w:val="single" w:sz="8"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18">
    <w:name w:val="xl318"/>
    <w:basedOn w:val="Normal"/>
    <w:rsid w:val="007A5231"/>
    <w:pPr>
      <w:pBdr>
        <w:top w:val="single" w:sz="8" w:space="0" w:color="auto"/>
        <w:left w:val="single" w:sz="8" w:space="0" w:color="auto"/>
        <w:bottom w:val="single" w:sz="8" w:space="0" w:color="auto"/>
        <w:right w:val="single" w:sz="4"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19">
    <w:name w:val="xl319"/>
    <w:basedOn w:val="Normal"/>
    <w:rsid w:val="007A5231"/>
    <w:pPr>
      <w:pBdr>
        <w:top w:val="single" w:sz="8" w:space="0" w:color="auto"/>
        <w:left w:val="single" w:sz="4" w:space="0" w:color="auto"/>
        <w:bottom w:val="single" w:sz="8"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20">
    <w:name w:val="xl320"/>
    <w:basedOn w:val="Normal"/>
    <w:rsid w:val="007A5231"/>
    <w:pPr>
      <w:pBdr>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21">
    <w:name w:val="xl321"/>
    <w:basedOn w:val="Normal"/>
    <w:rsid w:val="007A5231"/>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22">
    <w:name w:val="xl322"/>
    <w:basedOn w:val="Normal"/>
    <w:rsid w:val="007A5231"/>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23">
    <w:name w:val="xl323"/>
    <w:basedOn w:val="Normal"/>
    <w:rsid w:val="007A5231"/>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val="en-US"/>
    </w:rPr>
  </w:style>
  <w:style w:type="paragraph" w:customStyle="1" w:styleId="xl324">
    <w:name w:val="xl324"/>
    <w:basedOn w:val="Normal"/>
    <w:rsid w:val="007A5231"/>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25">
    <w:name w:val="xl325"/>
    <w:basedOn w:val="Normal"/>
    <w:rsid w:val="007A5231"/>
    <w:pPr>
      <w:pBdr>
        <w:left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26">
    <w:name w:val="xl326"/>
    <w:basedOn w:val="Normal"/>
    <w:rsid w:val="007A5231"/>
    <w:pPr>
      <w:pBdr>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27">
    <w:name w:val="xl327"/>
    <w:basedOn w:val="Normal"/>
    <w:rsid w:val="007A5231"/>
    <w:pPr>
      <w:pBdr>
        <w:left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28">
    <w:name w:val="xl328"/>
    <w:basedOn w:val="Normal"/>
    <w:rsid w:val="007A5231"/>
    <w:pPr>
      <w:pBdr>
        <w:left w:val="single" w:sz="8"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lang w:val="en-US"/>
    </w:rPr>
  </w:style>
  <w:style w:type="paragraph" w:customStyle="1" w:styleId="xl329">
    <w:name w:val="xl329"/>
    <w:basedOn w:val="Normal"/>
    <w:rsid w:val="007A5231"/>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30">
    <w:name w:val="xl330"/>
    <w:basedOn w:val="Normal"/>
    <w:rsid w:val="007A5231"/>
    <w:pPr>
      <w:pBdr>
        <w:left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31">
    <w:name w:val="xl331"/>
    <w:basedOn w:val="Normal"/>
    <w:rsid w:val="007A5231"/>
    <w:pPr>
      <w:pBdr>
        <w:left w:val="single" w:sz="8"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32">
    <w:name w:val="xl332"/>
    <w:basedOn w:val="Normal"/>
    <w:rsid w:val="007A5231"/>
    <w:pPr>
      <w:pBdr>
        <w:left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33">
    <w:name w:val="xl333"/>
    <w:basedOn w:val="Normal"/>
    <w:rsid w:val="007A5231"/>
    <w:pPr>
      <w:pBdr>
        <w:left w:val="single" w:sz="4" w:space="0" w:color="auto"/>
        <w:bottom w:val="single" w:sz="4" w:space="0" w:color="auto"/>
        <w:right w:val="single" w:sz="4"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34">
    <w:name w:val="xl334"/>
    <w:basedOn w:val="Normal"/>
    <w:rsid w:val="007A5231"/>
    <w:pPr>
      <w:pBdr>
        <w:left w:val="single" w:sz="4" w:space="0" w:color="auto"/>
        <w:bottom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color w:val="FF99CC"/>
      <w:lang w:val="en-US"/>
    </w:rPr>
  </w:style>
  <w:style w:type="paragraph" w:customStyle="1" w:styleId="xl335">
    <w:name w:val="xl335"/>
    <w:basedOn w:val="Normal"/>
    <w:rsid w:val="007A5231"/>
    <w:pPr>
      <w:pBdr>
        <w:top w:val="single" w:sz="8" w:space="0" w:color="auto"/>
        <w:left w:val="single" w:sz="8" w:space="0" w:color="auto"/>
        <w:bottom w:val="single" w:sz="8"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36">
    <w:name w:val="xl336"/>
    <w:basedOn w:val="Normal"/>
    <w:rsid w:val="007A5231"/>
    <w:pPr>
      <w:pBdr>
        <w:top w:val="single" w:sz="8" w:space="0" w:color="auto"/>
        <w:bottom w:val="single" w:sz="8"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37">
    <w:name w:val="xl337"/>
    <w:basedOn w:val="Normal"/>
    <w:rsid w:val="007A5231"/>
    <w:pPr>
      <w:pBdr>
        <w:top w:val="single" w:sz="8" w:space="0" w:color="auto"/>
        <w:bottom w:val="single" w:sz="8" w:space="0" w:color="auto"/>
        <w:right w:val="single" w:sz="8" w:space="0" w:color="auto"/>
      </w:pBdr>
      <w:shd w:val="clear" w:color="000000" w:fill="CCFFCC"/>
      <w:spacing w:before="100" w:beforeAutospacing="1" w:after="100" w:afterAutospacing="1" w:line="240" w:lineRule="auto"/>
    </w:pPr>
    <w:rPr>
      <w:rFonts w:ascii="Arial" w:eastAsia="Times New Roman" w:hAnsi="Arial" w:cs="Arial"/>
      <w:lang w:val="en-US"/>
    </w:rPr>
  </w:style>
  <w:style w:type="paragraph" w:customStyle="1" w:styleId="xl338">
    <w:name w:val="xl338"/>
    <w:basedOn w:val="Normal"/>
    <w:rsid w:val="007A5231"/>
    <w:pPr>
      <w:pBdr>
        <w:top w:val="single" w:sz="4" w:space="0" w:color="auto"/>
        <w:left w:val="single" w:sz="8" w:space="0" w:color="auto"/>
        <w:bottom w:val="single" w:sz="4"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339">
    <w:name w:val="xl339"/>
    <w:basedOn w:val="Normal"/>
    <w:rsid w:val="007A5231"/>
    <w:pPr>
      <w:pBdr>
        <w:top w:val="single" w:sz="4" w:space="0" w:color="auto"/>
        <w:bottom w:val="single" w:sz="4"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340">
    <w:name w:val="xl340"/>
    <w:basedOn w:val="Normal"/>
    <w:rsid w:val="007A5231"/>
    <w:pPr>
      <w:pBdr>
        <w:top w:val="single" w:sz="4" w:space="0" w:color="auto"/>
        <w:bottom w:val="single" w:sz="4" w:space="0" w:color="auto"/>
        <w:right w:val="single" w:sz="8" w:space="0" w:color="auto"/>
      </w:pBdr>
      <w:shd w:val="clear" w:color="000000" w:fill="FFFFCC"/>
      <w:spacing w:before="100" w:beforeAutospacing="1" w:after="100" w:afterAutospacing="1" w:line="240" w:lineRule="auto"/>
    </w:pPr>
    <w:rPr>
      <w:rFonts w:ascii="Arial" w:eastAsia="Times New Roman" w:hAnsi="Arial" w:cs="Arial"/>
      <w:lang w:val="en-US"/>
    </w:rPr>
  </w:style>
  <w:style w:type="paragraph" w:customStyle="1" w:styleId="xl341">
    <w:name w:val="xl341"/>
    <w:basedOn w:val="Normal"/>
    <w:rsid w:val="007A5231"/>
    <w:pPr>
      <w:pBdr>
        <w:top w:val="single" w:sz="4" w:space="0" w:color="auto"/>
        <w:left w:val="single" w:sz="8" w:space="0" w:color="auto"/>
        <w:bottom w:val="single" w:sz="4"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42">
    <w:name w:val="xl342"/>
    <w:basedOn w:val="Normal"/>
    <w:rsid w:val="007A5231"/>
    <w:pPr>
      <w:pBdr>
        <w:top w:val="single" w:sz="4" w:space="0" w:color="auto"/>
        <w:bottom w:val="single" w:sz="4"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43">
    <w:name w:val="xl343"/>
    <w:basedOn w:val="Normal"/>
    <w:rsid w:val="007A5231"/>
    <w:pPr>
      <w:pBdr>
        <w:top w:val="single" w:sz="4" w:space="0" w:color="auto"/>
        <w:bottom w:val="single" w:sz="4" w:space="0" w:color="auto"/>
        <w:right w:val="single" w:sz="8" w:space="0" w:color="auto"/>
      </w:pBdr>
      <w:shd w:val="clear" w:color="000000" w:fill="FFFF00"/>
      <w:spacing w:before="100" w:beforeAutospacing="1" w:after="100" w:afterAutospacing="1" w:line="240" w:lineRule="auto"/>
    </w:pPr>
    <w:rPr>
      <w:rFonts w:ascii="Arial" w:eastAsia="Times New Roman" w:hAnsi="Arial" w:cs="Arial"/>
      <w:lang w:val="en-US"/>
    </w:rPr>
  </w:style>
  <w:style w:type="paragraph" w:customStyle="1" w:styleId="xl344">
    <w:name w:val="xl344"/>
    <w:basedOn w:val="Normal"/>
    <w:rsid w:val="007A5231"/>
    <w:pPr>
      <w:pBdr>
        <w:top w:val="single" w:sz="4" w:space="0" w:color="auto"/>
        <w:bottom w:val="single" w:sz="4"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345">
    <w:name w:val="xl345"/>
    <w:basedOn w:val="Normal"/>
    <w:rsid w:val="007A5231"/>
    <w:pPr>
      <w:pBdr>
        <w:top w:val="single" w:sz="4" w:space="0" w:color="auto"/>
        <w:bottom w:val="single" w:sz="4" w:space="0" w:color="auto"/>
        <w:right w:val="single" w:sz="8"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346">
    <w:name w:val="xl346"/>
    <w:basedOn w:val="Normal"/>
    <w:rsid w:val="007A5231"/>
    <w:pPr>
      <w:pBdr>
        <w:top w:val="single" w:sz="8" w:space="0" w:color="auto"/>
        <w:bottom w:val="single" w:sz="8"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347">
    <w:name w:val="xl347"/>
    <w:basedOn w:val="Normal"/>
    <w:rsid w:val="007A5231"/>
    <w:pPr>
      <w:pBdr>
        <w:top w:val="single" w:sz="8" w:space="0" w:color="auto"/>
        <w:bottom w:val="single" w:sz="8" w:space="0" w:color="auto"/>
        <w:right w:val="single" w:sz="8"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348">
    <w:name w:val="xl348"/>
    <w:basedOn w:val="Normal"/>
    <w:rsid w:val="007A5231"/>
    <w:pPr>
      <w:pBdr>
        <w:top w:val="single" w:sz="4" w:space="0" w:color="auto"/>
        <w:left w:val="single" w:sz="8" w:space="0" w:color="auto"/>
        <w:bottom w:val="single" w:sz="4"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349">
    <w:name w:val="xl349"/>
    <w:basedOn w:val="Normal"/>
    <w:rsid w:val="007A5231"/>
    <w:pPr>
      <w:pBdr>
        <w:top w:val="single" w:sz="8" w:space="0" w:color="auto"/>
        <w:left w:val="single" w:sz="8" w:space="0" w:color="auto"/>
        <w:bottom w:val="single" w:sz="8" w:space="0" w:color="auto"/>
      </w:pBdr>
      <w:shd w:val="clear" w:color="000000" w:fill="FF99CC"/>
      <w:spacing w:before="100" w:beforeAutospacing="1" w:after="100" w:afterAutospacing="1" w:line="240" w:lineRule="auto"/>
    </w:pPr>
    <w:rPr>
      <w:rFonts w:ascii="Arial" w:eastAsia="Times New Roman" w:hAnsi="Arial" w:cs="Arial"/>
      <w:lang w:val="en-US"/>
    </w:rPr>
  </w:style>
  <w:style w:type="paragraph" w:customStyle="1" w:styleId="xl350">
    <w:name w:val="xl350"/>
    <w:basedOn w:val="Normal"/>
    <w:rsid w:val="007A5231"/>
    <w:pPr>
      <w:pBdr>
        <w:left w:val="single" w:sz="4" w:space="0" w:color="auto"/>
        <w:bottom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1">
    <w:name w:val="xl351"/>
    <w:basedOn w:val="Normal"/>
    <w:rsid w:val="007A5231"/>
    <w:pPr>
      <w:pBdr>
        <w:left w:val="single" w:sz="4" w:space="0" w:color="auto"/>
        <w:bottom w:val="single" w:sz="4" w:space="0" w:color="auto"/>
        <w:right w:val="single" w:sz="8"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2">
    <w:name w:val="xl352"/>
    <w:basedOn w:val="Normal"/>
    <w:rsid w:val="007A5231"/>
    <w:pPr>
      <w:pBdr>
        <w:left w:val="single" w:sz="8" w:space="0" w:color="auto"/>
        <w:bottom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3">
    <w:name w:val="xl353"/>
    <w:basedOn w:val="Normal"/>
    <w:rsid w:val="007A5231"/>
    <w:pPr>
      <w:pBdr>
        <w:top w:val="single" w:sz="4" w:space="0" w:color="auto"/>
        <w:left w:val="single" w:sz="8" w:space="0" w:color="auto"/>
        <w:bottom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4">
    <w:name w:val="xl354"/>
    <w:basedOn w:val="Normal"/>
    <w:rsid w:val="007A5231"/>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5">
    <w:name w:val="xl355"/>
    <w:basedOn w:val="Normal"/>
    <w:rsid w:val="007A5231"/>
    <w:pPr>
      <w:pBdr>
        <w:top w:val="single" w:sz="4" w:space="0" w:color="auto"/>
        <w:left w:val="single" w:sz="4" w:space="0" w:color="auto"/>
        <w:bottom w:val="single" w:sz="4" w:space="0" w:color="auto"/>
        <w:right w:val="single" w:sz="8"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6">
    <w:name w:val="xl356"/>
    <w:basedOn w:val="Normal"/>
    <w:rsid w:val="007A5231"/>
    <w:pPr>
      <w:pBdr>
        <w:top w:val="single" w:sz="4" w:space="0" w:color="auto"/>
        <w:left w:val="single" w:sz="8" w:space="0" w:color="auto"/>
        <w:righ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7">
    <w:name w:val="xl357"/>
    <w:basedOn w:val="Normal"/>
    <w:rsid w:val="007A5231"/>
    <w:pPr>
      <w:pBdr>
        <w:top w:val="single" w:sz="4" w:space="0" w:color="auto"/>
        <w:left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8">
    <w:name w:val="xl358"/>
    <w:basedOn w:val="Normal"/>
    <w:rsid w:val="007A5231"/>
    <w:pPr>
      <w:pBdr>
        <w:top w:val="single" w:sz="4" w:space="0" w:color="auto"/>
        <w:left w:val="single" w:sz="4" w:space="0" w:color="auto"/>
        <w:right w:val="single" w:sz="8"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59">
    <w:name w:val="xl359"/>
    <w:basedOn w:val="Normal"/>
    <w:rsid w:val="007A5231"/>
    <w:pPr>
      <w:pBdr>
        <w:top w:val="single" w:sz="4" w:space="0" w:color="auto"/>
        <w:left w:val="single" w:sz="4" w:space="0" w:color="auto"/>
      </w:pBdr>
      <w:shd w:val="clear" w:color="000000" w:fill="000080"/>
      <w:spacing w:before="100" w:beforeAutospacing="1" w:after="100" w:afterAutospacing="1" w:line="240" w:lineRule="auto"/>
    </w:pPr>
    <w:rPr>
      <w:rFonts w:ascii="Arial" w:eastAsia="Times New Roman" w:hAnsi="Arial" w:cs="Arial"/>
      <w:lang w:val="en-US"/>
    </w:rPr>
  </w:style>
  <w:style w:type="paragraph" w:customStyle="1" w:styleId="xl360">
    <w:name w:val="xl360"/>
    <w:basedOn w:val="Normal"/>
    <w:rsid w:val="007A5231"/>
    <w:pPr>
      <w:pBdr>
        <w:top w:val="single" w:sz="8" w:space="0" w:color="auto"/>
        <w:left w:val="single" w:sz="8" w:space="0" w:color="auto"/>
        <w:right w:val="single" w:sz="8" w:space="0" w:color="auto"/>
      </w:pBdr>
      <w:shd w:val="thinHorzCross" w:color="000000" w:fill="3366FF"/>
      <w:spacing w:before="100" w:beforeAutospacing="1" w:after="100" w:afterAutospacing="1" w:line="240" w:lineRule="auto"/>
    </w:pPr>
    <w:rPr>
      <w:rFonts w:ascii="Arial" w:eastAsia="Times New Roman" w:hAnsi="Arial" w:cs="Arial"/>
      <w:lang w:val="en-US"/>
    </w:rPr>
  </w:style>
  <w:style w:type="paragraph" w:customStyle="1" w:styleId="xl361">
    <w:name w:val="xl361"/>
    <w:basedOn w:val="Normal"/>
    <w:rsid w:val="007A5231"/>
    <w:pPr>
      <w:pBdr>
        <w:top w:val="single" w:sz="4" w:space="0" w:color="auto"/>
        <w:left w:val="single" w:sz="4" w:space="0" w:color="auto"/>
        <w:bottom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color w:val="FF0000"/>
      <w:lang w:val="en-US"/>
    </w:rPr>
  </w:style>
  <w:style w:type="paragraph" w:customStyle="1" w:styleId="xl362">
    <w:name w:val="xl362"/>
    <w:basedOn w:val="Normal"/>
    <w:rsid w:val="007A5231"/>
    <w:pPr>
      <w:pBdr>
        <w:top w:val="single" w:sz="4" w:space="0" w:color="auto"/>
        <w:left w:val="single" w:sz="4" w:space="0" w:color="auto"/>
        <w:bottom w:val="single" w:sz="4" w:space="0" w:color="auto"/>
        <w:right w:val="single" w:sz="8" w:space="0" w:color="auto"/>
      </w:pBdr>
      <w:shd w:val="clear" w:color="000000" w:fill="000080"/>
      <w:spacing w:before="100" w:beforeAutospacing="1" w:after="100" w:afterAutospacing="1" w:line="240" w:lineRule="auto"/>
    </w:pPr>
    <w:rPr>
      <w:rFonts w:ascii="Arial" w:eastAsia="Times New Roman" w:hAnsi="Arial" w:cs="Arial"/>
      <w:color w:val="FF0000"/>
      <w:lang w:val="en-US"/>
    </w:rPr>
  </w:style>
  <w:style w:type="paragraph" w:customStyle="1" w:styleId="xl363">
    <w:name w:val="xl363"/>
    <w:basedOn w:val="Normal"/>
    <w:rsid w:val="007A5231"/>
    <w:pPr>
      <w:pBdr>
        <w:top w:val="single" w:sz="4" w:space="0" w:color="auto"/>
        <w:left w:val="single" w:sz="4" w:space="0" w:color="auto"/>
        <w:right w:val="single" w:sz="4" w:space="0" w:color="auto"/>
      </w:pBdr>
      <w:shd w:val="clear" w:color="000000" w:fill="000080"/>
      <w:spacing w:before="100" w:beforeAutospacing="1" w:after="100" w:afterAutospacing="1" w:line="240" w:lineRule="auto"/>
    </w:pPr>
    <w:rPr>
      <w:rFonts w:ascii="Arial" w:eastAsia="Times New Roman" w:hAnsi="Arial" w:cs="Arial"/>
      <w:color w:val="FF0000"/>
      <w:lang w:val="en-US"/>
    </w:rPr>
  </w:style>
  <w:style w:type="paragraph" w:customStyle="1" w:styleId="xl364">
    <w:name w:val="xl364"/>
    <w:basedOn w:val="Normal"/>
    <w:rsid w:val="007A5231"/>
    <w:pPr>
      <w:pBdr>
        <w:top w:val="single" w:sz="4" w:space="0" w:color="auto"/>
        <w:left w:val="single" w:sz="4" w:space="0" w:color="auto"/>
        <w:right w:val="single" w:sz="8" w:space="0" w:color="auto"/>
      </w:pBdr>
      <w:shd w:val="clear" w:color="000000" w:fill="000080"/>
      <w:spacing w:before="100" w:beforeAutospacing="1" w:after="100" w:afterAutospacing="1" w:line="240" w:lineRule="auto"/>
    </w:pPr>
    <w:rPr>
      <w:rFonts w:ascii="Arial" w:eastAsia="Times New Roman" w:hAnsi="Arial" w:cs="Arial"/>
      <w:color w:val="FF0000"/>
      <w:lang w:val="en-US"/>
    </w:rPr>
  </w:style>
  <w:style w:type="paragraph" w:customStyle="1" w:styleId="xl365">
    <w:name w:val="xl365"/>
    <w:basedOn w:val="Normal"/>
    <w:rsid w:val="007A5231"/>
    <w:pPr>
      <w:pBdr>
        <w:top w:val="single" w:sz="8" w:space="0" w:color="auto"/>
        <w:lef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20"/>
      <w:szCs w:val="18"/>
      <w:lang w:val="en-US"/>
    </w:rPr>
  </w:style>
  <w:style w:type="paragraph" w:customStyle="1" w:styleId="xl366">
    <w:name w:val="xl366"/>
    <w:basedOn w:val="Normal"/>
    <w:rsid w:val="007A5231"/>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line="240" w:lineRule="auto"/>
      <w:jc w:val="both"/>
      <w:textAlignment w:val="center"/>
    </w:pPr>
    <w:rPr>
      <w:rFonts w:ascii="Arial" w:eastAsia="Times New Roman" w:hAnsi="Arial" w:cs="Arial"/>
      <w:b/>
      <w:bCs/>
      <w:sz w:val="20"/>
      <w:szCs w:val="18"/>
      <w:lang w:val="en-US"/>
    </w:rPr>
  </w:style>
  <w:style w:type="paragraph" w:customStyle="1" w:styleId="xl367">
    <w:name w:val="xl367"/>
    <w:basedOn w:val="Normal"/>
    <w:rsid w:val="007A5231"/>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68">
    <w:name w:val="xl368"/>
    <w:basedOn w:val="Normal"/>
    <w:rsid w:val="007A5231"/>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both"/>
      <w:textAlignment w:val="center"/>
    </w:pPr>
    <w:rPr>
      <w:rFonts w:ascii="Arial" w:eastAsia="Times New Roman" w:hAnsi="Arial" w:cs="Arial"/>
      <w:sz w:val="20"/>
      <w:szCs w:val="18"/>
      <w:lang w:val="en-US"/>
    </w:rPr>
  </w:style>
  <w:style w:type="paragraph" w:customStyle="1" w:styleId="xl369">
    <w:name w:val="xl369"/>
    <w:basedOn w:val="Normal"/>
    <w:rsid w:val="007A5231"/>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70">
    <w:name w:val="xl370"/>
    <w:basedOn w:val="Normal"/>
    <w:rsid w:val="007A5231"/>
    <w:pPr>
      <w:pBdr>
        <w:left w:val="single" w:sz="8" w:space="0" w:color="auto"/>
        <w:bottom w:val="single" w:sz="4" w:space="0" w:color="auto"/>
        <w:right w:val="single" w:sz="8" w:space="0" w:color="auto"/>
      </w:pBdr>
      <w:spacing w:before="100" w:beforeAutospacing="1" w:after="100" w:afterAutospacing="1" w:line="240" w:lineRule="auto"/>
      <w:jc w:val="both"/>
      <w:textAlignment w:val="center"/>
    </w:pPr>
    <w:rPr>
      <w:rFonts w:ascii="Arial" w:eastAsia="Times New Roman" w:hAnsi="Arial" w:cs="Arial"/>
      <w:sz w:val="20"/>
      <w:szCs w:val="18"/>
      <w:lang w:val="en-US"/>
    </w:rPr>
  </w:style>
  <w:style w:type="paragraph" w:customStyle="1" w:styleId="xl371">
    <w:name w:val="xl371"/>
    <w:basedOn w:val="Normal"/>
    <w:rsid w:val="007A5231"/>
    <w:pPr>
      <w:pBdr>
        <w:top w:val="single" w:sz="4" w:space="0" w:color="auto"/>
        <w:left w:val="single" w:sz="8" w:space="0" w:color="auto"/>
        <w:bottom w:val="single" w:sz="4" w:space="0" w:color="auto"/>
      </w:pBdr>
      <w:shd w:val="clear" w:color="000000" w:fill="FFFFCC"/>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72">
    <w:name w:val="xl372"/>
    <w:basedOn w:val="Normal"/>
    <w:rsid w:val="007A5231"/>
    <w:pPr>
      <w:pBdr>
        <w:left w:val="single" w:sz="8" w:space="0" w:color="auto"/>
        <w:bottom w:val="single" w:sz="4" w:space="0" w:color="auto"/>
        <w:right w:val="single" w:sz="8" w:space="0" w:color="auto"/>
      </w:pBdr>
      <w:shd w:val="clear" w:color="000000" w:fill="FFFFCC"/>
      <w:spacing w:before="100" w:beforeAutospacing="1" w:after="100" w:afterAutospacing="1" w:line="240" w:lineRule="auto"/>
      <w:jc w:val="both"/>
      <w:textAlignment w:val="center"/>
    </w:pPr>
    <w:rPr>
      <w:rFonts w:ascii="Arial" w:eastAsia="Times New Roman" w:hAnsi="Arial" w:cs="Arial"/>
      <w:b/>
      <w:bCs/>
      <w:sz w:val="20"/>
      <w:szCs w:val="18"/>
      <w:lang w:val="en-US"/>
    </w:rPr>
  </w:style>
  <w:style w:type="paragraph" w:customStyle="1" w:styleId="xl373">
    <w:name w:val="xl373"/>
    <w:basedOn w:val="Normal"/>
    <w:rsid w:val="007A5231"/>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both"/>
      <w:textAlignment w:val="center"/>
    </w:pPr>
    <w:rPr>
      <w:rFonts w:ascii="Arial" w:eastAsia="Times New Roman" w:hAnsi="Arial" w:cs="Arial"/>
      <w:sz w:val="20"/>
      <w:szCs w:val="18"/>
      <w:lang w:val="en-US"/>
    </w:rPr>
  </w:style>
  <w:style w:type="paragraph" w:customStyle="1" w:styleId="xl374">
    <w:name w:val="xl374"/>
    <w:basedOn w:val="Normal"/>
    <w:rsid w:val="007A5231"/>
    <w:pPr>
      <w:pBdr>
        <w:top w:val="single" w:sz="4"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18"/>
      <w:lang w:val="en-US"/>
    </w:rPr>
  </w:style>
  <w:style w:type="paragraph" w:customStyle="1" w:styleId="xl375">
    <w:name w:val="xl375"/>
    <w:basedOn w:val="Normal"/>
    <w:rsid w:val="007A5231"/>
    <w:pPr>
      <w:pBdr>
        <w:top w:val="single" w:sz="4" w:space="0" w:color="auto"/>
        <w:left w:val="single" w:sz="8" w:space="0" w:color="auto"/>
        <w:bottom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76">
    <w:name w:val="xl376"/>
    <w:basedOn w:val="Normal"/>
    <w:rsid w:val="007A5231"/>
    <w:pPr>
      <w:pBdr>
        <w:left w:val="single" w:sz="8" w:space="0" w:color="auto"/>
        <w:bottom w:val="single" w:sz="4" w:space="0" w:color="auto"/>
        <w:right w:val="single" w:sz="8" w:space="0" w:color="auto"/>
      </w:pBdr>
      <w:shd w:val="clear" w:color="000000" w:fill="FFFF00"/>
      <w:spacing w:before="100" w:beforeAutospacing="1" w:after="100" w:afterAutospacing="1" w:line="240" w:lineRule="auto"/>
      <w:jc w:val="both"/>
      <w:textAlignment w:val="center"/>
    </w:pPr>
    <w:rPr>
      <w:rFonts w:ascii="Arial" w:eastAsia="Times New Roman" w:hAnsi="Arial" w:cs="Arial"/>
      <w:b/>
      <w:bCs/>
      <w:sz w:val="20"/>
      <w:szCs w:val="18"/>
      <w:lang w:val="en-US"/>
    </w:rPr>
  </w:style>
  <w:style w:type="paragraph" w:customStyle="1" w:styleId="xl377">
    <w:name w:val="xl377"/>
    <w:basedOn w:val="Normal"/>
    <w:rsid w:val="007A5231"/>
    <w:pPr>
      <w:pBdr>
        <w:top w:val="single" w:sz="4"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18"/>
      <w:lang w:val="en-US"/>
    </w:rPr>
  </w:style>
  <w:style w:type="paragraph" w:customStyle="1" w:styleId="xl378">
    <w:name w:val="xl378"/>
    <w:basedOn w:val="Normal"/>
    <w:rsid w:val="007A5231"/>
    <w:pPr>
      <w:pBdr>
        <w:left w:val="single" w:sz="8" w:space="0" w:color="auto"/>
        <w:bottom w:val="single" w:sz="4"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18"/>
      <w:lang w:val="en-US"/>
    </w:rPr>
  </w:style>
  <w:style w:type="paragraph" w:customStyle="1" w:styleId="xl379">
    <w:name w:val="xl379"/>
    <w:basedOn w:val="Normal"/>
    <w:rsid w:val="007A5231"/>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80">
    <w:name w:val="xl380"/>
    <w:basedOn w:val="Normal"/>
    <w:rsid w:val="007A5231"/>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20"/>
      <w:szCs w:val="18"/>
      <w:lang w:val="en-US"/>
    </w:rPr>
  </w:style>
  <w:style w:type="paragraph" w:customStyle="1" w:styleId="xl381">
    <w:name w:val="xl381"/>
    <w:basedOn w:val="Normal"/>
    <w:rsid w:val="007A5231"/>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82">
    <w:name w:val="xl382"/>
    <w:basedOn w:val="Normal"/>
    <w:rsid w:val="007A5231"/>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83">
    <w:name w:val="xl383"/>
    <w:basedOn w:val="Normal"/>
    <w:rsid w:val="007A5231"/>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0"/>
      <w:szCs w:val="18"/>
      <w:lang w:val="en-US"/>
    </w:rPr>
  </w:style>
  <w:style w:type="paragraph" w:customStyle="1" w:styleId="xl384">
    <w:name w:val="xl384"/>
    <w:basedOn w:val="Normal"/>
    <w:rsid w:val="007A5231"/>
    <w:pPr>
      <w:pBdr>
        <w:top w:val="single" w:sz="4"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18"/>
      <w:lang w:val="en-US"/>
    </w:rPr>
  </w:style>
  <w:style w:type="paragraph" w:customStyle="1" w:styleId="xl385">
    <w:name w:val="xl385"/>
    <w:basedOn w:val="Normal"/>
    <w:rsid w:val="007A5231"/>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6"/>
      <w:szCs w:val="16"/>
      <w:lang w:val="en-US"/>
    </w:rPr>
  </w:style>
  <w:style w:type="paragraph" w:customStyle="1" w:styleId="xl386">
    <w:name w:val="xl386"/>
    <w:basedOn w:val="Normal"/>
    <w:rsid w:val="007A5231"/>
    <w:pPr>
      <w:pBdr>
        <w:top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16"/>
      <w:szCs w:val="16"/>
      <w:lang w:val="en-US"/>
    </w:rPr>
  </w:style>
  <w:style w:type="paragraph" w:customStyle="1" w:styleId="xl387">
    <w:name w:val="xl387"/>
    <w:basedOn w:val="Normal"/>
    <w:rsid w:val="007A5231"/>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16"/>
      <w:szCs w:val="16"/>
      <w:lang w:val="en-US"/>
    </w:rPr>
  </w:style>
  <w:style w:type="paragraph" w:customStyle="1" w:styleId="xl35">
    <w:name w:val="xl35"/>
    <w:basedOn w:val="Normal"/>
    <w:rsid w:val="007A5231"/>
    <w:pPr>
      <w:spacing w:before="100" w:beforeAutospacing="1" w:after="100" w:afterAutospacing="1" w:line="240" w:lineRule="auto"/>
    </w:pPr>
    <w:rPr>
      <w:rFonts w:ascii="Arial" w:eastAsia="Arial Unicode MS" w:hAnsi="Arial" w:cs="Arial"/>
      <w:b/>
      <w:sz w:val="16"/>
      <w:szCs w:val="16"/>
      <w:lang w:val="es-ES" w:eastAsia="es-ES"/>
    </w:rPr>
  </w:style>
  <w:style w:type="paragraph" w:styleId="ndice1">
    <w:name w:val="index 1"/>
    <w:basedOn w:val="Normal"/>
    <w:next w:val="Normal"/>
    <w:autoRedefine/>
    <w:rsid w:val="007A5231"/>
    <w:pPr>
      <w:spacing w:after="0" w:line="240" w:lineRule="auto"/>
      <w:ind w:left="240" w:hanging="240"/>
    </w:pPr>
    <w:rPr>
      <w:rFonts w:ascii="Arial" w:eastAsia="Times New Roman" w:hAnsi="Arial" w:cs="Times New Roman"/>
      <w:sz w:val="24"/>
      <w:szCs w:val="24"/>
      <w:lang w:val="es-ES" w:eastAsia="es-ES"/>
    </w:rPr>
  </w:style>
  <w:style w:type="paragraph" w:styleId="Sangra2detindependiente">
    <w:name w:val="Body Text Indent 2"/>
    <w:basedOn w:val="Normal"/>
    <w:link w:val="Sangra2detindependienteCar"/>
    <w:rsid w:val="007A5231"/>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rsid w:val="007A5231"/>
    <w:rPr>
      <w:rFonts w:ascii="Times New Roman" w:eastAsia="Times New Roman" w:hAnsi="Times New Roman" w:cs="Times New Roman"/>
      <w:sz w:val="24"/>
      <w:szCs w:val="24"/>
      <w:lang w:val="es-ES" w:eastAsia="es-ES"/>
    </w:rPr>
  </w:style>
  <w:style w:type="character" w:customStyle="1" w:styleId="contentbody1">
    <w:name w:val="contentbody1"/>
    <w:basedOn w:val="Fuentedeprrafopredeter"/>
    <w:rsid w:val="007A5231"/>
  </w:style>
  <w:style w:type="table" w:styleId="Tablaconlista6">
    <w:name w:val="Table List 6"/>
    <w:basedOn w:val="Tablanormal"/>
    <w:rsid w:val="007A5231"/>
    <w:pPr>
      <w:spacing w:before="120" w:after="0" w:line="240" w:lineRule="auto"/>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profesional">
    <w:name w:val="Table Professional"/>
    <w:basedOn w:val="Tablanormal"/>
    <w:rsid w:val="007A5231"/>
    <w:pPr>
      <w:spacing w:before="120"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CarCar19">
    <w:name w:val="Car Car19"/>
    <w:locked/>
    <w:rsid w:val="007A5231"/>
    <w:rPr>
      <w:rFonts w:ascii="Arial" w:eastAsia="MS Mincho" w:hAnsi="Arial" w:cs="Arial"/>
      <w:b/>
      <w:bCs/>
      <w:kern w:val="32"/>
      <w:sz w:val="32"/>
      <w:szCs w:val="32"/>
      <w:lang w:val="es-ES" w:eastAsia="es-ES" w:bidi="ar-SA"/>
    </w:rPr>
  </w:style>
  <w:style w:type="character" w:customStyle="1" w:styleId="generaltext">
    <w:name w:val="general_text"/>
    <w:basedOn w:val="Fuentedeprrafopredeter"/>
    <w:rsid w:val="007A5231"/>
  </w:style>
  <w:style w:type="paragraph" w:customStyle="1" w:styleId="Prrafodelista1">
    <w:name w:val="Párrafo de lista1"/>
    <w:basedOn w:val="Normal"/>
    <w:uiPriority w:val="34"/>
    <w:qFormat/>
    <w:rsid w:val="007A5231"/>
    <w:pPr>
      <w:spacing w:after="0" w:line="240" w:lineRule="auto"/>
      <w:ind w:left="708"/>
    </w:pPr>
    <w:rPr>
      <w:rFonts w:ascii="Arial" w:eastAsia="Times New Roman" w:hAnsi="Arial" w:cs="Times New Roman"/>
      <w:sz w:val="20"/>
      <w:szCs w:val="20"/>
      <w:lang w:val="es-ES"/>
    </w:rPr>
  </w:style>
  <w:style w:type="numbering" w:customStyle="1" w:styleId="EstiloNumerado">
    <w:name w:val="Estilo Numerado"/>
    <w:rsid w:val="007A5231"/>
    <w:pPr>
      <w:numPr>
        <w:numId w:val="8"/>
      </w:numPr>
    </w:pPr>
  </w:style>
  <w:style w:type="character" w:styleId="CitaHTML">
    <w:name w:val="HTML Cite"/>
    <w:rsid w:val="007A5231"/>
    <w:rPr>
      <w:i/>
      <w:iCs/>
    </w:rPr>
  </w:style>
  <w:style w:type="paragraph" w:customStyle="1" w:styleId="InfoBlue">
    <w:name w:val="InfoBlue"/>
    <w:basedOn w:val="Normal"/>
    <w:next w:val="Textoindependiente"/>
    <w:autoRedefine/>
    <w:rsid w:val="007A5231"/>
    <w:pPr>
      <w:widowControl w:val="0"/>
      <w:tabs>
        <w:tab w:val="left" w:pos="709"/>
        <w:tab w:val="left" w:pos="1260"/>
      </w:tabs>
      <w:spacing w:after="120" w:line="240" w:lineRule="atLeast"/>
    </w:pPr>
    <w:rPr>
      <w:rFonts w:ascii="Arial" w:eastAsia="Times New Roman" w:hAnsi="Arial" w:cs="Arial"/>
      <w:sz w:val="16"/>
      <w:szCs w:val="16"/>
    </w:rPr>
  </w:style>
  <w:style w:type="paragraph" w:customStyle="1" w:styleId="TableContents">
    <w:name w:val="Table Contents"/>
    <w:basedOn w:val="Normal"/>
    <w:rsid w:val="007A5231"/>
    <w:pPr>
      <w:suppressLineNumbers/>
      <w:suppressAutoHyphens/>
    </w:pPr>
    <w:rPr>
      <w:rFonts w:ascii="Calibri" w:eastAsia="Times New Roman" w:hAnsi="Calibri" w:cs="Calibri"/>
      <w:lang w:val="es-ES" w:eastAsia="ar-SA"/>
    </w:rPr>
  </w:style>
  <w:style w:type="paragraph" w:styleId="Lista">
    <w:name w:val="List"/>
    <w:basedOn w:val="Normal"/>
    <w:rsid w:val="007A5231"/>
    <w:pPr>
      <w:spacing w:before="120" w:after="0" w:line="240" w:lineRule="auto"/>
      <w:ind w:left="283" w:hanging="283"/>
    </w:pPr>
    <w:rPr>
      <w:rFonts w:ascii="Arial" w:eastAsia="MS Mincho" w:hAnsi="Arial" w:cs="Times New Roman"/>
      <w:sz w:val="20"/>
      <w:szCs w:val="20"/>
      <w:lang w:val="es-ES" w:eastAsia="es-ES"/>
    </w:rPr>
  </w:style>
  <w:style w:type="paragraph" w:styleId="Lista2">
    <w:name w:val="List 2"/>
    <w:basedOn w:val="Normal"/>
    <w:rsid w:val="007A5231"/>
    <w:pPr>
      <w:spacing w:before="120" w:after="0" w:line="240" w:lineRule="auto"/>
      <w:ind w:left="566" w:hanging="283"/>
    </w:pPr>
    <w:rPr>
      <w:rFonts w:ascii="Arial" w:eastAsia="MS Mincho" w:hAnsi="Arial" w:cs="Times New Roman"/>
      <w:sz w:val="20"/>
      <w:szCs w:val="20"/>
      <w:lang w:val="es-ES" w:eastAsia="es-ES"/>
    </w:rPr>
  </w:style>
  <w:style w:type="paragraph" w:styleId="Encabezadodemensaje">
    <w:name w:val="Message Header"/>
    <w:basedOn w:val="Normal"/>
    <w:link w:val="EncabezadodemensajeCar"/>
    <w:rsid w:val="007A5231"/>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pPr>
    <w:rPr>
      <w:rFonts w:ascii="Arial" w:eastAsia="MS Mincho" w:hAnsi="Arial" w:cs="Arial"/>
      <w:sz w:val="24"/>
      <w:szCs w:val="24"/>
      <w:lang w:val="es-ES" w:eastAsia="es-ES"/>
    </w:rPr>
  </w:style>
  <w:style w:type="character" w:customStyle="1" w:styleId="EncabezadodemensajeCar">
    <w:name w:val="Encabezado de mensaje Car"/>
    <w:basedOn w:val="Fuentedeprrafopredeter"/>
    <w:link w:val="Encabezadodemensaje"/>
    <w:rsid w:val="007A5231"/>
    <w:rPr>
      <w:rFonts w:ascii="Arial" w:eastAsia="MS Mincho" w:hAnsi="Arial" w:cs="Arial"/>
      <w:sz w:val="24"/>
      <w:szCs w:val="24"/>
      <w:shd w:val="pct20" w:color="auto" w:fill="auto"/>
      <w:lang w:val="es-ES" w:eastAsia="es-ES"/>
    </w:rPr>
  </w:style>
  <w:style w:type="paragraph" w:styleId="Saludo">
    <w:name w:val="Salutation"/>
    <w:basedOn w:val="Normal"/>
    <w:next w:val="Normal"/>
    <w:link w:val="SaludoCar"/>
    <w:rsid w:val="007A5231"/>
    <w:pPr>
      <w:spacing w:before="120" w:after="0" w:line="240" w:lineRule="auto"/>
    </w:pPr>
    <w:rPr>
      <w:rFonts w:ascii="Arial" w:eastAsia="MS Mincho" w:hAnsi="Arial" w:cs="Times New Roman"/>
      <w:sz w:val="20"/>
      <w:szCs w:val="20"/>
      <w:lang w:val="es-ES" w:eastAsia="es-ES"/>
    </w:rPr>
  </w:style>
  <w:style w:type="character" w:customStyle="1" w:styleId="SaludoCar">
    <w:name w:val="Saludo Car"/>
    <w:basedOn w:val="Fuentedeprrafopredeter"/>
    <w:link w:val="Saludo"/>
    <w:rsid w:val="007A5231"/>
    <w:rPr>
      <w:rFonts w:ascii="Arial" w:eastAsia="MS Mincho" w:hAnsi="Arial" w:cs="Times New Roman"/>
      <w:sz w:val="20"/>
      <w:szCs w:val="20"/>
      <w:lang w:val="es-ES" w:eastAsia="es-ES"/>
    </w:rPr>
  </w:style>
  <w:style w:type="paragraph" w:styleId="Listaconvietas3">
    <w:name w:val="List Bullet 3"/>
    <w:basedOn w:val="Normal"/>
    <w:rsid w:val="007A5231"/>
    <w:pPr>
      <w:numPr>
        <w:numId w:val="9"/>
      </w:numPr>
      <w:spacing w:before="120" w:after="0" w:line="240" w:lineRule="auto"/>
    </w:pPr>
    <w:rPr>
      <w:rFonts w:ascii="Arial" w:eastAsia="MS Mincho" w:hAnsi="Arial" w:cs="Times New Roman"/>
      <w:sz w:val="20"/>
      <w:szCs w:val="20"/>
      <w:lang w:val="es-ES" w:eastAsia="es-ES"/>
    </w:rPr>
  </w:style>
  <w:style w:type="paragraph" w:styleId="Listaconvietas4">
    <w:name w:val="List Bullet 4"/>
    <w:basedOn w:val="Normal"/>
    <w:rsid w:val="007A5231"/>
    <w:pPr>
      <w:numPr>
        <w:numId w:val="10"/>
      </w:numPr>
      <w:spacing w:before="120" w:after="0" w:line="240" w:lineRule="auto"/>
    </w:pPr>
    <w:rPr>
      <w:rFonts w:ascii="Arial" w:eastAsia="MS Mincho" w:hAnsi="Arial" w:cs="Times New Roman"/>
      <w:sz w:val="20"/>
      <w:szCs w:val="20"/>
      <w:lang w:val="es-ES" w:eastAsia="es-ES"/>
    </w:rPr>
  </w:style>
  <w:style w:type="paragraph" w:styleId="Continuarlista">
    <w:name w:val="List Continue"/>
    <w:basedOn w:val="Normal"/>
    <w:rsid w:val="007A5231"/>
    <w:pPr>
      <w:spacing w:before="120" w:after="120" w:line="240" w:lineRule="auto"/>
      <w:ind w:left="283"/>
    </w:pPr>
    <w:rPr>
      <w:rFonts w:ascii="Arial" w:eastAsia="MS Mincho" w:hAnsi="Arial" w:cs="Times New Roman"/>
      <w:sz w:val="20"/>
      <w:szCs w:val="20"/>
      <w:lang w:val="es-ES" w:eastAsia="es-ES"/>
    </w:rPr>
  </w:style>
  <w:style w:type="paragraph" w:styleId="Continuarlista2">
    <w:name w:val="List Continue 2"/>
    <w:basedOn w:val="Normal"/>
    <w:rsid w:val="007A5231"/>
    <w:pPr>
      <w:spacing w:before="120" w:after="120" w:line="240" w:lineRule="auto"/>
      <w:ind w:left="566"/>
    </w:pPr>
    <w:rPr>
      <w:rFonts w:ascii="Arial" w:eastAsia="MS Mincho" w:hAnsi="Arial" w:cs="Times New Roman"/>
      <w:sz w:val="20"/>
      <w:szCs w:val="20"/>
      <w:lang w:val="es-ES" w:eastAsia="es-ES"/>
    </w:rPr>
  </w:style>
  <w:style w:type="paragraph" w:customStyle="1" w:styleId="Direccininterior">
    <w:name w:val="Dirección interior"/>
    <w:basedOn w:val="Normal"/>
    <w:rsid w:val="007A5231"/>
    <w:pPr>
      <w:spacing w:before="120" w:after="0" w:line="240" w:lineRule="auto"/>
    </w:pPr>
    <w:rPr>
      <w:rFonts w:ascii="Arial" w:eastAsia="MS Mincho" w:hAnsi="Arial" w:cs="Times New Roman"/>
      <w:sz w:val="20"/>
      <w:szCs w:val="20"/>
      <w:lang w:val="es-ES" w:eastAsia="es-ES"/>
    </w:rPr>
  </w:style>
  <w:style w:type="paragraph" w:customStyle="1" w:styleId="Instruccionesenvocorreo">
    <w:name w:val="Instrucciones envío correo"/>
    <w:basedOn w:val="Normal"/>
    <w:rsid w:val="007A5231"/>
    <w:pPr>
      <w:spacing w:before="120" w:after="0" w:line="240" w:lineRule="auto"/>
    </w:pPr>
    <w:rPr>
      <w:rFonts w:ascii="Arial" w:eastAsia="MS Mincho" w:hAnsi="Arial" w:cs="Times New Roman"/>
      <w:sz w:val="20"/>
      <w:szCs w:val="20"/>
      <w:lang w:val="es-ES" w:eastAsia="es-ES"/>
    </w:rPr>
  </w:style>
  <w:style w:type="paragraph" w:styleId="Textoindependienteprimerasangra2">
    <w:name w:val="Body Text First Indent 2"/>
    <w:basedOn w:val="Sangradetextonormal"/>
    <w:link w:val="Textoindependienteprimerasangra2Car"/>
    <w:rsid w:val="007A5231"/>
    <w:pPr>
      <w:ind w:firstLine="210"/>
    </w:pPr>
  </w:style>
  <w:style w:type="character" w:customStyle="1" w:styleId="Textoindependienteprimerasangra2Car">
    <w:name w:val="Texto independiente primera sangría 2 Car"/>
    <w:basedOn w:val="SangradetextonormalCar"/>
    <w:link w:val="Textoindependienteprimerasangra2"/>
    <w:rsid w:val="007A5231"/>
    <w:rPr>
      <w:rFonts w:ascii="Arial" w:eastAsia="MS Mincho" w:hAnsi="Arial" w:cs="Times New Roman"/>
      <w:sz w:val="20"/>
      <w:szCs w:val="20"/>
      <w:lang w:val="es-ES" w:eastAsia="es-ES"/>
    </w:rPr>
  </w:style>
  <w:style w:type="numbering" w:customStyle="1" w:styleId="Estilo1">
    <w:name w:val="Estilo1"/>
    <w:uiPriority w:val="99"/>
    <w:rsid w:val="00520BE6"/>
    <w:pPr>
      <w:numPr>
        <w:numId w:val="11"/>
      </w:numPr>
    </w:pPr>
  </w:style>
  <w:style w:type="numbering" w:customStyle="1" w:styleId="Estilo2">
    <w:name w:val="Estilo2"/>
    <w:uiPriority w:val="99"/>
    <w:rsid w:val="0097092B"/>
    <w:pPr>
      <w:numPr>
        <w:numId w:val="12"/>
      </w:numPr>
    </w:pPr>
  </w:style>
  <w:style w:type="numbering" w:customStyle="1" w:styleId="Estilo3">
    <w:name w:val="Estilo3"/>
    <w:uiPriority w:val="99"/>
    <w:rsid w:val="0097092B"/>
    <w:pPr>
      <w:numPr>
        <w:numId w:val="13"/>
      </w:numPr>
    </w:pPr>
  </w:style>
  <w:style w:type="numbering" w:customStyle="1" w:styleId="Estilo4">
    <w:name w:val="Estilo4"/>
    <w:uiPriority w:val="99"/>
    <w:rsid w:val="00333172"/>
    <w:pPr>
      <w:numPr>
        <w:numId w:val="14"/>
      </w:numPr>
    </w:pPr>
  </w:style>
  <w:style w:type="numbering" w:customStyle="1" w:styleId="Estilo5">
    <w:name w:val="Estilo5"/>
    <w:uiPriority w:val="99"/>
    <w:rsid w:val="008B6E36"/>
    <w:pPr>
      <w:numPr>
        <w:numId w:val="15"/>
      </w:numPr>
    </w:pPr>
  </w:style>
  <w:style w:type="paragraph" w:customStyle="1" w:styleId="font5">
    <w:name w:val="font5"/>
    <w:basedOn w:val="Normal"/>
    <w:rsid w:val="004E7E75"/>
    <w:pPr>
      <w:spacing w:before="100" w:beforeAutospacing="1" w:after="100" w:afterAutospacing="1" w:line="240" w:lineRule="auto"/>
    </w:pPr>
    <w:rPr>
      <w:rFonts w:ascii="Arial" w:eastAsia="Times New Roman" w:hAnsi="Arial" w:cs="Arial"/>
      <w:b/>
      <w:bCs/>
      <w:sz w:val="20"/>
      <w:szCs w:val="20"/>
      <w:lang w:eastAsia="es-PE"/>
    </w:rPr>
  </w:style>
  <w:style w:type="paragraph" w:customStyle="1" w:styleId="font6">
    <w:name w:val="font6"/>
    <w:basedOn w:val="Normal"/>
    <w:rsid w:val="004E7E75"/>
    <w:pPr>
      <w:spacing w:before="100" w:beforeAutospacing="1" w:after="100" w:afterAutospacing="1" w:line="240" w:lineRule="auto"/>
    </w:pPr>
    <w:rPr>
      <w:rFonts w:ascii="Arial" w:eastAsia="Times New Roman" w:hAnsi="Arial" w:cs="Arial"/>
      <w:b/>
      <w:bCs/>
      <w:color w:val="800080"/>
      <w:sz w:val="20"/>
      <w:szCs w:val="20"/>
      <w:lang w:eastAsia="es-PE"/>
    </w:rPr>
  </w:style>
  <w:style w:type="paragraph" w:customStyle="1" w:styleId="font7">
    <w:name w:val="font7"/>
    <w:basedOn w:val="Normal"/>
    <w:rsid w:val="00791FEA"/>
    <w:pPr>
      <w:spacing w:before="100" w:beforeAutospacing="1" w:after="100" w:afterAutospacing="1" w:line="240" w:lineRule="auto"/>
    </w:pPr>
    <w:rPr>
      <w:rFonts w:ascii="Arial" w:eastAsia="Times New Roman" w:hAnsi="Arial" w:cs="Arial"/>
      <w:color w:val="993300"/>
      <w:sz w:val="16"/>
      <w:szCs w:val="16"/>
      <w:lang w:eastAsia="es-PE"/>
    </w:rPr>
  </w:style>
  <w:style w:type="paragraph" w:customStyle="1" w:styleId="font8">
    <w:name w:val="font8"/>
    <w:basedOn w:val="Normal"/>
    <w:rsid w:val="00791FEA"/>
    <w:pPr>
      <w:spacing w:before="100" w:beforeAutospacing="1" w:after="100" w:afterAutospacing="1" w:line="240" w:lineRule="auto"/>
    </w:pPr>
    <w:rPr>
      <w:rFonts w:ascii="Arial" w:eastAsia="Times New Roman" w:hAnsi="Arial" w:cs="Arial"/>
      <w:b/>
      <w:bCs/>
      <w:sz w:val="16"/>
      <w:szCs w:val="16"/>
      <w:u w:val="single"/>
      <w:lang w:eastAsia="es-PE"/>
    </w:rPr>
  </w:style>
  <w:style w:type="paragraph" w:customStyle="1" w:styleId="xl64">
    <w:name w:val="xl64"/>
    <w:basedOn w:val="Normal"/>
    <w:rsid w:val="006373AD"/>
    <w:pPr>
      <w:spacing w:before="100" w:beforeAutospacing="1" w:after="100" w:afterAutospacing="1" w:line="240" w:lineRule="auto"/>
    </w:pPr>
    <w:rPr>
      <w:rFonts w:ascii="Times New Roman" w:eastAsia="Times New Roman" w:hAnsi="Times New Roman" w:cs="Times New Roman"/>
      <w:sz w:val="16"/>
      <w:szCs w:val="16"/>
      <w:lang w:eastAsia="es-PE"/>
    </w:rPr>
  </w:style>
  <w:style w:type="character" w:customStyle="1" w:styleId="PrrafodelistaCar">
    <w:name w:val="Párrafo de lista Car"/>
    <w:link w:val="Prrafodelista"/>
    <w:uiPriority w:val="34"/>
    <w:rsid w:val="00C63956"/>
    <w:rPr>
      <w:rFonts w:ascii="Arial" w:eastAsia="Times New Roman" w:hAnsi="Arial"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091">
      <w:bodyDiv w:val="1"/>
      <w:marLeft w:val="0"/>
      <w:marRight w:val="0"/>
      <w:marTop w:val="0"/>
      <w:marBottom w:val="0"/>
      <w:divBdr>
        <w:top w:val="none" w:sz="0" w:space="0" w:color="auto"/>
        <w:left w:val="none" w:sz="0" w:space="0" w:color="auto"/>
        <w:bottom w:val="none" w:sz="0" w:space="0" w:color="auto"/>
        <w:right w:val="none" w:sz="0" w:space="0" w:color="auto"/>
      </w:divBdr>
    </w:div>
    <w:div w:id="26217767">
      <w:bodyDiv w:val="1"/>
      <w:marLeft w:val="0"/>
      <w:marRight w:val="0"/>
      <w:marTop w:val="0"/>
      <w:marBottom w:val="0"/>
      <w:divBdr>
        <w:top w:val="none" w:sz="0" w:space="0" w:color="auto"/>
        <w:left w:val="none" w:sz="0" w:space="0" w:color="auto"/>
        <w:bottom w:val="none" w:sz="0" w:space="0" w:color="auto"/>
        <w:right w:val="none" w:sz="0" w:space="0" w:color="auto"/>
      </w:divBdr>
    </w:div>
    <w:div w:id="97257552">
      <w:bodyDiv w:val="1"/>
      <w:marLeft w:val="0"/>
      <w:marRight w:val="0"/>
      <w:marTop w:val="0"/>
      <w:marBottom w:val="0"/>
      <w:divBdr>
        <w:top w:val="none" w:sz="0" w:space="0" w:color="auto"/>
        <w:left w:val="none" w:sz="0" w:space="0" w:color="auto"/>
        <w:bottom w:val="none" w:sz="0" w:space="0" w:color="auto"/>
        <w:right w:val="none" w:sz="0" w:space="0" w:color="auto"/>
      </w:divBdr>
    </w:div>
    <w:div w:id="129255029">
      <w:bodyDiv w:val="1"/>
      <w:marLeft w:val="0"/>
      <w:marRight w:val="0"/>
      <w:marTop w:val="0"/>
      <w:marBottom w:val="0"/>
      <w:divBdr>
        <w:top w:val="none" w:sz="0" w:space="0" w:color="auto"/>
        <w:left w:val="none" w:sz="0" w:space="0" w:color="auto"/>
        <w:bottom w:val="none" w:sz="0" w:space="0" w:color="auto"/>
        <w:right w:val="none" w:sz="0" w:space="0" w:color="auto"/>
      </w:divBdr>
    </w:div>
    <w:div w:id="139272784">
      <w:bodyDiv w:val="1"/>
      <w:marLeft w:val="0"/>
      <w:marRight w:val="0"/>
      <w:marTop w:val="0"/>
      <w:marBottom w:val="0"/>
      <w:divBdr>
        <w:top w:val="none" w:sz="0" w:space="0" w:color="auto"/>
        <w:left w:val="none" w:sz="0" w:space="0" w:color="auto"/>
        <w:bottom w:val="none" w:sz="0" w:space="0" w:color="auto"/>
        <w:right w:val="none" w:sz="0" w:space="0" w:color="auto"/>
      </w:divBdr>
    </w:div>
    <w:div w:id="178354105">
      <w:bodyDiv w:val="1"/>
      <w:marLeft w:val="0"/>
      <w:marRight w:val="0"/>
      <w:marTop w:val="0"/>
      <w:marBottom w:val="0"/>
      <w:divBdr>
        <w:top w:val="none" w:sz="0" w:space="0" w:color="auto"/>
        <w:left w:val="none" w:sz="0" w:space="0" w:color="auto"/>
        <w:bottom w:val="none" w:sz="0" w:space="0" w:color="auto"/>
        <w:right w:val="none" w:sz="0" w:space="0" w:color="auto"/>
      </w:divBdr>
    </w:div>
    <w:div w:id="315840959">
      <w:bodyDiv w:val="1"/>
      <w:marLeft w:val="0"/>
      <w:marRight w:val="0"/>
      <w:marTop w:val="0"/>
      <w:marBottom w:val="0"/>
      <w:divBdr>
        <w:top w:val="none" w:sz="0" w:space="0" w:color="auto"/>
        <w:left w:val="none" w:sz="0" w:space="0" w:color="auto"/>
        <w:bottom w:val="none" w:sz="0" w:space="0" w:color="auto"/>
        <w:right w:val="none" w:sz="0" w:space="0" w:color="auto"/>
      </w:divBdr>
    </w:div>
    <w:div w:id="330062588">
      <w:bodyDiv w:val="1"/>
      <w:marLeft w:val="0"/>
      <w:marRight w:val="0"/>
      <w:marTop w:val="0"/>
      <w:marBottom w:val="0"/>
      <w:divBdr>
        <w:top w:val="none" w:sz="0" w:space="0" w:color="auto"/>
        <w:left w:val="none" w:sz="0" w:space="0" w:color="auto"/>
        <w:bottom w:val="none" w:sz="0" w:space="0" w:color="auto"/>
        <w:right w:val="none" w:sz="0" w:space="0" w:color="auto"/>
      </w:divBdr>
    </w:div>
    <w:div w:id="340472961">
      <w:bodyDiv w:val="1"/>
      <w:marLeft w:val="0"/>
      <w:marRight w:val="0"/>
      <w:marTop w:val="0"/>
      <w:marBottom w:val="0"/>
      <w:divBdr>
        <w:top w:val="none" w:sz="0" w:space="0" w:color="auto"/>
        <w:left w:val="none" w:sz="0" w:space="0" w:color="auto"/>
        <w:bottom w:val="none" w:sz="0" w:space="0" w:color="auto"/>
        <w:right w:val="none" w:sz="0" w:space="0" w:color="auto"/>
      </w:divBdr>
    </w:div>
    <w:div w:id="362944968">
      <w:bodyDiv w:val="1"/>
      <w:marLeft w:val="0"/>
      <w:marRight w:val="0"/>
      <w:marTop w:val="0"/>
      <w:marBottom w:val="0"/>
      <w:divBdr>
        <w:top w:val="none" w:sz="0" w:space="0" w:color="auto"/>
        <w:left w:val="none" w:sz="0" w:space="0" w:color="auto"/>
        <w:bottom w:val="none" w:sz="0" w:space="0" w:color="auto"/>
        <w:right w:val="none" w:sz="0" w:space="0" w:color="auto"/>
      </w:divBdr>
    </w:div>
    <w:div w:id="374820638">
      <w:bodyDiv w:val="1"/>
      <w:marLeft w:val="0"/>
      <w:marRight w:val="0"/>
      <w:marTop w:val="0"/>
      <w:marBottom w:val="0"/>
      <w:divBdr>
        <w:top w:val="none" w:sz="0" w:space="0" w:color="auto"/>
        <w:left w:val="none" w:sz="0" w:space="0" w:color="auto"/>
        <w:bottom w:val="none" w:sz="0" w:space="0" w:color="auto"/>
        <w:right w:val="none" w:sz="0" w:space="0" w:color="auto"/>
      </w:divBdr>
    </w:div>
    <w:div w:id="491872238">
      <w:bodyDiv w:val="1"/>
      <w:marLeft w:val="0"/>
      <w:marRight w:val="0"/>
      <w:marTop w:val="0"/>
      <w:marBottom w:val="0"/>
      <w:divBdr>
        <w:top w:val="none" w:sz="0" w:space="0" w:color="auto"/>
        <w:left w:val="none" w:sz="0" w:space="0" w:color="auto"/>
        <w:bottom w:val="none" w:sz="0" w:space="0" w:color="auto"/>
        <w:right w:val="none" w:sz="0" w:space="0" w:color="auto"/>
      </w:divBdr>
    </w:div>
    <w:div w:id="535773565">
      <w:bodyDiv w:val="1"/>
      <w:marLeft w:val="0"/>
      <w:marRight w:val="0"/>
      <w:marTop w:val="0"/>
      <w:marBottom w:val="0"/>
      <w:divBdr>
        <w:top w:val="none" w:sz="0" w:space="0" w:color="auto"/>
        <w:left w:val="none" w:sz="0" w:space="0" w:color="auto"/>
        <w:bottom w:val="none" w:sz="0" w:space="0" w:color="auto"/>
        <w:right w:val="none" w:sz="0" w:space="0" w:color="auto"/>
      </w:divBdr>
    </w:div>
    <w:div w:id="591398988">
      <w:bodyDiv w:val="1"/>
      <w:marLeft w:val="0"/>
      <w:marRight w:val="0"/>
      <w:marTop w:val="0"/>
      <w:marBottom w:val="0"/>
      <w:divBdr>
        <w:top w:val="none" w:sz="0" w:space="0" w:color="auto"/>
        <w:left w:val="none" w:sz="0" w:space="0" w:color="auto"/>
        <w:bottom w:val="none" w:sz="0" w:space="0" w:color="auto"/>
        <w:right w:val="none" w:sz="0" w:space="0" w:color="auto"/>
      </w:divBdr>
    </w:div>
    <w:div w:id="626739524">
      <w:bodyDiv w:val="1"/>
      <w:marLeft w:val="0"/>
      <w:marRight w:val="0"/>
      <w:marTop w:val="0"/>
      <w:marBottom w:val="0"/>
      <w:divBdr>
        <w:top w:val="none" w:sz="0" w:space="0" w:color="auto"/>
        <w:left w:val="none" w:sz="0" w:space="0" w:color="auto"/>
        <w:bottom w:val="none" w:sz="0" w:space="0" w:color="auto"/>
        <w:right w:val="none" w:sz="0" w:space="0" w:color="auto"/>
      </w:divBdr>
    </w:div>
    <w:div w:id="699478712">
      <w:bodyDiv w:val="1"/>
      <w:marLeft w:val="0"/>
      <w:marRight w:val="0"/>
      <w:marTop w:val="0"/>
      <w:marBottom w:val="0"/>
      <w:divBdr>
        <w:top w:val="none" w:sz="0" w:space="0" w:color="auto"/>
        <w:left w:val="none" w:sz="0" w:space="0" w:color="auto"/>
        <w:bottom w:val="none" w:sz="0" w:space="0" w:color="auto"/>
        <w:right w:val="none" w:sz="0" w:space="0" w:color="auto"/>
      </w:divBdr>
    </w:div>
    <w:div w:id="716130400">
      <w:bodyDiv w:val="1"/>
      <w:marLeft w:val="0"/>
      <w:marRight w:val="0"/>
      <w:marTop w:val="0"/>
      <w:marBottom w:val="0"/>
      <w:divBdr>
        <w:top w:val="none" w:sz="0" w:space="0" w:color="auto"/>
        <w:left w:val="none" w:sz="0" w:space="0" w:color="auto"/>
        <w:bottom w:val="none" w:sz="0" w:space="0" w:color="auto"/>
        <w:right w:val="none" w:sz="0" w:space="0" w:color="auto"/>
      </w:divBdr>
    </w:div>
    <w:div w:id="785585525">
      <w:bodyDiv w:val="1"/>
      <w:marLeft w:val="0"/>
      <w:marRight w:val="0"/>
      <w:marTop w:val="0"/>
      <w:marBottom w:val="0"/>
      <w:divBdr>
        <w:top w:val="none" w:sz="0" w:space="0" w:color="auto"/>
        <w:left w:val="none" w:sz="0" w:space="0" w:color="auto"/>
        <w:bottom w:val="none" w:sz="0" w:space="0" w:color="auto"/>
        <w:right w:val="none" w:sz="0" w:space="0" w:color="auto"/>
      </w:divBdr>
    </w:div>
    <w:div w:id="800269715">
      <w:bodyDiv w:val="1"/>
      <w:marLeft w:val="0"/>
      <w:marRight w:val="0"/>
      <w:marTop w:val="0"/>
      <w:marBottom w:val="0"/>
      <w:divBdr>
        <w:top w:val="none" w:sz="0" w:space="0" w:color="auto"/>
        <w:left w:val="none" w:sz="0" w:space="0" w:color="auto"/>
        <w:bottom w:val="none" w:sz="0" w:space="0" w:color="auto"/>
        <w:right w:val="none" w:sz="0" w:space="0" w:color="auto"/>
      </w:divBdr>
    </w:div>
    <w:div w:id="844562621">
      <w:bodyDiv w:val="1"/>
      <w:marLeft w:val="0"/>
      <w:marRight w:val="0"/>
      <w:marTop w:val="0"/>
      <w:marBottom w:val="19"/>
      <w:divBdr>
        <w:top w:val="none" w:sz="0" w:space="0" w:color="auto"/>
        <w:left w:val="none" w:sz="0" w:space="0" w:color="auto"/>
        <w:bottom w:val="none" w:sz="0" w:space="0" w:color="auto"/>
        <w:right w:val="none" w:sz="0" w:space="0" w:color="auto"/>
      </w:divBdr>
      <w:divsChild>
        <w:div w:id="887256737">
          <w:marLeft w:val="0"/>
          <w:marRight w:val="0"/>
          <w:marTop w:val="0"/>
          <w:marBottom w:val="0"/>
          <w:divBdr>
            <w:top w:val="none" w:sz="0" w:space="0" w:color="auto"/>
            <w:left w:val="none" w:sz="0" w:space="0" w:color="auto"/>
            <w:bottom w:val="none" w:sz="0" w:space="0" w:color="auto"/>
            <w:right w:val="none" w:sz="0" w:space="0" w:color="auto"/>
          </w:divBdr>
          <w:divsChild>
            <w:div w:id="1151170049">
              <w:marLeft w:val="0"/>
              <w:marRight w:val="0"/>
              <w:marTop w:val="0"/>
              <w:marBottom w:val="0"/>
              <w:divBdr>
                <w:top w:val="none" w:sz="0" w:space="0" w:color="auto"/>
                <w:left w:val="none" w:sz="0" w:space="0" w:color="auto"/>
                <w:bottom w:val="none" w:sz="0" w:space="0" w:color="auto"/>
                <w:right w:val="none" w:sz="0" w:space="0" w:color="auto"/>
              </w:divBdr>
              <w:divsChild>
                <w:div w:id="34084303">
                  <w:marLeft w:val="-281"/>
                  <w:marRight w:val="-281"/>
                  <w:marTop w:val="0"/>
                  <w:marBottom w:val="0"/>
                  <w:divBdr>
                    <w:top w:val="none" w:sz="0" w:space="0" w:color="auto"/>
                    <w:left w:val="none" w:sz="0" w:space="0" w:color="auto"/>
                    <w:bottom w:val="none" w:sz="0" w:space="0" w:color="auto"/>
                    <w:right w:val="none" w:sz="0" w:space="0" w:color="auto"/>
                  </w:divBdr>
                  <w:divsChild>
                    <w:div w:id="1588075045">
                      <w:marLeft w:val="75"/>
                      <w:marRight w:val="75"/>
                      <w:marTop w:val="0"/>
                      <w:marBottom w:val="0"/>
                      <w:divBdr>
                        <w:top w:val="none" w:sz="0" w:space="0" w:color="auto"/>
                        <w:left w:val="none" w:sz="0" w:space="0" w:color="auto"/>
                        <w:bottom w:val="none" w:sz="0" w:space="0" w:color="auto"/>
                        <w:right w:val="none" w:sz="0" w:space="0" w:color="auto"/>
                      </w:divBdr>
                      <w:divsChild>
                        <w:div w:id="1669792267">
                          <w:marLeft w:val="-75"/>
                          <w:marRight w:val="0"/>
                          <w:marTop w:val="0"/>
                          <w:marBottom w:val="0"/>
                          <w:divBdr>
                            <w:top w:val="none" w:sz="0" w:space="0" w:color="auto"/>
                            <w:left w:val="none" w:sz="0" w:space="0" w:color="auto"/>
                            <w:bottom w:val="none" w:sz="0" w:space="0" w:color="auto"/>
                            <w:right w:val="none" w:sz="0" w:space="0" w:color="auto"/>
                          </w:divBdr>
                          <w:divsChild>
                            <w:div w:id="63068786">
                              <w:marLeft w:val="0"/>
                              <w:marRight w:val="-75"/>
                              <w:marTop w:val="0"/>
                              <w:marBottom w:val="0"/>
                              <w:divBdr>
                                <w:top w:val="none" w:sz="0" w:space="0" w:color="auto"/>
                                <w:left w:val="none" w:sz="0" w:space="0" w:color="auto"/>
                                <w:bottom w:val="none" w:sz="0" w:space="0" w:color="auto"/>
                                <w:right w:val="none" w:sz="0" w:space="0" w:color="auto"/>
                              </w:divBdr>
                              <w:divsChild>
                                <w:div w:id="558589812">
                                  <w:marLeft w:val="0"/>
                                  <w:marRight w:val="0"/>
                                  <w:marTop w:val="0"/>
                                  <w:marBottom w:val="0"/>
                                  <w:divBdr>
                                    <w:top w:val="none" w:sz="0" w:space="0" w:color="auto"/>
                                    <w:left w:val="none" w:sz="0" w:space="0" w:color="auto"/>
                                    <w:bottom w:val="none" w:sz="0" w:space="0" w:color="auto"/>
                                    <w:right w:val="none" w:sz="0" w:space="0" w:color="auto"/>
                                  </w:divBdr>
                                  <w:divsChild>
                                    <w:div w:id="1378966905">
                                      <w:marLeft w:val="0"/>
                                      <w:marRight w:val="0"/>
                                      <w:marTop w:val="0"/>
                                      <w:marBottom w:val="0"/>
                                      <w:divBdr>
                                        <w:top w:val="none" w:sz="0" w:space="0" w:color="auto"/>
                                        <w:left w:val="none" w:sz="0" w:space="0" w:color="auto"/>
                                        <w:bottom w:val="none" w:sz="0" w:space="0" w:color="auto"/>
                                        <w:right w:val="none" w:sz="0" w:space="0" w:color="auto"/>
                                      </w:divBdr>
                                      <w:divsChild>
                                        <w:div w:id="1219240371">
                                          <w:marLeft w:val="0"/>
                                          <w:marRight w:val="0"/>
                                          <w:marTop w:val="0"/>
                                          <w:marBottom w:val="0"/>
                                          <w:divBdr>
                                            <w:top w:val="none" w:sz="0" w:space="0" w:color="auto"/>
                                            <w:left w:val="none" w:sz="0" w:space="0" w:color="auto"/>
                                            <w:bottom w:val="none" w:sz="0" w:space="0" w:color="auto"/>
                                            <w:right w:val="none" w:sz="0" w:space="0" w:color="auto"/>
                                          </w:divBdr>
                                          <w:divsChild>
                                            <w:div w:id="404836686">
                                              <w:marLeft w:val="187"/>
                                              <w:marRight w:val="187"/>
                                              <w:marTop w:val="0"/>
                                              <w:marBottom w:val="0"/>
                                              <w:divBdr>
                                                <w:top w:val="none" w:sz="0" w:space="0" w:color="auto"/>
                                                <w:left w:val="none" w:sz="0" w:space="0" w:color="auto"/>
                                                <w:bottom w:val="none" w:sz="0" w:space="0" w:color="auto"/>
                                                <w:right w:val="none" w:sz="0" w:space="0" w:color="auto"/>
                                              </w:divBdr>
                                              <w:divsChild>
                                                <w:div w:id="740370402">
                                                  <w:marLeft w:val="0"/>
                                                  <w:marRight w:val="0"/>
                                                  <w:marTop w:val="187"/>
                                                  <w:marBottom w:val="187"/>
                                                  <w:divBdr>
                                                    <w:top w:val="none" w:sz="0" w:space="0" w:color="auto"/>
                                                    <w:left w:val="none" w:sz="0" w:space="0" w:color="auto"/>
                                                    <w:bottom w:val="none" w:sz="0" w:space="0" w:color="auto"/>
                                                    <w:right w:val="none" w:sz="0" w:space="0" w:color="auto"/>
                                                  </w:divBdr>
                                                  <w:divsChild>
                                                    <w:div w:id="927733336">
                                                      <w:marLeft w:val="0"/>
                                                      <w:marRight w:val="0"/>
                                                      <w:marTop w:val="0"/>
                                                      <w:marBottom w:val="0"/>
                                                      <w:divBdr>
                                                        <w:top w:val="none" w:sz="0" w:space="0" w:color="auto"/>
                                                        <w:left w:val="none" w:sz="0" w:space="0" w:color="auto"/>
                                                        <w:bottom w:val="none" w:sz="0" w:space="0" w:color="auto"/>
                                                        <w:right w:val="none" w:sz="0" w:space="0" w:color="auto"/>
                                                      </w:divBdr>
                                                      <w:divsChild>
                                                        <w:div w:id="428819295">
                                                          <w:marLeft w:val="0"/>
                                                          <w:marRight w:val="0"/>
                                                          <w:marTop w:val="0"/>
                                                          <w:marBottom w:val="0"/>
                                                          <w:divBdr>
                                                            <w:top w:val="none" w:sz="0" w:space="0" w:color="auto"/>
                                                            <w:left w:val="none" w:sz="0" w:space="0" w:color="auto"/>
                                                            <w:bottom w:val="none" w:sz="0" w:space="0" w:color="auto"/>
                                                            <w:right w:val="none" w:sz="0" w:space="0" w:color="auto"/>
                                                          </w:divBdr>
                                                          <w:divsChild>
                                                            <w:div w:id="40639834">
                                                              <w:marLeft w:val="0"/>
                                                              <w:marRight w:val="0"/>
                                                              <w:marTop w:val="0"/>
                                                              <w:marBottom w:val="0"/>
                                                              <w:divBdr>
                                                                <w:top w:val="none" w:sz="0" w:space="0" w:color="auto"/>
                                                                <w:left w:val="none" w:sz="0" w:space="0" w:color="auto"/>
                                                                <w:bottom w:val="none" w:sz="0" w:space="0" w:color="auto"/>
                                                                <w:right w:val="none" w:sz="0" w:space="0" w:color="auto"/>
                                                              </w:divBdr>
                                                              <w:divsChild>
                                                                <w:div w:id="4685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0214280">
      <w:bodyDiv w:val="1"/>
      <w:marLeft w:val="0"/>
      <w:marRight w:val="0"/>
      <w:marTop w:val="0"/>
      <w:marBottom w:val="0"/>
      <w:divBdr>
        <w:top w:val="none" w:sz="0" w:space="0" w:color="auto"/>
        <w:left w:val="none" w:sz="0" w:space="0" w:color="auto"/>
        <w:bottom w:val="none" w:sz="0" w:space="0" w:color="auto"/>
        <w:right w:val="none" w:sz="0" w:space="0" w:color="auto"/>
      </w:divBdr>
    </w:div>
    <w:div w:id="947081237">
      <w:bodyDiv w:val="1"/>
      <w:marLeft w:val="0"/>
      <w:marRight w:val="0"/>
      <w:marTop w:val="0"/>
      <w:marBottom w:val="0"/>
      <w:divBdr>
        <w:top w:val="none" w:sz="0" w:space="0" w:color="auto"/>
        <w:left w:val="none" w:sz="0" w:space="0" w:color="auto"/>
        <w:bottom w:val="none" w:sz="0" w:space="0" w:color="auto"/>
        <w:right w:val="none" w:sz="0" w:space="0" w:color="auto"/>
      </w:divBdr>
    </w:div>
    <w:div w:id="952059755">
      <w:bodyDiv w:val="1"/>
      <w:marLeft w:val="0"/>
      <w:marRight w:val="0"/>
      <w:marTop w:val="0"/>
      <w:marBottom w:val="0"/>
      <w:divBdr>
        <w:top w:val="none" w:sz="0" w:space="0" w:color="auto"/>
        <w:left w:val="none" w:sz="0" w:space="0" w:color="auto"/>
        <w:bottom w:val="none" w:sz="0" w:space="0" w:color="auto"/>
        <w:right w:val="none" w:sz="0" w:space="0" w:color="auto"/>
      </w:divBdr>
    </w:div>
    <w:div w:id="980575221">
      <w:bodyDiv w:val="1"/>
      <w:marLeft w:val="0"/>
      <w:marRight w:val="0"/>
      <w:marTop w:val="0"/>
      <w:marBottom w:val="0"/>
      <w:divBdr>
        <w:top w:val="none" w:sz="0" w:space="0" w:color="auto"/>
        <w:left w:val="none" w:sz="0" w:space="0" w:color="auto"/>
        <w:bottom w:val="none" w:sz="0" w:space="0" w:color="auto"/>
        <w:right w:val="none" w:sz="0" w:space="0" w:color="auto"/>
      </w:divBdr>
    </w:div>
    <w:div w:id="1008950543">
      <w:bodyDiv w:val="1"/>
      <w:marLeft w:val="0"/>
      <w:marRight w:val="0"/>
      <w:marTop w:val="0"/>
      <w:marBottom w:val="0"/>
      <w:divBdr>
        <w:top w:val="none" w:sz="0" w:space="0" w:color="auto"/>
        <w:left w:val="none" w:sz="0" w:space="0" w:color="auto"/>
        <w:bottom w:val="none" w:sz="0" w:space="0" w:color="auto"/>
        <w:right w:val="none" w:sz="0" w:space="0" w:color="auto"/>
      </w:divBdr>
    </w:div>
    <w:div w:id="1043600990">
      <w:bodyDiv w:val="1"/>
      <w:marLeft w:val="0"/>
      <w:marRight w:val="0"/>
      <w:marTop w:val="0"/>
      <w:marBottom w:val="0"/>
      <w:divBdr>
        <w:top w:val="none" w:sz="0" w:space="0" w:color="auto"/>
        <w:left w:val="none" w:sz="0" w:space="0" w:color="auto"/>
        <w:bottom w:val="none" w:sz="0" w:space="0" w:color="auto"/>
        <w:right w:val="none" w:sz="0" w:space="0" w:color="auto"/>
      </w:divBdr>
    </w:div>
    <w:div w:id="1067070267">
      <w:bodyDiv w:val="1"/>
      <w:marLeft w:val="0"/>
      <w:marRight w:val="0"/>
      <w:marTop w:val="0"/>
      <w:marBottom w:val="0"/>
      <w:divBdr>
        <w:top w:val="none" w:sz="0" w:space="0" w:color="auto"/>
        <w:left w:val="none" w:sz="0" w:space="0" w:color="auto"/>
        <w:bottom w:val="none" w:sz="0" w:space="0" w:color="auto"/>
        <w:right w:val="none" w:sz="0" w:space="0" w:color="auto"/>
      </w:divBdr>
    </w:div>
    <w:div w:id="1092360953">
      <w:bodyDiv w:val="1"/>
      <w:marLeft w:val="0"/>
      <w:marRight w:val="0"/>
      <w:marTop w:val="0"/>
      <w:marBottom w:val="0"/>
      <w:divBdr>
        <w:top w:val="none" w:sz="0" w:space="0" w:color="auto"/>
        <w:left w:val="none" w:sz="0" w:space="0" w:color="auto"/>
        <w:bottom w:val="none" w:sz="0" w:space="0" w:color="auto"/>
        <w:right w:val="none" w:sz="0" w:space="0" w:color="auto"/>
      </w:divBdr>
    </w:div>
    <w:div w:id="1123422394">
      <w:bodyDiv w:val="1"/>
      <w:marLeft w:val="0"/>
      <w:marRight w:val="0"/>
      <w:marTop w:val="0"/>
      <w:marBottom w:val="0"/>
      <w:divBdr>
        <w:top w:val="none" w:sz="0" w:space="0" w:color="auto"/>
        <w:left w:val="none" w:sz="0" w:space="0" w:color="auto"/>
        <w:bottom w:val="none" w:sz="0" w:space="0" w:color="auto"/>
        <w:right w:val="none" w:sz="0" w:space="0" w:color="auto"/>
      </w:divBdr>
    </w:div>
    <w:div w:id="1147816665">
      <w:bodyDiv w:val="1"/>
      <w:marLeft w:val="0"/>
      <w:marRight w:val="0"/>
      <w:marTop w:val="0"/>
      <w:marBottom w:val="0"/>
      <w:divBdr>
        <w:top w:val="none" w:sz="0" w:space="0" w:color="auto"/>
        <w:left w:val="none" w:sz="0" w:space="0" w:color="auto"/>
        <w:bottom w:val="none" w:sz="0" w:space="0" w:color="auto"/>
        <w:right w:val="none" w:sz="0" w:space="0" w:color="auto"/>
      </w:divBdr>
    </w:div>
    <w:div w:id="1152991122">
      <w:bodyDiv w:val="1"/>
      <w:marLeft w:val="0"/>
      <w:marRight w:val="0"/>
      <w:marTop w:val="0"/>
      <w:marBottom w:val="0"/>
      <w:divBdr>
        <w:top w:val="none" w:sz="0" w:space="0" w:color="auto"/>
        <w:left w:val="none" w:sz="0" w:space="0" w:color="auto"/>
        <w:bottom w:val="none" w:sz="0" w:space="0" w:color="auto"/>
        <w:right w:val="none" w:sz="0" w:space="0" w:color="auto"/>
      </w:divBdr>
    </w:div>
    <w:div w:id="1169908864">
      <w:bodyDiv w:val="1"/>
      <w:marLeft w:val="0"/>
      <w:marRight w:val="0"/>
      <w:marTop w:val="0"/>
      <w:marBottom w:val="0"/>
      <w:divBdr>
        <w:top w:val="none" w:sz="0" w:space="0" w:color="auto"/>
        <w:left w:val="none" w:sz="0" w:space="0" w:color="auto"/>
        <w:bottom w:val="none" w:sz="0" w:space="0" w:color="auto"/>
        <w:right w:val="none" w:sz="0" w:space="0" w:color="auto"/>
      </w:divBdr>
    </w:div>
    <w:div w:id="1174688738">
      <w:bodyDiv w:val="1"/>
      <w:marLeft w:val="0"/>
      <w:marRight w:val="0"/>
      <w:marTop w:val="0"/>
      <w:marBottom w:val="0"/>
      <w:divBdr>
        <w:top w:val="none" w:sz="0" w:space="0" w:color="auto"/>
        <w:left w:val="none" w:sz="0" w:space="0" w:color="auto"/>
        <w:bottom w:val="none" w:sz="0" w:space="0" w:color="auto"/>
        <w:right w:val="none" w:sz="0" w:space="0" w:color="auto"/>
      </w:divBdr>
    </w:div>
    <w:div w:id="1196849699">
      <w:bodyDiv w:val="1"/>
      <w:marLeft w:val="0"/>
      <w:marRight w:val="0"/>
      <w:marTop w:val="0"/>
      <w:marBottom w:val="0"/>
      <w:divBdr>
        <w:top w:val="none" w:sz="0" w:space="0" w:color="auto"/>
        <w:left w:val="none" w:sz="0" w:space="0" w:color="auto"/>
        <w:bottom w:val="none" w:sz="0" w:space="0" w:color="auto"/>
        <w:right w:val="none" w:sz="0" w:space="0" w:color="auto"/>
      </w:divBdr>
    </w:div>
    <w:div w:id="1237322028">
      <w:bodyDiv w:val="1"/>
      <w:marLeft w:val="0"/>
      <w:marRight w:val="0"/>
      <w:marTop w:val="0"/>
      <w:marBottom w:val="0"/>
      <w:divBdr>
        <w:top w:val="none" w:sz="0" w:space="0" w:color="auto"/>
        <w:left w:val="none" w:sz="0" w:space="0" w:color="auto"/>
        <w:bottom w:val="none" w:sz="0" w:space="0" w:color="auto"/>
        <w:right w:val="none" w:sz="0" w:space="0" w:color="auto"/>
      </w:divBdr>
    </w:div>
    <w:div w:id="1268659847">
      <w:bodyDiv w:val="1"/>
      <w:marLeft w:val="0"/>
      <w:marRight w:val="0"/>
      <w:marTop w:val="0"/>
      <w:marBottom w:val="0"/>
      <w:divBdr>
        <w:top w:val="none" w:sz="0" w:space="0" w:color="auto"/>
        <w:left w:val="none" w:sz="0" w:space="0" w:color="auto"/>
        <w:bottom w:val="none" w:sz="0" w:space="0" w:color="auto"/>
        <w:right w:val="none" w:sz="0" w:space="0" w:color="auto"/>
      </w:divBdr>
    </w:div>
    <w:div w:id="1290552895">
      <w:bodyDiv w:val="1"/>
      <w:marLeft w:val="0"/>
      <w:marRight w:val="0"/>
      <w:marTop w:val="0"/>
      <w:marBottom w:val="0"/>
      <w:divBdr>
        <w:top w:val="none" w:sz="0" w:space="0" w:color="auto"/>
        <w:left w:val="none" w:sz="0" w:space="0" w:color="auto"/>
        <w:bottom w:val="none" w:sz="0" w:space="0" w:color="auto"/>
        <w:right w:val="none" w:sz="0" w:space="0" w:color="auto"/>
      </w:divBdr>
    </w:div>
    <w:div w:id="1302230937">
      <w:bodyDiv w:val="1"/>
      <w:marLeft w:val="0"/>
      <w:marRight w:val="0"/>
      <w:marTop w:val="0"/>
      <w:marBottom w:val="0"/>
      <w:divBdr>
        <w:top w:val="none" w:sz="0" w:space="0" w:color="auto"/>
        <w:left w:val="none" w:sz="0" w:space="0" w:color="auto"/>
        <w:bottom w:val="none" w:sz="0" w:space="0" w:color="auto"/>
        <w:right w:val="none" w:sz="0" w:space="0" w:color="auto"/>
      </w:divBdr>
    </w:div>
    <w:div w:id="1339649795">
      <w:bodyDiv w:val="1"/>
      <w:marLeft w:val="0"/>
      <w:marRight w:val="0"/>
      <w:marTop w:val="0"/>
      <w:marBottom w:val="0"/>
      <w:divBdr>
        <w:top w:val="none" w:sz="0" w:space="0" w:color="auto"/>
        <w:left w:val="none" w:sz="0" w:space="0" w:color="auto"/>
        <w:bottom w:val="none" w:sz="0" w:space="0" w:color="auto"/>
        <w:right w:val="none" w:sz="0" w:space="0" w:color="auto"/>
      </w:divBdr>
    </w:div>
    <w:div w:id="1342582585">
      <w:bodyDiv w:val="1"/>
      <w:marLeft w:val="0"/>
      <w:marRight w:val="0"/>
      <w:marTop w:val="0"/>
      <w:marBottom w:val="0"/>
      <w:divBdr>
        <w:top w:val="none" w:sz="0" w:space="0" w:color="auto"/>
        <w:left w:val="none" w:sz="0" w:space="0" w:color="auto"/>
        <w:bottom w:val="none" w:sz="0" w:space="0" w:color="auto"/>
        <w:right w:val="none" w:sz="0" w:space="0" w:color="auto"/>
      </w:divBdr>
    </w:div>
    <w:div w:id="1383292421">
      <w:bodyDiv w:val="1"/>
      <w:marLeft w:val="0"/>
      <w:marRight w:val="0"/>
      <w:marTop w:val="0"/>
      <w:marBottom w:val="0"/>
      <w:divBdr>
        <w:top w:val="none" w:sz="0" w:space="0" w:color="auto"/>
        <w:left w:val="none" w:sz="0" w:space="0" w:color="auto"/>
        <w:bottom w:val="none" w:sz="0" w:space="0" w:color="auto"/>
        <w:right w:val="none" w:sz="0" w:space="0" w:color="auto"/>
      </w:divBdr>
    </w:div>
    <w:div w:id="1394231342">
      <w:bodyDiv w:val="1"/>
      <w:marLeft w:val="0"/>
      <w:marRight w:val="0"/>
      <w:marTop w:val="0"/>
      <w:marBottom w:val="0"/>
      <w:divBdr>
        <w:top w:val="none" w:sz="0" w:space="0" w:color="auto"/>
        <w:left w:val="none" w:sz="0" w:space="0" w:color="auto"/>
        <w:bottom w:val="none" w:sz="0" w:space="0" w:color="auto"/>
        <w:right w:val="none" w:sz="0" w:space="0" w:color="auto"/>
      </w:divBdr>
    </w:div>
    <w:div w:id="1398211461">
      <w:bodyDiv w:val="1"/>
      <w:marLeft w:val="0"/>
      <w:marRight w:val="0"/>
      <w:marTop w:val="0"/>
      <w:marBottom w:val="0"/>
      <w:divBdr>
        <w:top w:val="none" w:sz="0" w:space="0" w:color="auto"/>
        <w:left w:val="none" w:sz="0" w:space="0" w:color="auto"/>
        <w:bottom w:val="none" w:sz="0" w:space="0" w:color="auto"/>
        <w:right w:val="none" w:sz="0" w:space="0" w:color="auto"/>
      </w:divBdr>
    </w:div>
    <w:div w:id="1451558402">
      <w:bodyDiv w:val="1"/>
      <w:marLeft w:val="0"/>
      <w:marRight w:val="0"/>
      <w:marTop w:val="0"/>
      <w:marBottom w:val="0"/>
      <w:divBdr>
        <w:top w:val="none" w:sz="0" w:space="0" w:color="auto"/>
        <w:left w:val="none" w:sz="0" w:space="0" w:color="auto"/>
        <w:bottom w:val="none" w:sz="0" w:space="0" w:color="auto"/>
        <w:right w:val="none" w:sz="0" w:space="0" w:color="auto"/>
      </w:divBdr>
    </w:div>
    <w:div w:id="1453549418">
      <w:bodyDiv w:val="1"/>
      <w:marLeft w:val="0"/>
      <w:marRight w:val="0"/>
      <w:marTop w:val="0"/>
      <w:marBottom w:val="0"/>
      <w:divBdr>
        <w:top w:val="none" w:sz="0" w:space="0" w:color="auto"/>
        <w:left w:val="none" w:sz="0" w:space="0" w:color="auto"/>
        <w:bottom w:val="none" w:sz="0" w:space="0" w:color="auto"/>
        <w:right w:val="none" w:sz="0" w:space="0" w:color="auto"/>
      </w:divBdr>
    </w:div>
    <w:div w:id="1485855913">
      <w:bodyDiv w:val="1"/>
      <w:marLeft w:val="0"/>
      <w:marRight w:val="0"/>
      <w:marTop w:val="0"/>
      <w:marBottom w:val="0"/>
      <w:divBdr>
        <w:top w:val="none" w:sz="0" w:space="0" w:color="auto"/>
        <w:left w:val="none" w:sz="0" w:space="0" w:color="auto"/>
        <w:bottom w:val="none" w:sz="0" w:space="0" w:color="auto"/>
        <w:right w:val="none" w:sz="0" w:space="0" w:color="auto"/>
      </w:divBdr>
    </w:div>
    <w:div w:id="1544630597">
      <w:bodyDiv w:val="1"/>
      <w:marLeft w:val="0"/>
      <w:marRight w:val="0"/>
      <w:marTop w:val="0"/>
      <w:marBottom w:val="0"/>
      <w:divBdr>
        <w:top w:val="none" w:sz="0" w:space="0" w:color="auto"/>
        <w:left w:val="none" w:sz="0" w:space="0" w:color="auto"/>
        <w:bottom w:val="none" w:sz="0" w:space="0" w:color="auto"/>
        <w:right w:val="none" w:sz="0" w:space="0" w:color="auto"/>
      </w:divBdr>
    </w:div>
    <w:div w:id="1569464560">
      <w:bodyDiv w:val="1"/>
      <w:marLeft w:val="0"/>
      <w:marRight w:val="0"/>
      <w:marTop w:val="0"/>
      <w:marBottom w:val="0"/>
      <w:divBdr>
        <w:top w:val="none" w:sz="0" w:space="0" w:color="auto"/>
        <w:left w:val="none" w:sz="0" w:space="0" w:color="auto"/>
        <w:bottom w:val="none" w:sz="0" w:space="0" w:color="auto"/>
        <w:right w:val="none" w:sz="0" w:space="0" w:color="auto"/>
      </w:divBdr>
      <w:divsChild>
        <w:div w:id="1071611570">
          <w:marLeft w:val="547"/>
          <w:marRight w:val="0"/>
          <w:marTop w:val="0"/>
          <w:marBottom w:val="0"/>
          <w:divBdr>
            <w:top w:val="none" w:sz="0" w:space="0" w:color="auto"/>
            <w:left w:val="none" w:sz="0" w:space="0" w:color="auto"/>
            <w:bottom w:val="none" w:sz="0" w:space="0" w:color="auto"/>
            <w:right w:val="none" w:sz="0" w:space="0" w:color="auto"/>
          </w:divBdr>
        </w:div>
        <w:div w:id="404303185">
          <w:marLeft w:val="547"/>
          <w:marRight w:val="0"/>
          <w:marTop w:val="0"/>
          <w:marBottom w:val="0"/>
          <w:divBdr>
            <w:top w:val="none" w:sz="0" w:space="0" w:color="auto"/>
            <w:left w:val="none" w:sz="0" w:space="0" w:color="auto"/>
            <w:bottom w:val="none" w:sz="0" w:space="0" w:color="auto"/>
            <w:right w:val="none" w:sz="0" w:space="0" w:color="auto"/>
          </w:divBdr>
        </w:div>
        <w:div w:id="358236827">
          <w:marLeft w:val="547"/>
          <w:marRight w:val="0"/>
          <w:marTop w:val="0"/>
          <w:marBottom w:val="0"/>
          <w:divBdr>
            <w:top w:val="none" w:sz="0" w:space="0" w:color="auto"/>
            <w:left w:val="none" w:sz="0" w:space="0" w:color="auto"/>
            <w:bottom w:val="none" w:sz="0" w:space="0" w:color="auto"/>
            <w:right w:val="none" w:sz="0" w:space="0" w:color="auto"/>
          </w:divBdr>
        </w:div>
        <w:div w:id="1643995916">
          <w:marLeft w:val="547"/>
          <w:marRight w:val="0"/>
          <w:marTop w:val="0"/>
          <w:marBottom w:val="0"/>
          <w:divBdr>
            <w:top w:val="none" w:sz="0" w:space="0" w:color="auto"/>
            <w:left w:val="none" w:sz="0" w:space="0" w:color="auto"/>
            <w:bottom w:val="none" w:sz="0" w:space="0" w:color="auto"/>
            <w:right w:val="none" w:sz="0" w:space="0" w:color="auto"/>
          </w:divBdr>
        </w:div>
      </w:divsChild>
    </w:div>
    <w:div w:id="1596161329">
      <w:bodyDiv w:val="1"/>
      <w:marLeft w:val="0"/>
      <w:marRight w:val="0"/>
      <w:marTop w:val="0"/>
      <w:marBottom w:val="0"/>
      <w:divBdr>
        <w:top w:val="none" w:sz="0" w:space="0" w:color="auto"/>
        <w:left w:val="none" w:sz="0" w:space="0" w:color="auto"/>
        <w:bottom w:val="none" w:sz="0" w:space="0" w:color="auto"/>
        <w:right w:val="none" w:sz="0" w:space="0" w:color="auto"/>
      </w:divBdr>
    </w:div>
    <w:div w:id="1598563875">
      <w:bodyDiv w:val="1"/>
      <w:marLeft w:val="0"/>
      <w:marRight w:val="0"/>
      <w:marTop w:val="0"/>
      <w:marBottom w:val="0"/>
      <w:divBdr>
        <w:top w:val="none" w:sz="0" w:space="0" w:color="auto"/>
        <w:left w:val="none" w:sz="0" w:space="0" w:color="auto"/>
        <w:bottom w:val="none" w:sz="0" w:space="0" w:color="auto"/>
        <w:right w:val="none" w:sz="0" w:space="0" w:color="auto"/>
      </w:divBdr>
    </w:div>
    <w:div w:id="1630474830">
      <w:bodyDiv w:val="1"/>
      <w:marLeft w:val="0"/>
      <w:marRight w:val="0"/>
      <w:marTop w:val="0"/>
      <w:marBottom w:val="0"/>
      <w:divBdr>
        <w:top w:val="none" w:sz="0" w:space="0" w:color="auto"/>
        <w:left w:val="none" w:sz="0" w:space="0" w:color="auto"/>
        <w:bottom w:val="none" w:sz="0" w:space="0" w:color="auto"/>
        <w:right w:val="none" w:sz="0" w:space="0" w:color="auto"/>
      </w:divBdr>
    </w:div>
    <w:div w:id="1650554886">
      <w:bodyDiv w:val="1"/>
      <w:marLeft w:val="0"/>
      <w:marRight w:val="0"/>
      <w:marTop w:val="0"/>
      <w:marBottom w:val="0"/>
      <w:divBdr>
        <w:top w:val="none" w:sz="0" w:space="0" w:color="auto"/>
        <w:left w:val="none" w:sz="0" w:space="0" w:color="auto"/>
        <w:bottom w:val="none" w:sz="0" w:space="0" w:color="auto"/>
        <w:right w:val="none" w:sz="0" w:space="0" w:color="auto"/>
      </w:divBdr>
    </w:div>
    <w:div w:id="1696348299">
      <w:bodyDiv w:val="1"/>
      <w:marLeft w:val="0"/>
      <w:marRight w:val="0"/>
      <w:marTop w:val="0"/>
      <w:marBottom w:val="0"/>
      <w:divBdr>
        <w:top w:val="none" w:sz="0" w:space="0" w:color="auto"/>
        <w:left w:val="none" w:sz="0" w:space="0" w:color="auto"/>
        <w:bottom w:val="none" w:sz="0" w:space="0" w:color="auto"/>
        <w:right w:val="none" w:sz="0" w:space="0" w:color="auto"/>
      </w:divBdr>
    </w:div>
    <w:div w:id="1713964007">
      <w:bodyDiv w:val="1"/>
      <w:marLeft w:val="0"/>
      <w:marRight w:val="0"/>
      <w:marTop w:val="0"/>
      <w:marBottom w:val="0"/>
      <w:divBdr>
        <w:top w:val="none" w:sz="0" w:space="0" w:color="auto"/>
        <w:left w:val="none" w:sz="0" w:space="0" w:color="auto"/>
        <w:bottom w:val="none" w:sz="0" w:space="0" w:color="auto"/>
        <w:right w:val="none" w:sz="0" w:space="0" w:color="auto"/>
      </w:divBdr>
    </w:div>
    <w:div w:id="1740978680">
      <w:bodyDiv w:val="1"/>
      <w:marLeft w:val="0"/>
      <w:marRight w:val="0"/>
      <w:marTop w:val="0"/>
      <w:marBottom w:val="0"/>
      <w:divBdr>
        <w:top w:val="none" w:sz="0" w:space="0" w:color="auto"/>
        <w:left w:val="none" w:sz="0" w:space="0" w:color="auto"/>
        <w:bottom w:val="none" w:sz="0" w:space="0" w:color="auto"/>
        <w:right w:val="none" w:sz="0" w:space="0" w:color="auto"/>
      </w:divBdr>
    </w:div>
    <w:div w:id="1761216953">
      <w:bodyDiv w:val="1"/>
      <w:marLeft w:val="0"/>
      <w:marRight w:val="0"/>
      <w:marTop w:val="0"/>
      <w:marBottom w:val="0"/>
      <w:divBdr>
        <w:top w:val="none" w:sz="0" w:space="0" w:color="auto"/>
        <w:left w:val="none" w:sz="0" w:space="0" w:color="auto"/>
        <w:bottom w:val="none" w:sz="0" w:space="0" w:color="auto"/>
        <w:right w:val="none" w:sz="0" w:space="0" w:color="auto"/>
      </w:divBdr>
    </w:div>
    <w:div w:id="1772823336">
      <w:bodyDiv w:val="1"/>
      <w:marLeft w:val="0"/>
      <w:marRight w:val="0"/>
      <w:marTop w:val="0"/>
      <w:marBottom w:val="0"/>
      <w:divBdr>
        <w:top w:val="none" w:sz="0" w:space="0" w:color="auto"/>
        <w:left w:val="none" w:sz="0" w:space="0" w:color="auto"/>
        <w:bottom w:val="none" w:sz="0" w:space="0" w:color="auto"/>
        <w:right w:val="none" w:sz="0" w:space="0" w:color="auto"/>
      </w:divBdr>
    </w:div>
    <w:div w:id="1776558681">
      <w:bodyDiv w:val="1"/>
      <w:marLeft w:val="0"/>
      <w:marRight w:val="0"/>
      <w:marTop w:val="0"/>
      <w:marBottom w:val="0"/>
      <w:divBdr>
        <w:top w:val="none" w:sz="0" w:space="0" w:color="auto"/>
        <w:left w:val="none" w:sz="0" w:space="0" w:color="auto"/>
        <w:bottom w:val="none" w:sz="0" w:space="0" w:color="auto"/>
        <w:right w:val="none" w:sz="0" w:space="0" w:color="auto"/>
      </w:divBdr>
    </w:div>
    <w:div w:id="1792092709">
      <w:bodyDiv w:val="1"/>
      <w:marLeft w:val="0"/>
      <w:marRight w:val="0"/>
      <w:marTop w:val="0"/>
      <w:marBottom w:val="0"/>
      <w:divBdr>
        <w:top w:val="none" w:sz="0" w:space="0" w:color="auto"/>
        <w:left w:val="none" w:sz="0" w:space="0" w:color="auto"/>
        <w:bottom w:val="none" w:sz="0" w:space="0" w:color="auto"/>
        <w:right w:val="none" w:sz="0" w:space="0" w:color="auto"/>
      </w:divBdr>
    </w:div>
    <w:div w:id="1822119858">
      <w:bodyDiv w:val="1"/>
      <w:marLeft w:val="0"/>
      <w:marRight w:val="0"/>
      <w:marTop w:val="0"/>
      <w:marBottom w:val="0"/>
      <w:divBdr>
        <w:top w:val="none" w:sz="0" w:space="0" w:color="auto"/>
        <w:left w:val="none" w:sz="0" w:space="0" w:color="auto"/>
        <w:bottom w:val="none" w:sz="0" w:space="0" w:color="auto"/>
        <w:right w:val="none" w:sz="0" w:space="0" w:color="auto"/>
      </w:divBdr>
    </w:div>
    <w:div w:id="1858234205">
      <w:bodyDiv w:val="1"/>
      <w:marLeft w:val="0"/>
      <w:marRight w:val="0"/>
      <w:marTop w:val="0"/>
      <w:marBottom w:val="0"/>
      <w:divBdr>
        <w:top w:val="none" w:sz="0" w:space="0" w:color="auto"/>
        <w:left w:val="none" w:sz="0" w:space="0" w:color="auto"/>
        <w:bottom w:val="none" w:sz="0" w:space="0" w:color="auto"/>
        <w:right w:val="none" w:sz="0" w:space="0" w:color="auto"/>
      </w:divBdr>
    </w:div>
    <w:div w:id="1885485374">
      <w:bodyDiv w:val="1"/>
      <w:marLeft w:val="0"/>
      <w:marRight w:val="0"/>
      <w:marTop w:val="0"/>
      <w:marBottom w:val="0"/>
      <w:divBdr>
        <w:top w:val="none" w:sz="0" w:space="0" w:color="auto"/>
        <w:left w:val="none" w:sz="0" w:space="0" w:color="auto"/>
        <w:bottom w:val="none" w:sz="0" w:space="0" w:color="auto"/>
        <w:right w:val="none" w:sz="0" w:space="0" w:color="auto"/>
      </w:divBdr>
    </w:div>
    <w:div w:id="2006785614">
      <w:bodyDiv w:val="1"/>
      <w:marLeft w:val="0"/>
      <w:marRight w:val="0"/>
      <w:marTop w:val="0"/>
      <w:marBottom w:val="0"/>
      <w:divBdr>
        <w:top w:val="none" w:sz="0" w:space="0" w:color="auto"/>
        <w:left w:val="none" w:sz="0" w:space="0" w:color="auto"/>
        <w:bottom w:val="none" w:sz="0" w:space="0" w:color="auto"/>
        <w:right w:val="none" w:sz="0" w:space="0" w:color="auto"/>
      </w:divBdr>
    </w:div>
    <w:div w:id="2097632109">
      <w:bodyDiv w:val="1"/>
      <w:marLeft w:val="0"/>
      <w:marRight w:val="0"/>
      <w:marTop w:val="0"/>
      <w:marBottom w:val="0"/>
      <w:divBdr>
        <w:top w:val="none" w:sz="0" w:space="0" w:color="auto"/>
        <w:left w:val="none" w:sz="0" w:space="0" w:color="auto"/>
        <w:bottom w:val="none" w:sz="0" w:space="0" w:color="auto"/>
        <w:right w:val="none" w:sz="0" w:space="0" w:color="auto"/>
      </w:divBdr>
    </w:div>
    <w:div w:id="2126347225">
      <w:bodyDiv w:val="1"/>
      <w:marLeft w:val="0"/>
      <w:marRight w:val="0"/>
      <w:marTop w:val="0"/>
      <w:marBottom w:val="0"/>
      <w:divBdr>
        <w:top w:val="none" w:sz="0" w:space="0" w:color="auto"/>
        <w:left w:val="none" w:sz="0" w:space="0" w:color="auto"/>
        <w:bottom w:val="none" w:sz="0" w:space="0" w:color="auto"/>
        <w:right w:val="none" w:sz="0" w:space="0" w:color="auto"/>
      </w:divBdr>
    </w:div>
    <w:div w:id="21450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025F7-D3A4-4EBC-A423-0EA6AD11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7755</Words>
  <Characters>42654</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Helmer Suca</dc:creator>
  <cp:lastModifiedBy>Milton Garcia Llamoca</cp:lastModifiedBy>
  <cp:revision>108</cp:revision>
  <cp:lastPrinted>2017-04-12T20:35:00Z</cp:lastPrinted>
  <dcterms:created xsi:type="dcterms:W3CDTF">2017-04-05T14:28:00Z</dcterms:created>
  <dcterms:modified xsi:type="dcterms:W3CDTF">2017-04-18T21:13:00Z</dcterms:modified>
</cp:coreProperties>
</file>