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423BF6A0" w:rsidR="00BA71E2" w:rsidRPr="00D923FC" w:rsidRDefault="00D24774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24774">
        <w:rPr>
          <w:rFonts w:ascii="Arial" w:hAnsi="Arial" w:cs="Arial"/>
          <w:b/>
          <w:noProof/>
          <w:sz w:val="24"/>
          <w:lang w:val="es-PE"/>
        </w:rPr>
        <w:t>MANUAL DE USO DE LA PLATAFORMA SOFTWARE HABILITADA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1C168A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10</w:t>
      </w:r>
      <w:r w:rsidR="00A005FB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de </w:t>
      </w: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Julio</w:t>
      </w:r>
      <w:r w:rsidR="007B75EF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</w:t>
      </w:r>
      <w:r w:rsidR="008277ED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del </w:t>
      </w:r>
      <w:r w:rsidR="00A43E27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201</w:t>
      </w:r>
      <w:r w:rsidR="00A2427A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42B7E7BD" w:rsidR="002B10E9" w:rsidRPr="00242824" w:rsidRDefault="00574AC0" w:rsidP="00196A4F">
      <w:pPr>
        <w:jc w:val="center"/>
        <w:rPr>
          <w:rFonts w:ascii="Arial" w:hAnsi="Arial" w:cs="Arial"/>
          <w:b/>
          <w:sz w:val="20"/>
        </w:rPr>
      </w:pPr>
      <w:r w:rsidRPr="00242824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242824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90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3"/>
        <w:gridCol w:w="977"/>
        <w:gridCol w:w="3077"/>
        <w:gridCol w:w="3685"/>
      </w:tblGrid>
      <w:tr w:rsidR="0049474A" w:rsidRPr="00242824" w14:paraId="21FA9FB8" w14:textId="77777777" w:rsidTr="00AD4516">
        <w:trPr>
          <w:trHeight w:val="298"/>
        </w:trPr>
        <w:tc>
          <w:tcPr>
            <w:tcW w:w="1333" w:type="dxa"/>
            <w:shd w:val="clear" w:color="auto" w:fill="FFC000"/>
            <w:vAlign w:val="center"/>
          </w:tcPr>
          <w:p w14:paraId="44C3DDFC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7C4DC3A8" w14:textId="5DF30491" w:rsidR="002B10E9" w:rsidRPr="00242824" w:rsidRDefault="00DF4AC4" w:rsidP="00DF4A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4E580668" w14:textId="4F030DC2" w:rsidR="002B10E9" w:rsidRPr="00242824" w:rsidRDefault="00DF4AC4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0FB6" w:rsidRPr="00242824" w14:paraId="4A61F695" w14:textId="77777777" w:rsidTr="00AD4516">
        <w:trPr>
          <w:trHeight w:val="261"/>
        </w:trPr>
        <w:tc>
          <w:tcPr>
            <w:tcW w:w="1333" w:type="dxa"/>
          </w:tcPr>
          <w:p w14:paraId="26CE2AD0" w14:textId="0F1444DA" w:rsidR="00700FB6" w:rsidRPr="00242824" w:rsidRDefault="00C32A3F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  <w:highlight w:val="yellow"/>
              </w:rPr>
              <w:t>28/04</w:t>
            </w:r>
            <w:r w:rsidR="002D798D" w:rsidRPr="00242824">
              <w:rPr>
                <w:rFonts w:ascii="Arial" w:hAnsi="Arial" w:cs="Arial"/>
                <w:sz w:val="20"/>
                <w:highlight w:val="yellow"/>
              </w:rPr>
              <w:t>/201</w:t>
            </w:r>
            <w:r w:rsidRPr="00242824">
              <w:rPr>
                <w:rFonts w:ascii="Arial" w:hAnsi="Arial" w:cs="Arial"/>
                <w:sz w:val="20"/>
                <w:highlight w:val="yellow"/>
              </w:rPr>
              <w:t>7</w:t>
            </w:r>
          </w:p>
        </w:tc>
        <w:tc>
          <w:tcPr>
            <w:tcW w:w="977" w:type="dxa"/>
          </w:tcPr>
          <w:p w14:paraId="4E4D46A7" w14:textId="77777777" w:rsidR="00700FB6" w:rsidRPr="00242824" w:rsidRDefault="00700FB6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059C4D63" w14:textId="496D554A" w:rsidR="00700FB6" w:rsidRPr="00242824" w:rsidRDefault="00DF4AC4" w:rsidP="00DF4AC4">
            <w:pPr>
              <w:spacing w:before="0"/>
              <w:rPr>
                <w:rFonts w:ascii="Arial" w:hAnsi="Arial" w:cs="Arial"/>
                <w:sz w:val="20"/>
              </w:rPr>
            </w:pP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Yhan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Fransua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Mandros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Poblet</w:t>
            </w:r>
            <w:proofErr w:type="spellEnd"/>
            <w:r w:rsidRPr="0024282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685" w:type="dxa"/>
          </w:tcPr>
          <w:p w14:paraId="585184D6" w14:textId="026DC669" w:rsidR="00700FB6" w:rsidRPr="00242824" w:rsidRDefault="00DF4AC4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242824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242824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49F29C6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242824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242824">
        <w:rPr>
          <w:rFonts w:ascii="Arial" w:hAnsi="Arial" w:cs="Arial"/>
          <w:b/>
          <w:sz w:val="20"/>
        </w:rPr>
        <w:t>Tabla de Contenido</w:t>
      </w:r>
    </w:p>
    <w:p w14:paraId="719A0B69" w14:textId="77777777" w:rsidR="0002676F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2824">
        <w:rPr>
          <w:rFonts w:ascii="Arial" w:hAnsi="Arial" w:cs="Arial"/>
          <w:sz w:val="20"/>
        </w:rPr>
        <w:fldChar w:fldCharType="begin"/>
      </w:r>
      <w:r w:rsidR="001F4238" w:rsidRPr="00242824">
        <w:rPr>
          <w:rFonts w:ascii="Arial" w:hAnsi="Arial" w:cs="Arial"/>
          <w:sz w:val="20"/>
        </w:rPr>
        <w:instrText xml:space="preserve"> TOC \o "1-3" \h \z \u </w:instrText>
      </w:r>
      <w:r w:rsidRPr="00242824">
        <w:rPr>
          <w:rFonts w:ascii="Arial" w:hAnsi="Arial" w:cs="Arial"/>
          <w:sz w:val="20"/>
        </w:rPr>
        <w:fldChar w:fldCharType="separate"/>
      </w:r>
      <w:hyperlink w:anchor="_Toc498357378" w:history="1">
        <w:r w:rsidR="0002676F" w:rsidRPr="00990BFB">
          <w:rPr>
            <w:rStyle w:val="Hipervnculo"/>
            <w:rFonts w:ascii="Arial" w:hAnsi="Arial" w:cs="Arial"/>
            <w:b/>
            <w:noProof/>
          </w:rPr>
          <w:t>1.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LINEAMIENTOS DE USO DE PLATAFORMA SOFTWARE HABLITADA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_Toc498357378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3DB4BD5F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79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1.1.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SERVICIOS DE GESTION DE CODIGO FUENTE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_Toc498357379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59D1B3A9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80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1.2.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GESTION DE REPOSITORIOS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_Toc498357380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5CE6458A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81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1.3.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ANALISIS ESTATICO DE CÓDIGO FUENTE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_Toc498357381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0906B599" w14:textId="77777777" w:rsidR="0002676F" w:rsidRDefault="00A23EBD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82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2.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ENTORNO DE DESARROLLADOR CON PLATAFORMA SOFTWARE HABILITADA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_Toc498357382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617168BA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83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2.1.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INTEGRACIÓN CON SVN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_Toc498357383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56CB7F9C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84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2.2.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INTEGRACIÓN CON NEXUS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_Toc498357384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57EB6DEB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85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2.3.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INTEGRACIÓN CON SONARQUBE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_Toc498357385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7DE4BFF0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86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2.4.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INTEGRACIÓN CON SELENIUM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_Toc498357386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4BA445C9" w14:textId="77777777" w:rsidR="0002676F" w:rsidRDefault="00A23EBD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87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ASPECTOS TÉCNICOS EN MIGRACIÓN DE REPOSITORIOS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_Toc498357387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78160390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88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3.1.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 xml:space="preserve">MIGRACION REPOSITORIO SVN 1.7.4 HACIA </w:t>
        </w:r>
        <w:r w:rsidR="0002676F" w:rsidRPr="00990BFB">
          <w:rPr>
            <w:rStyle w:val="Hipervnculo"/>
            <w:rFonts w:ascii="Arial" w:hAnsi="Arial" w:cs="Arial"/>
            <w:b/>
            <w:noProof/>
            <w:highlight w:val="yellow"/>
            <w:lang w:val="es-PE" w:eastAsia="es-PE"/>
          </w:rPr>
          <w:t>1.13.X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_Toc498357388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7F939974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89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3.2.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 xml:space="preserve">MIGRACION REPOSITORIO NEXUS 2.1.2 HACIA </w:t>
        </w:r>
        <w:r w:rsidR="0002676F" w:rsidRPr="00990BFB">
          <w:rPr>
            <w:rStyle w:val="Hipervnculo"/>
            <w:rFonts w:ascii="Arial" w:hAnsi="Arial" w:cs="Arial"/>
            <w:b/>
            <w:noProof/>
            <w:highlight w:val="yellow"/>
            <w:lang w:val="es-PE" w:eastAsia="es-PE"/>
          </w:rPr>
          <w:t>3.X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_Toc498357389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5C72F7F1" w14:textId="77777777" w:rsidR="0002676F" w:rsidRDefault="00A23EBD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90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4.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RELACIÓN DE LA PLATAFORMA SOFTWARE HABILITADA CON LA NTP ISO/IEC 12207.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_Toc498357390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419EBBAE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91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4.1.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ACTIVIDADES  DE NORMATIVIDAD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_Toc498357391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0192E7F8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92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4.2.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MATRIZ DE PRODUCTOS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_Toc498357392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3ACF0E8D" w14:textId="3C3649BA" w:rsidR="00D97A01" w:rsidRPr="00242824" w:rsidRDefault="00336F18" w:rsidP="00C677C0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242824" w:rsidRDefault="00D97A01">
      <w:pPr>
        <w:spacing w:before="0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2B55427B" w14:textId="77777777" w:rsidR="006E2B5F" w:rsidRPr="00242824" w:rsidRDefault="006E2B5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</w:p>
    <w:p w14:paraId="64CCCCD5" w14:textId="6E0160E5" w:rsidR="002C5627" w:rsidRPr="00242824" w:rsidRDefault="007B332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242824">
        <w:rPr>
          <w:rFonts w:ascii="Arial" w:hAnsi="Arial" w:cs="Arial"/>
          <w:b/>
          <w:sz w:val="20"/>
          <w:lang w:val="es-PE" w:eastAsia="es-PE"/>
        </w:rPr>
        <w:t>INFORME DE INSTALACIÓN DE LA PLATAFORMA SOFTWARE HABILITADA</w:t>
      </w:r>
    </w:p>
    <w:p w14:paraId="2D4C3881" w14:textId="77777777" w:rsidR="002C5627" w:rsidRPr="00242824" w:rsidRDefault="002C5627" w:rsidP="00F908B3">
      <w:pPr>
        <w:pStyle w:val="Prrafodelista"/>
        <w:ind w:left="360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03F3C5EE" w14:textId="6ADF21E9" w:rsidR="00D20E36" w:rsidRPr="00242824" w:rsidRDefault="00E7444B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3" w:name="_Toc498357378"/>
      <w:bookmarkEnd w:id="2"/>
      <w:r>
        <w:rPr>
          <w:rFonts w:ascii="Arial" w:hAnsi="Arial" w:cs="Arial"/>
          <w:b/>
          <w:sz w:val="20"/>
          <w:lang w:val="es-PE" w:eastAsia="es-PE"/>
        </w:rPr>
        <w:t>LINEAMIENTOS DE USO DE PLATAFORMA SOFTWARE HABLITADA</w:t>
      </w:r>
      <w:bookmarkEnd w:id="3"/>
    </w:p>
    <w:p w14:paraId="4B63C81F" w14:textId="77777777" w:rsidR="00FD3711" w:rsidRPr="00242824" w:rsidRDefault="00FD3711" w:rsidP="00F908B3">
      <w:pPr>
        <w:pStyle w:val="Prrafodelista"/>
        <w:ind w:left="360"/>
        <w:jc w:val="both"/>
        <w:rPr>
          <w:rFonts w:ascii="Arial" w:hAnsi="Arial" w:cs="Arial"/>
          <w:b/>
          <w:sz w:val="20"/>
        </w:rPr>
      </w:pPr>
    </w:p>
    <w:p w14:paraId="59237199" w14:textId="0FCE8798" w:rsidR="00FA243F" w:rsidRPr="00242824" w:rsidRDefault="00E7444B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4" w:name="_Toc498357379"/>
      <w:r>
        <w:rPr>
          <w:rFonts w:ascii="Arial" w:hAnsi="Arial" w:cs="Arial"/>
          <w:b/>
          <w:sz w:val="20"/>
          <w:lang w:val="es-PE" w:eastAsia="es-PE"/>
        </w:rPr>
        <w:t>SERVICIOS DE GESTION DE CODIGO FUENTE</w:t>
      </w:r>
      <w:bookmarkEnd w:id="4"/>
    </w:p>
    <w:p w14:paraId="2DC09729" w14:textId="76B7C4A5" w:rsidR="00FA243F" w:rsidRDefault="00884869" w:rsidP="0088486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Buenas prácticas de cómo usar el SVN server</w:t>
      </w:r>
    </w:p>
    <w:p w14:paraId="02FFDA4B" w14:textId="266F8692" w:rsidR="00884869" w:rsidRDefault="00884869" w:rsidP="0088486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Buenas prácticas de cómo usar las herramientas clientes</w:t>
      </w:r>
    </w:p>
    <w:p w14:paraId="1F8A5134" w14:textId="30383066" w:rsidR="00884869" w:rsidRDefault="00433C35" w:rsidP="0088486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Alcance técnico de la herramienta (lenguajes de programación que soporta, entornos de desarrollo que soporta)</w:t>
      </w:r>
    </w:p>
    <w:p w14:paraId="2107CED7" w14:textId="06E17E9E" w:rsidR="002F509A" w:rsidRDefault="002F509A" w:rsidP="0088486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Estructuras de proyectos recomendadas como buenas </w:t>
      </w:r>
      <w:r w:rsidR="00DF3A93">
        <w:rPr>
          <w:rFonts w:ascii="Arial" w:hAnsi="Arial" w:cs="Arial"/>
          <w:i/>
          <w:sz w:val="20"/>
        </w:rPr>
        <w:t>prácticas</w:t>
      </w:r>
      <w:r>
        <w:rPr>
          <w:rFonts w:ascii="Arial" w:hAnsi="Arial" w:cs="Arial"/>
          <w:i/>
          <w:sz w:val="20"/>
        </w:rPr>
        <w:t>.</w:t>
      </w:r>
    </w:p>
    <w:p w14:paraId="4C11B958" w14:textId="28655D68" w:rsidR="00DF3A93" w:rsidRPr="00884869" w:rsidRDefault="00DF3A93" w:rsidP="0088486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Qué tipo de información se debe almacenar en el gestor de código fuente </w:t>
      </w:r>
    </w:p>
    <w:p w14:paraId="3907BA0E" w14:textId="77777777" w:rsidR="00FA243F" w:rsidRPr="00242824" w:rsidRDefault="00FA243F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8550EE8" w14:textId="764703DF" w:rsidR="00784CED" w:rsidRDefault="00E7444B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5" w:name="_Toc498357380"/>
      <w:r>
        <w:rPr>
          <w:rFonts w:ascii="Arial" w:hAnsi="Arial" w:cs="Arial"/>
          <w:b/>
          <w:sz w:val="20"/>
          <w:lang w:val="es-PE" w:eastAsia="es-PE"/>
        </w:rPr>
        <w:t>GESTION DE REPOSITORIOS</w:t>
      </w:r>
      <w:bookmarkEnd w:id="5"/>
    </w:p>
    <w:p w14:paraId="480F3B8C" w14:textId="723AFF41" w:rsidR="00585206" w:rsidRDefault="00585206" w:rsidP="0058520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Qué tipo de información se debe almacenar en el repositorio</w:t>
      </w:r>
    </w:p>
    <w:p w14:paraId="2F33D339" w14:textId="7D1371D4" w:rsidR="00585206" w:rsidRDefault="00C63B2D" w:rsidP="0058520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Qué</w:t>
      </w:r>
      <w:r w:rsidR="00585206">
        <w:rPr>
          <w:rFonts w:ascii="Arial" w:hAnsi="Arial" w:cs="Arial"/>
          <w:i/>
          <w:sz w:val="20"/>
        </w:rPr>
        <w:t xml:space="preserve"> tipo de proyectos tecnológicos utilizan las dependencias de este tipo de repositorios</w:t>
      </w:r>
    </w:p>
    <w:p w14:paraId="1E1A1251" w14:textId="752273E9" w:rsidR="00585206" w:rsidRPr="00884869" w:rsidRDefault="00585206" w:rsidP="0058520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Estructura de proyectos recomendada</w:t>
      </w:r>
    </w:p>
    <w:p w14:paraId="5265A6B7" w14:textId="77777777" w:rsidR="008358AE" w:rsidRPr="00242824" w:rsidRDefault="008358A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388DB59" w14:textId="73AF984E" w:rsidR="00C70367" w:rsidRPr="00242824" w:rsidRDefault="00E7444B" w:rsidP="00C70367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6" w:name="_Toc498357381"/>
      <w:r>
        <w:rPr>
          <w:rFonts w:ascii="Arial" w:hAnsi="Arial" w:cs="Arial"/>
          <w:b/>
          <w:sz w:val="20"/>
          <w:lang w:val="es-PE" w:eastAsia="es-PE"/>
        </w:rPr>
        <w:t>ANALISIS ESTATICO DE CÓDIGO FUENTE</w:t>
      </w:r>
      <w:bookmarkEnd w:id="6"/>
    </w:p>
    <w:p w14:paraId="3A1E14B4" w14:textId="4997FFDD" w:rsidR="002F509A" w:rsidRDefault="002F509A" w:rsidP="002F509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Umbrales recomendados en compuertas de calidad</w:t>
      </w:r>
    </w:p>
    <w:p w14:paraId="71DA8F51" w14:textId="780FE071" w:rsidR="00613B01" w:rsidRDefault="002F509A" w:rsidP="00DC5BB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Tipos de </w:t>
      </w:r>
      <w:r w:rsidR="0047419E">
        <w:rPr>
          <w:rFonts w:ascii="Arial" w:hAnsi="Arial" w:cs="Arial"/>
          <w:i/>
          <w:sz w:val="20"/>
        </w:rPr>
        <w:t xml:space="preserve">tecnologías que se pueden </w:t>
      </w:r>
      <w:r w:rsidR="0008283C">
        <w:rPr>
          <w:rFonts w:ascii="Arial" w:hAnsi="Arial" w:cs="Arial"/>
          <w:i/>
          <w:sz w:val="20"/>
        </w:rPr>
        <w:t xml:space="preserve">utilizar en </w:t>
      </w:r>
      <w:proofErr w:type="spellStart"/>
      <w:r w:rsidR="0008283C">
        <w:rPr>
          <w:rFonts w:ascii="Arial" w:hAnsi="Arial" w:cs="Arial"/>
          <w:i/>
          <w:sz w:val="20"/>
        </w:rPr>
        <w:t>SonarQube</w:t>
      </w:r>
      <w:proofErr w:type="spellEnd"/>
    </w:p>
    <w:p w14:paraId="6FFF2BDC" w14:textId="77777777" w:rsidR="00DF4BC1" w:rsidRPr="00242824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0D7394E2" w:rsidR="0096534D" w:rsidRPr="00242824" w:rsidRDefault="00E7444B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7" w:name="_Toc498357382"/>
      <w:bookmarkEnd w:id="1"/>
      <w:r>
        <w:rPr>
          <w:rFonts w:ascii="Arial" w:hAnsi="Arial" w:cs="Arial"/>
          <w:b/>
          <w:sz w:val="20"/>
          <w:lang w:val="es-PE" w:eastAsia="es-PE"/>
        </w:rPr>
        <w:t>ENTORNO DE DESARROLLADOR CON PLATAFORMA SOFTWARE HABILITADA</w:t>
      </w:r>
      <w:bookmarkEnd w:id="7"/>
    </w:p>
    <w:p w14:paraId="67A6F3BF" w14:textId="45C2D200" w:rsidR="008D3CC2" w:rsidRPr="00242824" w:rsidRDefault="005537F2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8" w:name="_Toc498357383"/>
      <w:r>
        <w:rPr>
          <w:rFonts w:ascii="Arial" w:hAnsi="Arial" w:cs="Arial"/>
          <w:b/>
          <w:sz w:val="20"/>
          <w:lang w:val="es-PE" w:eastAsia="es-PE"/>
        </w:rPr>
        <w:t xml:space="preserve">INTEGRACIÓN </w:t>
      </w:r>
      <w:r w:rsidR="00E7444B">
        <w:rPr>
          <w:rFonts w:ascii="Arial" w:hAnsi="Arial" w:cs="Arial"/>
          <w:b/>
          <w:sz w:val="20"/>
          <w:lang w:val="es-PE" w:eastAsia="es-PE"/>
        </w:rPr>
        <w:t>CON SVN</w:t>
      </w:r>
      <w:bookmarkEnd w:id="8"/>
    </w:p>
    <w:p w14:paraId="30950D2D" w14:textId="64152ED7" w:rsidR="00BF3E0C" w:rsidRPr="001B6754" w:rsidRDefault="00BF3E0C" w:rsidP="00BF3E0C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i/>
          <w:sz w:val="20"/>
        </w:rPr>
        <w:t xml:space="preserve">Información base para acceder </w:t>
      </w:r>
      <w:r w:rsidR="0065202A">
        <w:rPr>
          <w:rFonts w:ascii="Arial" w:hAnsi="Arial" w:cs="Arial"/>
          <w:i/>
          <w:sz w:val="20"/>
        </w:rPr>
        <w:t xml:space="preserve">como desarrollador al servicio </w:t>
      </w:r>
      <w:r>
        <w:rPr>
          <w:rFonts w:ascii="Arial" w:hAnsi="Arial" w:cs="Arial"/>
          <w:i/>
          <w:sz w:val="20"/>
        </w:rPr>
        <w:t>SVN</w:t>
      </w:r>
    </w:p>
    <w:p w14:paraId="0AA68D48" w14:textId="6A354D78" w:rsidR="00586127" w:rsidRDefault="00586127" w:rsidP="0058612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Instrucciones para instalar software cliente para acceder a servicio (en caso se requiera)</w:t>
      </w:r>
      <w:r w:rsidR="00022D44">
        <w:rPr>
          <w:rFonts w:ascii="Arial" w:hAnsi="Arial" w:cs="Arial"/>
          <w:i/>
          <w:sz w:val="20"/>
        </w:rPr>
        <w:t xml:space="preserve">, ejemplo: </w:t>
      </w:r>
      <w:proofErr w:type="spellStart"/>
      <w:r w:rsidR="00022D44">
        <w:rPr>
          <w:rFonts w:ascii="Arial" w:hAnsi="Arial" w:cs="Arial"/>
          <w:i/>
          <w:sz w:val="20"/>
        </w:rPr>
        <w:t>TortoiseSVN</w:t>
      </w:r>
      <w:proofErr w:type="spellEnd"/>
    </w:p>
    <w:p w14:paraId="601691D0" w14:textId="5D6D159E" w:rsidR="0094045E" w:rsidRPr="002B3D16" w:rsidRDefault="007550D4" w:rsidP="001B6754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i/>
          <w:sz w:val="20"/>
        </w:rPr>
        <w:t>Configuraciones requeridas para integrarse a nuevo servicio</w:t>
      </w:r>
    </w:p>
    <w:p w14:paraId="2A696184" w14:textId="140B0C7B" w:rsidR="002B3D16" w:rsidRDefault="002B3D16" w:rsidP="002B3D1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Instrucciones para habilitar SVN en IDE Eclipse</w:t>
      </w:r>
    </w:p>
    <w:p w14:paraId="3CE3472F" w14:textId="77777777" w:rsidR="001B6754" w:rsidRPr="00242824" w:rsidRDefault="001B6754" w:rsidP="001B6754">
      <w:pPr>
        <w:pStyle w:val="Prrafodelista"/>
        <w:ind w:left="1154"/>
        <w:jc w:val="both"/>
        <w:rPr>
          <w:rFonts w:ascii="Arial" w:hAnsi="Arial" w:cs="Arial"/>
          <w:b/>
          <w:sz w:val="20"/>
          <w:lang w:val="es-PE" w:eastAsia="es-PE"/>
        </w:rPr>
      </w:pPr>
    </w:p>
    <w:p w14:paraId="36212870" w14:textId="29C2BBED" w:rsidR="00E7444B" w:rsidRPr="00242824" w:rsidRDefault="005537F2" w:rsidP="00E7444B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9" w:name="_Toc498357384"/>
      <w:r>
        <w:rPr>
          <w:rFonts w:ascii="Arial" w:hAnsi="Arial" w:cs="Arial"/>
          <w:b/>
          <w:sz w:val="20"/>
          <w:lang w:val="es-PE" w:eastAsia="es-PE"/>
        </w:rPr>
        <w:t xml:space="preserve">INTEGRACIÓN </w:t>
      </w:r>
      <w:r w:rsidR="00E7444B">
        <w:rPr>
          <w:rFonts w:ascii="Arial" w:hAnsi="Arial" w:cs="Arial"/>
          <w:b/>
          <w:sz w:val="20"/>
          <w:lang w:val="es-PE" w:eastAsia="es-PE"/>
        </w:rPr>
        <w:t>CON NEXUS</w:t>
      </w:r>
      <w:bookmarkEnd w:id="9"/>
    </w:p>
    <w:p w14:paraId="5837F8A3" w14:textId="78B89D0E" w:rsidR="00BF3E0C" w:rsidRPr="001B6754" w:rsidRDefault="00BF3E0C" w:rsidP="00BF3E0C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i/>
          <w:sz w:val="20"/>
        </w:rPr>
        <w:t xml:space="preserve">Información base para acceder </w:t>
      </w:r>
      <w:r w:rsidR="0065202A">
        <w:rPr>
          <w:rFonts w:ascii="Arial" w:hAnsi="Arial" w:cs="Arial"/>
          <w:i/>
          <w:sz w:val="20"/>
        </w:rPr>
        <w:t xml:space="preserve">como desarrollador al servicio </w:t>
      </w:r>
      <w:proofErr w:type="spellStart"/>
      <w:r>
        <w:rPr>
          <w:rFonts w:ascii="Arial" w:hAnsi="Arial" w:cs="Arial"/>
          <w:i/>
          <w:sz w:val="20"/>
        </w:rPr>
        <w:t>Nexus</w:t>
      </w:r>
      <w:proofErr w:type="spellEnd"/>
    </w:p>
    <w:p w14:paraId="0D34A57E" w14:textId="229856E9" w:rsidR="001B6754" w:rsidRDefault="001B6754" w:rsidP="001B6754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Instrucciones </w:t>
      </w:r>
      <w:r w:rsidR="00EC2B0F">
        <w:rPr>
          <w:rFonts w:ascii="Arial" w:hAnsi="Arial" w:cs="Arial"/>
          <w:i/>
          <w:sz w:val="20"/>
        </w:rPr>
        <w:t xml:space="preserve">para instalar </w:t>
      </w:r>
      <w:r>
        <w:rPr>
          <w:rFonts w:ascii="Arial" w:hAnsi="Arial" w:cs="Arial"/>
          <w:i/>
          <w:sz w:val="20"/>
        </w:rPr>
        <w:t xml:space="preserve">software </w:t>
      </w:r>
      <w:r w:rsidR="00EC2B0F">
        <w:rPr>
          <w:rFonts w:ascii="Arial" w:hAnsi="Arial" w:cs="Arial"/>
          <w:i/>
          <w:sz w:val="20"/>
        </w:rPr>
        <w:t>cliente para acceder a servicio</w:t>
      </w:r>
      <w:r w:rsidR="00586127">
        <w:rPr>
          <w:rFonts w:ascii="Arial" w:hAnsi="Arial" w:cs="Arial"/>
          <w:i/>
          <w:sz w:val="20"/>
        </w:rPr>
        <w:t xml:space="preserve"> (en caso se requiera)</w:t>
      </w:r>
      <w:r w:rsidR="00022D44">
        <w:rPr>
          <w:rFonts w:ascii="Arial" w:hAnsi="Arial" w:cs="Arial"/>
          <w:i/>
          <w:sz w:val="20"/>
        </w:rPr>
        <w:t xml:space="preserve">, ejemplo: </w:t>
      </w:r>
      <w:proofErr w:type="spellStart"/>
      <w:r w:rsidR="00022D44">
        <w:rPr>
          <w:rFonts w:ascii="Arial" w:hAnsi="Arial" w:cs="Arial"/>
          <w:i/>
          <w:sz w:val="20"/>
        </w:rPr>
        <w:t>Maven</w:t>
      </w:r>
      <w:proofErr w:type="spellEnd"/>
    </w:p>
    <w:p w14:paraId="0DBE94F6" w14:textId="14EAB023" w:rsidR="00F37B02" w:rsidRDefault="00F37B02" w:rsidP="00F37B02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Instrucciones para habilitar </w:t>
      </w:r>
      <w:proofErr w:type="spellStart"/>
      <w:r>
        <w:rPr>
          <w:rFonts w:ascii="Arial" w:hAnsi="Arial" w:cs="Arial"/>
          <w:i/>
          <w:sz w:val="20"/>
        </w:rPr>
        <w:t>Maven</w:t>
      </w:r>
      <w:proofErr w:type="spellEnd"/>
      <w:r>
        <w:rPr>
          <w:rFonts w:ascii="Arial" w:hAnsi="Arial" w:cs="Arial"/>
          <w:i/>
          <w:sz w:val="20"/>
        </w:rPr>
        <w:t xml:space="preserve"> en IDE Eclipse</w:t>
      </w:r>
    </w:p>
    <w:p w14:paraId="5D06FE36" w14:textId="77777777" w:rsidR="00E7444B" w:rsidRPr="00E7444B" w:rsidRDefault="00E7444B" w:rsidP="00E7444B">
      <w:pPr>
        <w:pStyle w:val="Prrafodelista"/>
        <w:rPr>
          <w:rFonts w:ascii="Arial" w:hAnsi="Arial" w:cs="Arial"/>
          <w:b/>
          <w:sz w:val="20"/>
          <w:lang w:val="es-PE" w:eastAsia="es-PE"/>
        </w:rPr>
      </w:pPr>
    </w:p>
    <w:p w14:paraId="33EEA54E" w14:textId="3A737CA8" w:rsidR="00E7444B" w:rsidRPr="00242824" w:rsidRDefault="005537F2" w:rsidP="00E7444B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0" w:name="_Toc498357385"/>
      <w:r>
        <w:rPr>
          <w:rFonts w:ascii="Arial" w:hAnsi="Arial" w:cs="Arial"/>
          <w:b/>
          <w:sz w:val="20"/>
          <w:lang w:val="es-PE" w:eastAsia="es-PE"/>
        </w:rPr>
        <w:t xml:space="preserve">INTEGRACIÓN </w:t>
      </w:r>
      <w:r w:rsidR="00E7444B">
        <w:rPr>
          <w:rFonts w:ascii="Arial" w:hAnsi="Arial" w:cs="Arial"/>
          <w:b/>
          <w:sz w:val="20"/>
          <w:lang w:val="es-PE" w:eastAsia="es-PE"/>
        </w:rPr>
        <w:t>CON SONARQUBE</w:t>
      </w:r>
      <w:bookmarkEnd w:id="10"/>
    </w:p>
    <w:p w14:paraId="4F351996" w14:textId="16519000" w:rsidR="0065202A" w:rsidRPr="0065202A" w:rsidRDefault="0065202A" w:rsidP="0065202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Información base para acceder como desarrollador al servicio </w:t>
      </w:r>
      <w:proofErr w:type="spellStart"/>
      <w:r>
        <w:rPr>
          <w:rFonts w:ascii="Arial" w:hAnsi="Arial" w:cs="Arial"/>
          <w:i/>
          <w:sz w:val="20"/>
        </w:rPr>
        <w:t>SonarQube</w:t>
      </w:r>
      <w:proofErr w:type="spellEnd"/>
    </w:p>
    <w:p w14:paraId="43237937" w14:textId="31EE53B7" w:rsidR="0065202A" w:rsidRDefault="0065202A" w:rsidP="0065202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Instrucciones para instalar software cliente para acceder a servicio (en caso se requiera), ejemplo: </w:t>
      </w:r>
      <w:proofErr w:type="spellStart"/>
      <w:r w:rsidR="00CA7AC6">
        <w:rPr>
          <w:rFonts w:ascii="Arial" w:hAnsi="Arial" w:cs="Arial"/>
          <w:i/>
          <w:sz w:val="20"/>
        </w:rPr>
        <w:t>SonarQube</w:t>
      </w:r>
      <w:proofErr w:type="spellEnd"/>
    </w:p>
    <w:p w14:paraId="11814843" w14:textId="0A72E539" w:rsidR="00CA7AC6" w:rsidRDefault="00CA7AC6" w:rsidP="00CA7AC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Instrucciones para habilitar </w:t>
      </w:r>
      <w:proofErr w:type="spellStart"/>
      <w:r>
        <w:rPr>
          <w:rFonts w:ascii="Arial" w:hAnsi="Arial" w:cs="Arial"/>
          <w:i/>
          <w:sz w:val="20"/>
        </w:rPr>
        <w:t>SonarQube</w:t>
      </w:r>
      <w:proofErr w:type="spellEnd"/>
      <w:r>
        <w:rPr>
          <w:rFonts w:ascii="Arial" w:hAnsi="Arial" w:cs="Arial"/>
          <w:i/>
          <w:sz w:val="20"/>
        </w:rPr>
        <w:t xml:space="preserve"> en IDE Eclipse</w:t>
      </w:r>
    </w:p>
    <w:p w14:paraId="1CD3810D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0D83A2E4" w14:textId="46B096FB" w:rsidR="00E7444B" w:rsidRPr="00242824" w:rsidRDefault="005537F2" w:rsidP="00E7444B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1" w:name="_Toc498357386"/>
      <w:r>
        <w:rPr>
          <w:rFonts w:ascii="Arial" w:hAnsi="Arial" w:cs="Arial"/>
          <w:b/>
          <w:sz w:val="20"/>
          <w:lang w:val="es-PE" w:eastAsia="es-PE"/>
        </w:rPr>
        <w:t xml:space="preserve">INTEGRACIÓN </w:t>
      </w:r>
      <w:r w:rsidR="00E7444B">
        <w:rPr>
          <w:rFonts w:ascii="Arial" w:hAnsi="Arial" w:cs="Arial"/>
          <w:b/>
          <w:sz w:val="20"/>
          <w:lang w:val="es-PE" w:eastAsia="es-PE"/>
        </w:rPr>
        <w:t xml:space="preserve">CON </w:t>
      </w:r>
      <w:r w:rsidR="00390289">
        <w:rPr>
          <w:rFonts w:ascii="Arial" w:hAnsi="Arial" w:cs="Arial"/>
          <w:b/>
          <w:sz w:val="20"/>
          <w:lang w:val="es-PE" w:eastAsia="es-PE"/>
        </w:rPr>
        <w:t>SELENIUM</w:t>
      </w:r>
      <w:bookmarkEnd w:id="11"/>
    </w:p>
    <w:p w14:paraId="0931CC14" w14:textId="77777777" w:rsidR="0094045E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48D28611" w14:textId="77777777" w:rsidR="00E61996" w:rsidRDefault="00E61996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4E52FFFE" w14:textId="1BC50F09" w:rsidR="00E61996" w:rsidRPr="00242824" w:rsidRDefault="00E61996" w:rsidP="00E61996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12" w:name="_Toc498357387"/>
      <w:r>
        <w:rPr>
          <w:rFonts w:ascii="Arial" w:hAnsi="Arial" w:cs="Arial"/>
          <w:b/>
          <w:sz w:val="20"/>
          <w:lang w:val="es-PE" w:eastAsia="es-PE"/>
        </w:rPr>
        <w:t>ASPECTOS TÉCNICOS EN MIGRACIÓN DE REPOSITORIOS</w:t>
      </w:r>
      <w:bookmarkEnd w:id="12"/>
    </w:p>
    <w:p w14:paraId="61339D38" w14:textId="7C256BCF" w:rsidR="00E61996" w:rsidRPr="00242824" w:rsidRDefault="00E61996" w:rsidP="00E61996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3" w:name="_Toc498357388"/>
      <w:r>
        <w:rPr>
          <w:rFonts w:ascii="Arial" w:hAnsi="Arial" w:cs="Arial"/>
          <w:b/>
          <w:sz w:val="20"/>
          <w:lang w:val="es-PE" w:eastAsia="es-PE"/>
        </w:rPr>
        <w:t xml:space="preserve">MIGRACION </w:t>
      </w:r>
      <w:r w:rsidR="00A64C44">
        <w:rPr>
          <w:rFonts w:ascii="Arial" w:hAnsi="Arial" w:cs="Arial"/>
          <w:b/>
          <w:sz w:val="20"/>
          <w:lang w:val="es-PE" w:eastAsia="es-PE"/>
        </w:rPr>
        <w:t xml:space="preserve">REPOSITORIO </w:t>
      </w:r>
      <w:r>
        <w:rPr>
          <w:rFonts w:ascii="Arial" w:hAnsi="Arial" w:cs="Arial"/>
          <w:b/>
          <w:sz w:val="20"/>
          <w:lang w:val="es-PE" w:eastAsia="es-PE"/>
        </w:rPr>
        <w:t xml:space="preserve">SVN </w:t>
      </w:r>
      <w:r w:rsidRPr="00C40084">
        <w:rPr>
          <w:rFonts w:ascii="Arial" w:hAnsi="Arial" w:cs="Arial"/>
          <w:b/>
          <w:sz w:val="20"/>
          <w:highlight w:val="green"/>
          <w:lang w:val="es-PE" w:eastAsia="es-PE"/>
        </w:rPr>
        <w:t>1.</w:t>
      </w:r>
      <w:r w:rsidR="00085948" w:rsidRPr="00C40084">
        <w:rPr>
          <w:rFonts w:ascii="Arial" w:hAnsi="Arial" w:cs="Arial"/>
          <w:b/>
          <w:sz w:val="20"/>
          <w:highlight w:val="green"/>
          <w:lang w:val="es-PE" w:eastAsia="es-PE"/>
        </w:rPr>
        <w:t>7</w:t>
      </w:r>
      <w:r w:rsidRPr="00C40084">
        <w:rPr>
          <w:rFonts w:ascii="Arial" w:hAnsi="Arial" w:cs="Arial"/>
          <w:b/>
          <w:sz w:val="20"/>
          <w:highlight w:val="green"/>
          <w:lang w:val="es-PE" w:eastAsia="es-PE"/>
        </w:rPr>
        <w:t>.</w:t>
      </w:r>
      <w:r w:rsidR="00085948" w:rsidRPr="00C40084">
        <w:rPr>
          <w:rFonts w:ascii="Arial" w:hAnsi="Arial" w:cs="Arial"/>
          <w:b/>
          <w:sz w:val="20"/>
          <w:highlight w:val="green"/>
          <w:lang w:val="es-PE" w:eastAsia="es-PE"/>
        </w:rPr>
        <w:t>4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="001C17C2">
        <w:rPr>
          <w:rFonts w:ascii="Arial" w:hAnsi="Arial" w:cs="Arial"/>
          <w:b/>
          <w:sz w:val="20"/>
          <w:lang w:val="es-PE" w:eastAsia="es-PE"/>
        </w:rPr>
        <w:t>HACIA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Pr="000E61C1">
        <w:rPr>
          <w:rFonts w:ascii="Arial" w:hAnsi="Arial" w:cs="Arial"/>
          <w:b/>
          <w:sz w:val="20"/>
          <w:highlight w:val="yellow"/>
          <w:lang w:val="es-PE" w:eastAsia="es-PE"/>
        </w:rPr>
        <w:t>1.13.X</w:t>
      </w:r>
      <w:bookmarkEnd w:id="13"/>
    </w:p>
    <w:p w14:paraId="14236768" w14:textId="77777777" w:rsidR="00E61996" w:rsidRPr="00242824" w:rsidRDefault="00E61996" w:rsidP="00E61996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730851A" w14:textId="6BB28B7B" w:rsidR="00E61996" w:rsidRPr="00242824" w:rsidRDefault="00E61996" w:rsidP="00E61996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4" w:name="_Toc498357389"/>
      <w:r>
        <w:rPr>
          <w:rFonts w:ascii="Arial" w:hAnsi="Arial" w:cs="Arial"/>
          <w:b/>
          <w:sz w:val="20"/>
          <w:lang w:val="es-PE" w:eastAsia="es-PE"/>
        </w:rPr>
        <w:t xml:space="preserve">MIGRACION </w:t>
      </w:r>
      <w:r w:rsidR="00A64C44">
        <w:rPr>
          <w:rFonts w:ascii="Arial" w:hAnsi="Arial" w:cs="Arial"/>
          <w:b/>
          <w:sz w:val="20"/>
          <w:lang w:val="es-PE" w:eastAsia="es-PE"/>
        </w:rPr>
        <w:t xml:space="preserve">REPOSITORIO </w:t>
      </w:r>
      <w:r>
        <w:rPr>
          <w:rFonts w:ascii="Arial" w:hAnsi="Arial" w:cs="Arial"/>
          <w:b/>
          <w:sz w:val="20"/>
          <w:lang w:val="es-PE" w:eastAsia="es-PE"/>
        </w:rPr>
        <w:t xml:space="preserve">NEXUS </w:t>
      </w:r>
      <w:r w:rsidRPr="00C40084">
        <w:rPr>
          <w:rFonts w:ascii="Arial" w:hAnsi="Arial" w:cs="Arial"/>
          <w:b/>
          <w:sz w:val="20"/>
          <w:highlight w:val="green"/>
          <w:lang w:val="es-PE" w:eastAsia="es-PE"/>
        </w:rPr>
        <w:t>2.</w:t>
      </w:r>
      <w:r w:rsidR="000E61C1" w:rsidRPr="00C40084">
        <w:rPr>
          <w:rFonts w:ascii="Arial" w:hAnsi="Arial" w:cs="Arial"/>
          <w:b/>
          <w:sz w:val="20"/>
          <w:highlight w:val="green"/>
          <w:lang w:val="es-PE" w:eastAsia="es-PE"/>
        </w:rPr>
        <w:t>1.2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="001C17C2">
        <w:rPr>
          <w:rFonts w:ascii="Arial" w:hAnsi="Arial" w:cs="Arial"/>
          <w:b/>
          <w:sz w:val="20"/>
          <w:lang w:val="es-PE" w:eastAsia="es-PE"/>
        </w:rPr>
        <w:t>HACIA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Pr="00C40084">
        <w:rPr>
          <w:rFonts w:ascii="Arial" w:hAnsi="Arial" w:cs="Arial"/>
          <w:b/>
          <w:i/>
          <w:sz w:val="20"/>
          <w:highlight w:val="yellow"/>
          <w:lang w:val="es-PE" w:eastAsia="es-PE"/>
        </w:rPr>
        <w:t>3.X</w:t>
      </w:r>
      <w:bookmarkEnd w:id="14"/>
    </w:p>
    <w:p w14:paraId="2D42B023" w14:textId="5FB1A22B" w:rsidR="00E61996" w:rsidRDefault="00E61996" w:rsidP="00E61996">
      <w:pPr>
        <w:pStyle w:val="Prrafodelista"/>
        <w:ind w:left="794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p w14:paraId="1A0C29F0" w14:textId="22CDCFF5" w:rsidR="00C40084" w:rsidRDefault="00C40084">
      <w:pPr>
        <w:spacing w:before="0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br w:type="page"/>
      </w:r>
    </w:p>
    <w:p w14:paraId="4CAFBA07" w14:textId="77777777" w:rsidR="00E81CAB" w:rsidRDefault="00E81CAB" w:rsidP="00E61996">
      <w:pPr>
        <w:pStyle w:val="Prrafodelista"/>
        <w:ind w:left="794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p w14:paraId="1857F7BE" w14:textId="610A4DEC" w:rsidR="00A720B3" w:rsidRPr="00A720B3" w:rsidRDefault="00EA0117" w:rsidP="00BD1055">
      <w:pPr>
        <w:pStyle w:val="Prrafodelista"/>
        <w:numPr>
          <w:ilvl w:val="0"/>
          <w:numId w:val="18"/>
        </w:numPr>
        <w:outlineLvl w:val="0"/>
        <w:rPr>
          <w:rFonts w:ascii="Arial" w:hAnsi="Arial" w:cs="Arial"/>
          <w:b/>
          <w:sz w:val="20"/>
          <w:lang w:val="es-PE" w:eastAsia="es-PE"/>
        </w:rPr>
      </w:pPr>
      <w:bookmarkStart w:id="15" w:name="_Toc498357390"/>
      <w:r w:rsidRPr="00A720B3">
        <w:rPr>
          <w:rFonts w:ascii="Arial" w:hAnsi="Arial" w:cs="Arial"/>
          <w:b/>
          <w:sz w:val="20"/>
          <w:lang w:val="es-PE" w:eastAsia="es-PE"/>
        </w:rPr>
        <w:t>RELACIÓN DE LA PLATAFORMA SOFTWARE HABILITADA CON LA NTP ISO/IEC 12207.</w:t>
      </w:r>
      <w:bookmarkEnd w:id="15"/>
    </w:p>
    <w:p w14:paraId="6E0C2077" w14:textId="303BBDDC" w:rsidR="00A720B3" w:rsidRPr="00242824" w:rsidRDefault="00A720B3" w:rsidP="00A720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6" w:name="_Toc498357391"/>
      <w:bookmarkStart w:id="17" w:name="_GoBack"/>
      <w:r>
        <w:rPr>
          <w:rFonts w:ascii="Arial" w:hAnsi="Arial" w:cs="Arial"/>
          <w:b/>
          <w:sz w:val="20"/>
          <w:lang w:val="es-PE" w:eastAsia="es-PE"/>
        </w:rPr>
        <w:t>ACTIVIDADES  DE NORMATIVIDAD</w:t>
      </w:r>
      <w:bookmarkEnd w:id="16"/>
    </w:p>
    <w:p w14:paraId="7CA13C00" w14:textId="35A9DB2E" w:rsidR="00E81CAB" w:rsidRPr="00242824" w:rsidRDefault="00A720B3" w:rsidP="00E81CAB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8" w:name="_Toc498357392"/>
      <w:r>
        <w:rPr>
          <w:rFonts w:ascii="Arial" w:hAnsi="Arial" w:cs="Arial"/>
          <w:b/>
          <w:sz w:val="20"/>
          <w:lang w:val="es-PE" w:eastAsia="es-PE"/>
        </w:rPr>
        <w:t>MATRIZ DE PRODUCTOS</w:t>
      </w:r>
      <w:bookmarkEnd w:id="18"/>
    </w:p>
    <w:bookmarkEnd w:id="17"/>
    <w:p w14:paraId="5087CAB4" w14:textId="77777777" w:rsidR="00E81CAB" w:rsidRPr="00242824" w:rsidRDefault="00E81CAB" w:rsidP="00E81CAB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384DFC3" w14:textId="45D3C3C6" w:rsidR="00E81CAB" w:rsidRPr="00242824" w:rsidRDefault="00E81CAB" w:rsidP="00E81CAB">
      <w:pPr>
        <w:pStyle w:val="Prrafodelista"/>
        <w:ind w:left="794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p w14:paraId="3CA73E7D" w14:textId="77777777" w:rsidR="00E81CAB" w:rsidRPr="00242824" w:rsidRDefault="00E81CAB" w:rsidP="00E61996">
      <w:pPr>
        <w:pStyle w:val="Prrafodelista"/>
        <w:ind w:left="794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sectPr w:rsidR="00E81CAB" w:rsidRPr="00242824" w:rsidSect="00542F9C">
      <w:headerReference w:type="default" r:id="rId8"/>
      <w:footerReference w:type="default" r:id="rId9"/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0D7EE" w14:textId="77777777" w:rsidR="00A23EBD" w:rsidRDefault="00A23EBD">
      <w:r>
        <w:separator/>
      </w:r>
    </w:p>
  </w:endnote>
  <w:endnote w:type="continuationSeparator" w:id="0">
    <w:p w14:paraId="7F08E99C" w14:textId="77777777" w:rsidR="00A23EBD" w:rsidRDefault="00A23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79"/>
    </w:tblGrid>
    <w:tr w:rsidR="005E29AF" w14:paraId="78DF02EF" w14:textId="77777777" w:rsidTr="002B3493">
      <w:trPr>
        <w:trHeight w:val="304"/>
      </w:trPr>
      <w:tc>
        <w:tcPr>
          <w:tcW w:w="9079" w:type="dxa"/>
        </w:tcPr>
        <w:p w14:paraId="2E3D186E" w14:textId="77777777" w:rsidR="005E29AF" w:rsidRPr="009C0979" w:rsidRDefault="005E29AF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C40084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C40084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5E29AF" w:rsidRPr="002C5534" w:rsidRDefault="005E29AF" w:rsidP="002B34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0B396" w14:textId="77777777" w:rsidR="00A23EBD" w:rsidRDefault="00A23EBD">
      <w:r>
        <w:separator/>
      </w:r>
    </w:p>
  </w:footnote>
  <w:footnote w:type="continuationSeparator" w:id="0">
    <w:p w14:paraId="6CB1E922" w14:textId="77777777" w:rsidR="00A23EBD" w:rsidRDefault="00A23E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663"/>
      <w:gridCol w:w="850"/>
      <w:gridCol w:w="425"/>
    </w:tblGrid>
    <w:tr w:rsidR="005E29AF" w:rsidRPr="005F64C8" w14:paraId="1ACEFD1C" w14:textId="77777777" w:rsidTr="00560C52">
      <w:trPr>
        <w:cantSplit/>
        <w:trHeight w:val="41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5E29AF" w:rsidRPr="005F64C8" w:rsidRDefault="005E29AF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938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5E29AF" w:rsidRPr="005F64C8" w:rsidRDefault="005E29AF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5E29AF" w:rsidRPr="005F64C8" w14:paraId="31CF084A" w14:textId="77777777" w:rsidTr="00560C52">
      <w:trPr>
        <w:cantSplit/>
        <w:trHeight w:val="33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5E29AF" w:rsidRPr="005F64C8" w:rsidRDefault="005E29AF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66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3E00A4B1" w:rsidR="005E29AF" w:rsidRPr="005F64C8" w:rsidRDefault="00D24774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D24774">
            <w:rPr>
              <w:rFonts w:ascii="Arial" w:hAnsi="Arial" w:cs="Arial"/>
              <w:bCs/>
              <w:sz w:val="16"/>
              <w:szCs w:val="16"/>
            </w:rPr>
            <w:t>Manual de uso de la plataforma software habilitada</w:t>
          </w:r>
        </w:p>
      </w:tc>
      <w:tc>
        <w:tcPr>
          <w:tcW w:w="850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5E29AF" w:rsidRPr="005F64C8" w:rsidRDefault="005E29AF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42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5E29AF" w:rsidRPr="005F64C8" w:rsidRDefault="005E29AF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5E29AF" w:rsidRDefault="005E29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390"/>
      </v:shape>
    </w:pict>
  </w:numPicBullet>
  <w:abstractNum w:abstractNumId="0" w15:restartNumberingAfterBreak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 w15:restartNumberingAfterBreak="0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 w15:restartNumberingAfterBreak="0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 w15:restartNumberingAfterBreak="0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C54C44"/>
    <w:multiLevelType w:val="multilevel"/>
    <w:tmpl w:val="0088AC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20111"/>
    <w:multiLevelType w:val="hybridMultilevel"/>
    <w:tmpl w:val="0D38826E"/>
    <w:lvl w:ilvl="0" w:tplc="280A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0" w15:restartNumberingAfterBreak="0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1" w15:restartNumberingAfterBreak="0">
    <w:nsid w:val="5A0F4AA5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5" w15:restartNumberingAfterBreak="0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5"/>
  </w:num>
  <w:num w:numId="7">
    <w:abstractNumId w:val="22"/>
  </w:num>
  <w:num w:numId="8">
    <w:abstractNumId w:val="24"/>
  </w:num>
  <w:num w:numId="9">
    <w:abstractNumId w:val="9"/>
  </w:num>
  <w:num w:numId="10">
    <w:abstractNumId w:val="10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1"/>
  </w:num>
  <w:num w:numId="17">
    <w:abstractNumId w:val="20"/>
  </w:num>
  <w:num w:numId="18">
    <w:abstractNumId w:val="21"/>
  </w:num>
  <w:num w:numId="19">
    <w:abstractNumId w:val="23"/>
  </w:num>
  <w:num w:numId="20">
    <w:abstractNumId w:val="14"/>
  </w:num>
  <w:num w:numId="21">
    <w:abstractNumId w:val="16"/>
  </w:num>
  <w:num w:numId="22">
    <w:abstractNumId w:val="13"/>
  </w:num>
  <w:num w:numId="23">
    <w:abstractNumId w:val="18"/>
  </w:num>
  <w:num w:numId="24">
    <w:abstractNumId w:val="17"/>
  </w:num>
  <w:num w:numId="25">
    <w:abstractNumId w:val="19"/>
  </w:num>
  <w:num w:numId="26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B44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33BC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0EF0"/>
    <w:rsid w:val="0002148A"/>
    <w:rsid w:val="00022610"/>
    <w:rsid w:val="00022D44"/>
    <w:rsid w:val="000236C6"/>
    <w:rsid w:val="00023999"/>
    <w:rsid w:val="00023D9D"/>
    <w:rsid w:val="00023E87"/>
    <w:rsid w:val="000244AE"/>
    <w:rsid w:val="000260B8"/>
    <w:rsid w:val="0002676F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83C"/>
    <w:rsid w:val="000829C0"/>
    <w:rsid w:val="000832BF"/>
    <w:rsid w:val="00083DC0"/>
    <w:rsid w:val="00085948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AEC"/>
    <w:rsid w:val="000C4E02"/>
    <w:rsid w:val="000C5C2D"/>
    <w:rsid w:val="000C62AD"/>
    <w:rsid w:val="000C65E3"/>
    <w:rsid w:val="000C7174"/>
    <w:rsid w:val="000C76A4"/>
    <w:rsid w:val="000D0789"/>
    <w:rsid w:val="000D1522"/>
    <w:rsid w:val="000D20F1"/>
    <w:rsid w:val="000D2251"/>
    <w:rsid w:val="000D3198"/>
    <w:rsid w:val="000D3B78"/>
    <w:rsid w:val="000D3EFA"/>
    <w:rsid w:val="000D40BB"/>
    <w:rsid w:val="000D48A8"/>
    <w:rsid w:val="000D5474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BD8"/>
    <w:rsid w:val="000E54EC"/>
    <w:rsid w:val="000E5F07"/>
    <w:rsid w:val="000E61C1"/>
    <w:rsid w:val="000E72D2"/>
    <w:rsid w:val="000E7B1F"/>
    <w:rsid w:val="000E7CA8"/>
    <w:rsid w:val="000F311F"/>
    <w:rsid w:val="000F3196"/>
    <w:rsid w:val="000F33C6"/>
    <w:rsid w:val="000F4FD2"/>
    <w:rsid w:val="000F5700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4D5"/>
    <w:rsid w:val="001346FB"/>
    <w:rsid w:val="00134AE6"/>
    <w:rsid w:val="001353A3"/>
    <w:rsid w:val="001365B5"/>
    <w:rsid w:val="00137141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96"/>
    <w:rsid w:val="00163E00"/>
    <w:rsid w:val="00164124"/>
    <w:rsid w:val="001643A0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DD1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810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275F"/>
    <w:rsid w:val="00193C6A"/>
    <w:rsid w:val="00193DB9"/>
    <w:rsid w:val="0019451D"/>
    <w:rsid w:val="00194AED"/>
    <w:rsid w:val="00196191"/>
    <w:rsid w:val="00196A4F"/>
    <w:rsid w:val="00196BB7"/>
    <w:rsid w:val="00196F9B"/>
    <w:rsid w:val="00197029"/>
    <w:rsid w:val="0019759E"/>
    <w:rsid w:val="0019796F"/>
    <w:rsid w:val="001A1844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754"/>
    <w:rsid w:val="001B6B9D"/>
    <w:rsid w:val="001C0435"/>
    <w:rsid w:val="001C0EF2"/>
    <w:rsid w:val="001C10E1"/>
    <w:rsid w:val="001C17C2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282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3AF9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A8F"/>
    <w:rsid w:val="00284615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87D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3493"/>
    <w:rsid w:val="002B3D16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1E6E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4AAC"/>
    <w:rsid w:val="002F509A"/>
    <w:rsid w:val="002F65DF"/>
    <w:rsid w:val="002F6818"/>
    <w:rsid w:val="00300193"/>
    <w:rsid w:val="003001FC"/>
    <w:rsid w:val="00300479"/>
    <w:rsid w:val="0030070C"/>
    <w:rsid w:val="00301477"/>
    <w:rsid w:val="00301766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07475"/>
    <w:rsid w:val="00311939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6DFA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1B4B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3BAF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286"/>
    <w:rsid w:val="00386C65"/>
    <w:rsid w:val="00386F3B"/>
    <w:rsid w:val="00387688"/>
    <w:rsid w:val="00390289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42F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07883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3C35"/>
    <w:rsid w:val="00434739"/>
    <w:rsid w:val="0043499C"/>
    <w:rsid w:val="00434F57"/>
    <w:rsid w:val="004358A5"/>
    <w:rsid w:val="00435B31"/>
    <w:rsid w:val="00435C3B"/>
    <w:rsid w:val="0043675E"/>
    <w:rsid w:val="00436FAC"/>
    <w:rsid w:val="00437674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2832"/>
    <w:rsid w:val="00473CC3"/>
    <w:rsid w:val="0047419E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9D3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2F9C"/>
    <w:rsid w:val="005437C5"/>
    <w:rsid w:val="005448C3"/>
    <w:rsid w:val="005457C4"/>
    <w:rsid w:val="0054647C"/>
    <w:rsid w:val="005476AC"/>
    <w:rsid w:val="00547F5D"/>
    <w:rsid w:val="00550126"/>
    <w:rsid w:val="00550327"/>
    <w:rsid w:val="0055059C"/>
    <w:rsid w:val="005517EA"/>
    <w:rsid w:val="00552483"/>
    <w:rsid w:val="0055270E"/>
    <w:rsid w:val="00552B43"/>
    <w:rsid w:val="005537F2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0C52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A9B"/>
    <w:rsid w:val="00571E35"/>
    <w:rsid w:val="005724BA"/>
    <w:rsid w:val="00572D5E"/>
    <w:rsid w:val="0057322B"/>
    <w:rsid w:val="00574905"/>
    <w:rsid w:val="00574AC0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206"/>
    <w:rsid w:val="005853B4"/>
    <w:rsid w:val="00586127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2F63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359D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29AF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4E99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B01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EF5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BA5"/>
    <w:rsid w:val="00636E29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02A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59E7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291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48B0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2B5F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025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24A2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F13"/>
    <w:rsid w:val="00740FBB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F80"/>
    <w:rsid w:val="0075113A"/>
    <w:rsid w:val="007522C1"/>
    <w:rsid w:val="007528CE"/>
    <w:rsid w:val="0075450F"/>
    <w:rsid w:val="00754632"/>
    <w:rsid w:val="00754ADF"/>
    <w:rsid w:val="007550D4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0D49"/>
    <w:rsid w:val="00781176"/>
    <w:rsid w:val="00782BA0"/>
    <w:rsid w:val="00783C82"/>
    <w:rsid w:val="00784CED"/>
    <w:rsid w:val="00784D4E"/>
    <w:rsid w:val="00785E60"/>
    <w:rsid w:val="00786961"/>
    <w:rsid w:val="007869BB"/>
    <w:rsid w:val="007870AA"/>
    <w:rsid w:val="00790D51"/>
    <w:rsid w:val="007913B8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332F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80B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58AE"/>
    <w:rsid w:val="00836176"/>
    <w:rsid w:val="008362BA"/>
    <w:rsid w:val="00836526"/>
    <w:rsid w:val="00837518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4869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731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3CC2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2C3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E770F"/>
    <w:rsid w:val="008F06C2"/>
    <w:rsid w:val="008F1087"/>
    <w:rsid w:val="008F1EFC"/>
    <w:rsid w:val="008F26CD"/>
    <w:rsid w:val="008F3398"/>
    <w:rsid w:val="008F37D5"/>
    <w:rsid w:val="008F5774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45E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A66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25C0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08A9"/>
    <w:rsid w:val="009B1067"/>
    <w:rsid w:val="009B1236"/>
    <w:rsid w:val="009B1D21"/>
    <w:rsid w:val="009B1F7C"/>
    <w:rsid w:val="009B2233"/>
    <w:rsid w:val="009B23CA"/>
    <w:rsid w:val="009B3095"/>
    <w:rsid w:val="009B33EE"/>
    <w:rsid w:val="009B3B66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080E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8A1"/>
    <w:rsid w:val="00A059EC"/>
    <w:rsid w:val="00A05F2B"/>
    <w:rsid w:val="00A0663D"/>
    <w:rsid w:val="00A074FB"/>
    <w:rsid w:val="00A10542"/>
    <w:rsid w:val="00A1135A"/>
    <w:rsid w:val="00A11B01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3EB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85D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A4E"/>
    <w:rsid w:val="00A64643"/>
    <w:rsid w:val="00A64C44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0B3"/>
    <w:rsid w:val="00A72E26"/>
    <w:rsid w:val="00A74952"/>
    <w:rsid w:val="00A7507A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54D"/>
    <w:rsid w:val="00AA68BC"/>
    <w:rsid w:val="00AA75A3"/>
    <w:rsid w:val="00AB0504"/>
    <w:rsid w:val="00AB0D78"/>
    <w:rsid w:val="00AB124E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7B5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752"/>
    <w:rsid w:val="00AC6AB0"/>
    <w:rsid w:val="00AC6D55"/>
    <w:rsid w:val="00AC6F5A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4516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178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055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3E0C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084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46767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3B2D"/>
    <w:rsid w:val="00C645D5"/>
    <w:rsid w:val="00C647F7"/>
    <w:rsid w:val="00C6518E"/>
    <w:rsid w:val="00C65E3F"/>
    <w:rsid w:val="00C66331"/>
    <w:rsid w:val="00C66404"/>
    <w:rsid w:val="00C677C0"/>
    <w:rsid w:val="00C67EB1"/>
    <w:rsid w:val="00C70367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77EF2"/>
    <w:rsid w:val="00C80C5F"/>
    <w:rsid w:val="00C80F97"/>
    <w:rsid w:val="00C81D36"/>
    <w:rsid w:val="00C82EF1"/>
    <w:rsid w:val="00C82F65"/>
    <w:rsid w:val="00C83435"/>
    <w:rsid w:val="00C843CE"/>
    <w:rsid w:val="00C8494A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6E68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A7AC6"/>
    <w:rsid w:val="00CB08EF"/>
    <w:rsid w:val="00CB14B2"/>
    <w:rsid w:val="00CB2A11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BA8"/>
    <w:rsid w:val="00CD1FE6"/>
    <w:rsid w:val="00CD2DBC"/>
    <w:rsid w:val="00CD3C9E"/>
    <w:rsid w:val="00CD414E"/>
    <w:rsid w:val="00CD58C1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774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22AF"/>
    <w:rsid w:val="00D33766"/>
    <w:rsid w:val="00D353AF"/>
    <w:rsid w:val="00D35C57"/>
    <w:rsid w:val="00D36058"/>
    <w:rsid w:val="00D3665A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2F26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1ED3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3C5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5BB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A93"/>
    <w:rsid w:val="00DF3F4C"/>
    <w:rsid w:val="00DF4AC4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1E81"/>
    <w:rsid w:val="00E324B5"/>
    <w:rsid w:val="00E343EB"/>
    <w:rsid w:val="00E34508"/>
    <w:rsid w:val="00E36F3D"/>
    <w:rsid w:val="00E40890"/>
    <w:rsid w:val="00E40968"/>
    <w:rsid w:val="00E4119B"/>
    <w:rsid w:val="00E421D9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1996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44B"/>
    <w:rsid w:val="00E74E6E"/>
    <w:rsid w:val="00E761ED"/>
    <w:rsid w:val="00E815C7"/>
    <w:rsid w:val="00E81CAB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117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B0F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83"/>
    <w:rsid w:val="00F038FF"/>
    <w:rsid w:val="00F03A38"/>
    <w:rsid w:val="00F03DB8"/>
    <w:rsid w:val="00F04053"/>
    <w:rsid w:val="00F051F6"/>
    <w:rsid w:val="00F05371"/>
    <w:rsid w:val="00F0584F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37B02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2A39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22B"/>
    <w:rsid w:val="00F866E9"/>
    <w:rsid w:val="00F86976"/>
    <w:rsid w:val="00F86A12"/>
    <w:rsid w:val="00F87B9F"/>
    <w:rsid w:val="00F87EB4"/>
    <w:rsid w:val="00F904FA"/>
    <w:rsid w:val="00F908B3"/>
    <w:rsid w:val="00F90B8D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43F"/>
    <w:rsid w:val="00FA2EED"/>
    <w:rsid w:val="00FA361F"/>
    <w:rsid w:val="00FA483A"/>
    <w:rsid w:val="00FA55B2"/>
    <w:rsid w:val="00FA563D"/>
    <w:rsid w:val="00FA5AD7"/>
    <w:rsid w:val="00FA625D"/>
    <w:rsid w:val="00FA7E0E"/>
    <w:rsid w:val="00FB03E2"/>
    <w:rsid w:val="00FB0544"/>
    <w:rsid w:val="00FB0932"/>
    <w:rsid w:val="00FB0C49"/>
    <w:rsid w:val="00FB1A58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3A09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24E"/>
    <w:rsid w:val="00FD3556"/>
    <w:rsid w:val="00FD3711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C599C-39C4-4AA7-93F6-35CDBA9D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4175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2017-11-13T17:35:00Z</cp:lastPrinted>
  <dcterms:created xsi:type="dcterms:W3CDTF">2017-11-13T17:50:00Z</dcterms:created>
  <dcterms:modified xsi:type="dcterms:W3CDTF">2017-11-13T23:10:00Z</dcterms:modified>
</cp:coreProperties>
</file>