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996" w:rsidRPr="003B1705" w:rsidRDefault="00825996" w:rsidP="008F5F57">
      <w:pPr>
        <w:tabs>
          <w:tab w:val="left" w:pos="2552"/>
          <w:tab w:val="left" w:pos="2835"/>
        </w:tabs>
        <w:ind w:left="2835" w:hanging="2835"/>
        <w:jc w:val="center"/>
        <w:rPr>
          <w:rFonts w:ascii="Arial Narrow" w:hAnsi="Arial Narrow" w:cs="Arial"/>
          <w:b/>
          <w:lang w:val="pt-BR"/>
        </w:rPr>
      </w:pPr>
      <w:bookmarkStart w:id="0" w:name="_GoBack"/>
      <w:bookmarkEnd w:id="0"/>
      <w:r w:rsidRPr="003B1705">
        <w:rPr>
          <w:rFonts w:ascii="Arial Narrow" w:hAnsi="Arial Narrow" w:cs="Arial"/>
          <w:b/>
          <w:lang w:val="pt-BR"/>
        </w:rPr>
        <w:t>INFORME N° 00</w:t>
      </w:r>
      <w:r w:rsidR="004C12D8">
        <w:rPr>
          <w:rFonts w:ascii="Arial Narrow" w:hAnsi="Arial Narrow" w:cs="Arial"/>
          <w:b/>
          <w:lang w:val="pt-BR"/>
        </w:rPr>
        <w:t>2</w:t>
      </w:r>
      <w:r w:rsidR="00824C8A">
        <w:rPr>
          <w:rFonts w:ascii="Arial Narrow" w:hAnsi="Arial Narrow" w:cs="Arial"/>
          <w:b/>
          <w:lang w:val="pt-BR"/>
        </w:rPr>
        <w:t>-2017</w:t>
      </w:r>
      <w:r w:rsidRPr="003B1705">
        <w:rPr>
          <w:rFonts w:ascii="Arial Narrow" w:hAnsi="Arial Narrow" w:cs="Arial"/>
          <w:b/>
          <w:lang w:val="pt-BR"/>
        </w:rPr>
        <w:t>/UGDS</w:t>
      </w:r>
      <w:r w:rsidR="002C426C">
        <w:rPr>
          <w:rFonts w:ascii="Arial Narrow" w:hAnsi="Arial Narrow" w:cs="Arial"/>
          <w:b/>
          <w:lang w:val="pt-BR"/>
        </w:rPr>
        <w:t>-</w:t>
      </w:r>
      <w:r w:rsidR="00180C38">
        <w:rPr>
          <w:rFonts w:ascii="Arial Narrow" w:hAnsi="Arial Narrow" w:cs="Arial"/>
          <w:b/>
          <w:lang w:val="pt-BR"/>
        </w:rPr>
        <w:t>LFRV</w:t>
      </w:r>
      <w:r w:rsidR="00BE1624">
        <w:rPr>
          <w:rFonts w:ascii="Arial Narrow" w:hAnsi="Arial Narrow" w:cs="Arial"/>
          <w:b/>
          <w:lang w:val="pt-BR"/>
        </w:rPr>
        <w:t>_</w:t>
      </w:r>
      <w:r w:rsidR="00C76E11">
        <w:rPr>
          <w:rFonts w:ascii="Arial Narrow" w:hAnsi="Arial Narrow" w:cs="Arial"/>
          <w:b/>
          <w:lang w:val="pt-BR"/>
        </w:rPr>
        <w:t>RNPv5</w:t>
      </w:r>
    </w:p>
    <w:p w:rsidR="00825996" w:rsidRPr="003B1705" w:rsidRDefault="00825996" w:rsidP="00825996">
      <w:pPr>
        <w:rPr>
          <w:rFonts w:ascii="Arial Narrow" w:hAnsi="Arial Narrow" w:cs="Arial"/>
          <w:lang w:val="pt-BR"/>
        </w:rPr>
      </w:pPr>
    </w:p>
    <w:tbl>
      <w:tblPr>
        <w:tblW w:w="0" w:type="auto"/>
        <w:tblLook w:val="04A0" w:firstRow="1" w:lastRow="0" w:firstColumn="1" w:lastColumn="0" w:noHBand="0" w:noVBand="1"/>
      </w:tblPr>
      <w:tblGrid>
        <w:gridCol w:w="1667"/>
        <w:gridCol w:w="290"/>
        <w:gridCol w:w="7114"/>
      </w:tblGrid>
      <w:tr w:rsidR="00825996" w:rsidRPr="003B1705" w:rsidTr="00365AF9">
        <w:tc>
          <w:tcPr>
            <w:tcW w:w="1667" w:type="dxa"/>
          </w:tcPr>
          <w:p w:rsidR="00825996" w:rsidRPr="003B1705" w:rsidRDefault="00825996" w:rsidP="005066BB">
            <w:pPr>
              <w:rPr>
                <w:rFonts w:ascii="Arial Narrow" w:hAnsi="Arial Narrow" w:cs="Arial"/>
                <w:b/>
                <w:lang w:val="pt-BR"/>
              </w:rPr>
            </w:pPr>
            <w:r w:rsidRPr="003B1705">
              <w:rPr>
                <w:rFonts w:ascii="Arial Narrow" w:hAnsi="Arial Narrow" w:cs="Arial"/>
                <w:b/>
                <w:lang w:val="pt-BR"/>
              </w:rPr>
              <w:t>A</w:t>
            </w:r>
          </w:p>
        </w:tc>
        <w:tc>
          <w:tcPr>
            <w:tcW w:w="290" w:type="dxa"/>
          </w:tcPr>
          <w:p w:rsidR="00825996" w:rsidRPr="003B1705" w:rsidRDefault="00825996" w:rsidP="005066BB">
            <w:pPr>
              <w:rPr>
                <w:rFonts w:ascii="Arial Narrow" w:hAnsi="Arial Narrow" w:cs="Arial"/>
                <w:b/>
                <w:lang w:val="pt-BR"/>
              </w:rPr>
            </w:pPr>
            <w:r w:rsidRPr="003B1705">
              <w:rPr>
                <w:rFonts w:ascii="Arial Narrow" w:hAnsi="Arial Narrow" w:cs="Arial"/>
                <w:b/>
                <w:lang w:val="pt-BR"/>
              </w:rPr>
              <w:t>:</w:t>
            </w:r>
          </w:p>
        </w:tc>
        <w:tc>
          <w:tcPr>
            <w:tcW w:w="7115" w:type="dxa"/>
          </w:tcPr>
          <w:p w:rsidR="00661E5C" w:rsidRPr="00BD5CBD" w:rsidRDefault="00F7053A" w:rsidP="00661E5C">
            <w:pPr>
              <w:jc w:val="both"/>
              <w:rPr>
                <w:rFonts w:ascii="Arial Narrow" w:hAnsi="Arial Narrow" w:cs="Arial"/>
                <w:b/>
              </w:rPr>
            </w:pPr>
            <w:r>
              <w:rPr>
                <w:rFonts w:ascii="Arial Narrow" w:hAnsi="Arial Narrow" w:cs="Arial"/>
                <w:b/>
              </w:rPr>
              <w:t>ISABEL VEGA PALOMINO</w:t>
            </w:r>
          </w:p>
          <w:p w:rsidR="00825996" w:rsidRPr="003B1705" w:rsidRDefault="00661E5C" w:rsidP="005066BB">
            <w:pPr>
              <w:rPr>
                <w:rFonts w:ascii="Arial Narrow" w:hAnsi="Arial Narrow" w:cs="Arial"/>
              </w:rPr>
            </w:pPr>
            <w:r>
              <w:rPr>
                <w:rFonts w:ascii="Arial Narrow" w:hAnsi="Arial Narrow" w:cs="Arial"/>
              </w:rPr>
              <w:t>Jefa</w:t>
            </w:r>
            <w:r w:rsidR="00BD5CBD">
              <w:rPr>
                <w:rFonts w:ascii="Arial Narrow" w:hAnsi="Arial Narrow" w:cs="Arial"/>
              </w:rPr>
              <w:t xml:space="preserve"> de la </w:t>
            </w:r>
            <w:r w:rsidRPr="003B1705">
              <w:rPr>
                <w:rFonts w:ascii="Arial Narrow" w:hAnsi="Arial Narrow" w:cs="Arial"/>
              </w:rPr>
              <w:t>Unidad de Gestión de Desarrollo de Software (e)</w:t>
            </w:r>
          </w:p>
          <w:p w:rsidR="00825996" w:rsidRPr="003B1705" w:rsidRDefault="00825996" w:rsidP="005066BB">
            <w:pPr>
              <w:rPr>
                <w:rFonts w:ascii="Arial Narrow" w:hAnsi="Arial Narrow" w:cs="Arial"/>
                <w:lang w:val="pt-BR"/>
              </w:rPr>
            </w:pPr>
          </w:p>
        </w:tc>
      </w:tr>
      <w:tr w:rsidR="00825996" w:rsidRPr="003B1705" w:rsidTr="00365AF9">
        <w:tc>
          <w:tcPr>
            <w:tcW w:w="1667" w:type="dxa"/>
          </w:tcPr>
          <w:p w:rsidR="00825996" w:rsidRPr="003B1705" w:rsidRDefault="00825996" w:rsidP="005066BB">
            <w:pPr>
              <w:rPr>
                <w:rFonts w:ascii="Arial Narrow" w:hAnsi="Arial Narrow" w:cs="Arial"/>
                <w:b/>
                <w:lang w:val="pt-BR"/>
              </w:rPr>
            </w:pPr>
            <w:r w:rsidRPr="003B1705">
              <w:rPr>
                <w:rFonts w:ascii="Arial Narrow" w:hAnsi="Arial Narrow" w:cs="Arial"/>
                <w:b/>
                <w:lang w:val="pt-BR"/>
              </w:rPr>
              <w:t>DE</w:t>
            </w:r>
          </w:p>
        </w:tc>
        <w:tc>
          <w:tcPr>
            <w:tcW w:w="290" w:type="dxa"/>
          </w:tcPr>
          <w:p w:rsidR="00825996" w:rsidRPr="003B1705" w:rsidRDefault="00825996" w:rsidP="005066BB">
            <w:pPr>
              <w:rPr>
                <w:rFonts w:ascii="Arial Narrow" w:hAnsi="Arial Narrow" w:cs="Arial"/>
                <w:b/>
                <w:lang w:val="pt-BR"/>
              </w:rPr>
            </w:pPr>
            <w:r w:rsidRPr="003B1705">
              <w:rPr>
                <w:rFonts w:ascii="Arial Narrow" w:hAnsi="Arial Narrow" w:cs="Arial"/>
                <w:b/>
                <w:lang w:val="pt-BR"/>
              </w:rPr>
              <w:t>:</w:t>
            </w:r>
          </w:p>
        </w:tc>
        <w:tc>
          <w:tcPr>
            <w:tcW w:w="7115" w:type="dxa"/>
          </w:tcPr>
          <w:p w:rsidR="00825996" w:rsidRPr="003B1705" w:rsidRDefault="00AF649A" w:rsidP="005066BB">
            <w:pPr>
              <w:rPr>
                <w:rFonts w:ascii="Arial Narrow" w:hAnsi="Arial Narrow" w:cs="Arial"/>
                <w:b/>
              </w:rPr>
            </w:pPr>
            <w:r>
              <w:rPr>
                <w:rFonts w:ascii="Arial Narrow" w:hAnsi="Arial Narrow" w:cs="Arial"/>
                <w:b/>
              </w:rPr>
              <w:t>LIZETTE</w:t>
            </w:r>
            <w:r w:rsidR="002C426C" w:rsidRPr="003B1705">
              <w:rPr>
                <w:rFonts w:ascii="Arial Narrow" w:hAnsi="Arial Narrow" w:cs="Arial"/>
                <w:b/>
              </w:rPr>
              <w:t xml:space="preserve"> RIVERA VASQUEZ</w:t>
            </w:r>
          </w:p>
          <w:p w:rsidR="00825996" w:rsidRPr="00661E5C" w:rsidRDefault="00BD5CBD" w:rsidP="00BD5CBD">
            <w:pPr>
              <w:rPr>
                <w:rFonts w:ascii="Arial Narrow" w:hAnsi="Arial Narrow" w:cs="Arial"/>
              </w:rPr>
            </w:pPr>
            <w:r>
              <w:rPr>
                <w:rFonts w:ascii="Arial Narrow" w:hAnsi="Arial Narrow" w:cs="Arial"/>
              </w:rPr>
              <w:t>Profesional</w:t>
            </w:r>
            <w:r w:rsidR="002C426C">
              <w:rPr>
                <w:rFonts w:ascii="Arial Narrow" w:hAnsi="Arial Narrow" w:cs="Arial"/>
              </w:rPr>
              <w:t xml:space="preserve"> de </w:t>
            </w:r>
            <w:r w:rsidR="00825996" w:rsidRPr="003B1705">
              <w:rPr>
                <w:rFonts w:ascii="Arial Narrow" w:hAnsi="Arial Narrow" w:cs="Arial"/>
              </w:rPr>
              <w:t>la Unidad de Gestión de Desarrollo de Software</w:t>
            </w:r>
          </w:p>
        </w:tc>
      </w:tr>
      <w:tr w:rsidR="00825996" w:rsidRPr="003B1705" w:rsidTr="00365AF9">
        <w:tc>
          <w:tcPr>
            <w:tcW w:w="1667" w:type="dxa"/>
          </w:tcPr>
          <w:p w:rsidR="00825996" w:rsidRPr="003B1705" w:rsidRDefault="00825996" w:rsidP="005066BB">
            <w:pPr>
              <w:rPr>
                <w:rFonts w:ascii="Arial Narrow" w:hAnsi="Arial Narrow" w:cs="Arial"/>
                <w:b/>
                <w:lang w:val="pt-BR"/>
              </w:rPr>
            </w:pPr>
          </w:p>
        </w:tc>
        <w:tc>
          <w:tcPr>
            <w:tcW w:w="290" w:type="dxa"/>
          </w:tcPr>
          <w:p w:rsidR="00825996" w:rsidRPr="003B1705" w:rsidRDefault="00825996" w:rsidP="005066BB">
            <w:pPr>
              <w:rPr>
                <w:rFonts w:ascii="Arial Narrow" w:hAnsi="Arial Narrow" w:cs="Arial"/>
                <w:b/>
                <w:lang w:val="pt-BR"/>
              </w:rPr>
            </w:pPr>
          </w:p>
        </w:tc>
        <w:tc>
          <w:tcPr>
            <w:tcW w:w="7115" w:type="dxa"/>
          </w:tcPr>
          <w:p w:rsidR="00825996" w:rsidRPr="003B1705" w:rsidRDefault="00825996" w:rsidP="005066BB">
            <w:pPr>
              <w:rPr>
                <w:rFonts w:ascii="Arial Narrow" w:hAnsi="Arial Narrow" w:cs="Arial"/>
                <w:lang w:val="pt-BR"/>
              </w:rPr>
            </w:pPr>
          </w:p>
        </w:tc>
      </w:tr>
      <w:tr w:rsidR="00BD5CBD" w:rsidRPr="003B1705" w:rsidTr="00365AF9">
        <w:tc>
          <w:tcPr>
            <w:tcW w:w="1667" w:type="dxa"/>
          </w:tcPr>
          <w:p w:rsidR="00BD5CBD" w:rsidRPr="003B1705" w:rsidRDefault="00BD5CBD" w:rsidP="00EE17AE">
            <w:pPr>
              <w:rPr>
                <w:rFonts w:ascii="Arial Narrow" w:hAnsi="Arial Narrow" w:cs="Arial"/>
                <w:b/>
                <w:lang w:val="pt-BR"/>
              </w:rPr>
            </w:pPr>
            <w:r w:rsidRPr="003B1705">
              <w:rPr>
                <w:rFonts w:ascii="Arial Narrow" w:hAnsi="Arial Narrow" w:cs="Arial"/>
                <w:b/>
                <w:lang w:val="pt-BR"/>
              </w:rPr>
              <w:t>ASUNTO</w:t>
            </w:r>
          </w:p>
        </w:tc>
        <w:tc>
          <w:tcPr>
            <w:tcW w:w="290" w:type="dxa"/>
          </w:tcPr>
          <w:p w:rsidR="00BD5CBD" w:rsidRPr="003B1705" w:rsidRDefault="00BD5CBD" w:rsidP="00EE17AE">
            <w:pPr>
              <w:rPr>
                <w:rFonts w:ascii="Arial Narrow" w:hAnsi="Arial Narrow" w:cs="Arial"/>
                <w:b/>
                <w:lang w:val="pt-BR"/>
              </w:rPr>
            </w:pPr>
            <w:r w:rsidRPr="003B1705">
              <w:rPr>
                <w:rFonts w:ascii="Arial Narrow" w:hAnsi="Arial Narrow" w:cs="Arial"/>
                <w:b/>
                <w:lang w:val="pt-BR"/>
              </w:rPr>
              <w:t>:</w:t>
            </w:r>
          </w:p>
        </w:tc>
        <w:tc>
          <w:tcPr>
            <w:tcW w:w="7115" w:type="dxa"/>
          </w:tcPr>
          <w:p w:rsidR="00BD5CBD" w:rsidRPr="00C76E11" w:rsidRDefault="004C12D8" w:rsidP="00D7220F">
            <w:pPr>
              <w:tabs>
                <w:tab w:val="left" w:pos="2127"/>
              </w:tabs>
              <w:rPr>
                <w:rFonts w:ascii="Arial Narrow" w:hAnsi="Arial Narrow" w:cs="Arial"/>
              </w:rPr>
            </w:pPr>
            <w:r>
              <w:rPr>
                <w:rFonts w:ascii="Arial Narrow" w:hAnsi="Arial Narrow" w:cs="Arial"/>
              </w:rPr>
              <w:t>Observaciones técnicas detectadas en la revisión del Sistema RNP versión 5.0</w:t>
            </w:r>
          </w:p>
        </w:tc>
      </w:tr>
      <w:tr w:rsidR="00BD5CBD" w:rsidRPr="003B1705" w:rsidTr="00365AF9">
        <w:tc>
          <w:tcPr>
            <w:tcW w:w="1667" w:type="dxa"/>
          </w:tcPr>
          <w:p w:rsidR="00BD5CBD" w:rsidRPr="003B1705" w:rsidRDefault="00BD5CBD" w:rsidP="005066BB">
            <w:pPr>
              <w:rPr>
                <w:rFonts w:ascii="Arial Narrow" w:hAnsi="Arial Narrow" w:cs="Arial"/>
                <w:b/>
                <w:lang w:val="pt-BR"/>
              </w:rPr>
            </w:pPr>
          </w:p>
        </w:tc>
        <w:tc>
          <w:tcPr>
            <w:tcW w:w="290" w:type="dxa"/>
          </w:tcPr>
          <w:p w:rsidR="00BD5CBD" w:rsidRPr="003B1705" w:rsidRDefault="00BD5CBD" w:rsidP="005066BB">
            <w:pPr>
              <w:rPr>
                <w:rFonts w:ascii="Arial Narrow" w:hAnsi="Arial Narrow" w:cs="Arial"/>
                <w:b/>
                <w:lang w:val="pt-BR"/>
              </w:rPr>
            </w:pPr>
          </w:p>
        </w:tc>
        <w:tc>
          <w:tcPr>
            <w:tcW w:w="7115" w:type="dxa"/>
          </w:tcPr>
          <w:p w:rsidR="00BD5CBD" w:rsidRDefault="00BD5CBD" w:rsidP="005066BB">
            <w:pPr>
              <w:jc w:val="both"/>
              <w:rPr>
                <w:rFonts w:ascii="Arial Narrow" w:hAnsi="Arial Narrow" w:cs="Arial"/>
              </w:rPr>
            </w:pPr>
          </w:p>
        </w:tc>
      </w:tr>
      <w:tr w:rsidR="00825996" w:rsidRPr="003B1705" w:rsidTr="00365AF9">
        <w:tc>
          <w:tcPr>
            <w:tcW w:w="1667" w:type="dxa"/>
          </w:tcPr>
          <w:p w:rsidR="00825996" w:rsidRPr="003B1705" w:rsidRDefault="00825996" w:rsidP="005066BB">
            <w:pPr>
              <w:rPr>
                <w:rFonts w:ascii="Arial Narrow" w:hAnsi="Arial Narrow" w:cs="Arial"/>
                <w:b/>
                <w:lang w:val="pt-BR"/>
              </w:rPr>
            </w:pPr>
            <w:r w:rsidRPr="003B1705">
              <w:rPr>
                <w:rFonts w:ascii="Arial Narrow" w:hAnsi="Arial Narrow" w:cs="Arial"/>
                <w:b/>
                <w:lang w:val="pt-BR"/>
              </w:rPr>
              <w:t>REFERENCIA</w:t>
            </w:r>
          </w:p>
        </w:tc>
        <w:tc>
          <w:tcPr>
            <w:tcW w:w="290" w:type="dxa"/>
          </w:tcPr>
          <w:p w:rsidR="00825996" w:rsidRPr="004C12D8" w:rsidRDefault="00825996" w:rsidP="005066BB">
            <w:pPr>
              <w:rPr>
                <w:rFonts w:ascii="Arial Narrow" w:hAnsi="Arial Narrow" w:cs="Arial"/>
                <w:b/>
                <w:lang w:val="pt-BR"/>
              </w:rPr>
            </w:pPr>
            <w:r w:rsidRPr="004C12D8">
              <w:rPr>
                <w:rFonts w:ascii="Arial Narrow" w:hAnsi="Arial Narrow" w:cs="Arial"/>
                <w:b/>
                <w:lang w:val="pt-BR"/>
              </w:rPr>
              <w:t>:</w:t>
            </w:r>
          </w:p>
        </w:tc>
        <w:tc>
          <w:tcPr>
            <w:tcW w:w="7115" w:type="dxa"/>
          </w:tcPr>
          <w:p w:rsidR="004C12D8" w:rsidRPr="004C12D8" w:rsidRDefault="00DE4E7F" w:rsidP="00DE4E7F">
            <w:pPr>
              <w:rPr>
                <w:rFonts w:ascii="Arial Narrow" w:hAnsi="Arial Narrow" w:cs="Arial"/>
                <w:lang w:val="pt-BR"/>
              </w:rPr>
            </w:pPr>
            <w:r w:rsidRPr="00E82BC4">
              <w:rPr>
                <w:rFonts w:ascii="Arial Narrow" w:hAnsi="Arial Narrow"/>
              </w:rPr>
              <w:t>Contrato Nº 062-2013-OSCE</w:t>
            </w:r>
          </w:p>
          <w:p w:rsidR="00825996" w:rsidRPr="004C12D8" w:rsidRDefault="00825996" w:rsidP="00DE4E7F">
            <w:pPr>
              <w:ind w:left="360"/>
              <w:rPr>
                <w:rFonts w:ascii="Arial Narrow" w:hAnsi="Arial Narrow" w:cs="Arial"/>
                <w:lang w:val="pt-BR"/>
              </w:rPr>
            </w:pPr>
          </w:p>
        </w:tc>
      </w:tr>
      <w:tr w:rsidR="00825996" w:rsidRPr="003B1705" w:rsidTr="00365AF9">
        <w:tc>
          <w:tcPr>
            <w:tcW w:w="1667" w:type="dxa"/>
          </w:tcPr>
          <w:p w:rsidR="00825996" w:rsidRPr="003B1705" w:rsidRDefault="00365AF9" w:rsidP="005066BB">
            <w:pPr>
              <w:rPr>
                <w:rFonts w:ascii="Arial Narrow" w:hAnsi="Arial Narrow" w:cs="Arial"/>
                <w:b/>
                <w:lang w:val="pt-BR"/>
              </w:rPr>
            </w:pPr>
            <w:r>
              <w:rPr>
                <w:rFonts w:ascii="Arial Narrow" w:hAnsi="Arial Narrow" w:cs="Arial"/>
                <w:b/>
                <w:lang w:val="pt-BR"/>
              </w:rPr>
              <w:t>FECHA</w:t>
            </w:r>
          </w:p>
        </w:tc>
        <w:tc>
          <w:tcPr>
            <w:tcW w:w="290" w:type="dxa"/>
          </w:tcPr>
          <w:p w:rsidR="00825996" w:rsidRPr="003B1705" w:rsidRDefault="00365AF9" w:rsidP="005066BB">
            <w:pPr>
              <w:rPr>
                <w:rFonts w:ascii="Arial Narrow" w:hAnsi="Arial Narrow" w:cs="Arial"/>
                <w:b/>
                <w:lang w:val="pt-BR"/>
              </w:rPr>
            </w:pPr>
            <w:r>
              <w:rPr>
                <w:rFonts w:ascii="Arial Narrow" w:hAnsi="Arial Narrow" w:cs="Arial"/>
                <w:b/>
                <w:lang w:val="pt-BR"/>
              </w:rPr>
              <w:t>:</w:t>
            </w:r>
          </w:p>
        </w:tc>
        <w:tc>
          <w:tcPr>
            <w:tcW w:w="7115" w:type="dxa"/>
          </w:tcPr>
          <w:p w:rsidR="00825996" w:rsidRPr="003B1705" w:rsidRDefault="00596AF5" w:rsidP="004C12D8">
            <w:pPr>
              <w:rPr>
                <w:rFonts w:ascii="Arial Narrow" w:hAnsi="Arial Narrow" w:cs="Arial"/>
                <w:lang w:val="pt-BR"/>
              </w:rPr>
            </w:pPr>
            <w:r>
              <w:rPr>
                <w:rFonts w:ascii="Arial Narrow" w:hAnsi="Arial Narrow" w:cs="Arial"/>
              </w:rPr>
              <w:t xml:space="preserve">Jesús María, </w:t>
            </w:r>
            <w:r w:rsidR="00F7053A">
              <w:rPr>
                <w:rFonts w:ascii="Arial Narrow" w:hAnsi="Arial Narrow" w:cs="Arial"/>
              </w:rPr>
              <w:t>2</w:t>
            </w:r>
            <w:r w:rsidR="004C12D8">
              <w:rPr>
                <w:rFonts w:ascii="Arial Narrow" w:hAnsi="Arial Narrow" w:cs="Arial"/>
              </w:rPr>
              <w:t>1</w:t>
            </w:r>
            <w:r w:rsidR="00661E5C">
              <w:rPr>
                <w:rFonts w:ascii="Arial Narrow" w:hAnsi="Arial Narrow" w:cs="Arial"/>
              </w:rPr>
              <w:t xml:space="preserve"> de </w:t>
            </w:r>
            <w:r w:rsidR="00432767">
              <w:rPr>
                <w:rFonts w:ascii="Arial Narrow" w:hAnsi="Arial Narrow" w:cs="Arial"/>
              </w:rPr>
              <w:t>Setiembre</w:t>
            </w:r>
            <w:r w:rsidR="00F01B09">
              <w:rPr>
                <w:rFonts w:ascii="Arial Narrow" w:hAnsi="Arial Narrow" w:cs="Arial"/>
              </w:rPr>
              <w:t xml:space="preserve"> del 2017</w:t>
            </w:r>
          </w:p>
        </w:tc>
      </w:tr>
    </w:tbl>
    <w:p w:rsidR="00825996" w:rsidRPr="003B1705" w:rsidRDefault="00825996" w:rsidP="00825996">
      <w:pPr>
        <w:pBdr>
          <w:bottom w:val="single" w:sz="4" w:space="1" w:color="auto"/>
        </w:pBdr>
        <w:rPr>
          <w:rFonts w:ascii="Arial Narrow" w:hAnsi="Arial Narrow" w:cs="Arial"/>
        </w:rPr>
      </w:pPr>
    </w:p>
    <w:p w:rsidR="00825996" w:rsidRPr="003B1705" w:rsidRDefault="00825996" w:rsidP="00825996">
      <w:pPr>
        <w:rPr>
          <w:rFonts w:ascii="Arial Narrow" w:hAnsi="Arial Narrow" w:cs="Arial"/>
        </w:rPr>
      </w:pPr>
    </w:p>
    <w:p w:rsidR="004C12D8" w:rsidRPr="00B84C61" w:rsidRDefault="004C12D8" w:rsidP="004C12D8">
      <w:pPr>
        <w:jc w:val="both"/>
        <w:rPr>
          <w:rFonts w:ascii="Arial Narrow" w:hAnsi="Arial Narrow"/>
        </w:rPr>
      </w:pPr>
      <w:r>
        <w:rPr>
          <w:rFonts w:ascii="Arial Narrow" w:hAnsi="Arial Narrow"/>
        </w:rPr>
        <w:t xml:space="preserve">Tengo el </w:t>
      </w:r>
      <w:r w:rsidRPr="00B84C61">
        <w:rPr>
          <w:rFonts w:ascii="Arial Narrow" w:hAnsi="Arial Narrow"/>
        </w:rPr>
        <w:t>agrado de dirigirme a U</w:t>
      </w:r>
      <w:r w:rsidR="00DE4E7F">
        <w:rPr>
          <w:rFonts w:ascii="Arial Narrow" w:hAnsi="Arial Narrow"/>
        </w:rPr>
        <w:t>sted en relación al documento</w:t>
      </w:r>
      <w:r w:rsidRPr="00B84C61">
        <w:rPr>
          <w:rFonts w:ascii="Arial Narrow" w:hAnsi="Arial Narrow"/>
        </w:rPr>
        <w:t xml:space="preserve"> de la referencia, a través del cual la </w:t>
      </w:r>
      <w:r w:rsidR="00DE4E7F">
        <w:rPr>
          <w:rFonts w:ascii="Arial Narrow" w:hAnsi="Arial Narrow"/>
        </w:rPr>
        <w:t xml:space="preserve">Oficina de Tecnologías de la Información solicita un informe de estado técnico en lo referente al desarrollo de software </w:t>
      </w:r>
      <w:r w:rsidRPr="00E82BC4">
        <w:rPr>
          <w:rFonts w:ascii="Arial Narrow" w:hAnsi="Arial Narrow"/>
        </w:rPr>
        <w:t xml:space="preserve"> del Contrato Nº 062-2013-OSCE, Servicio de consultoría de análisis, diseño, construcción, prueba e implantación del Sistema del Registro Nacional de Proveedores RNP Versión 5.0.</w:t>
      </w:r>
    </w:p>
    <w:p w:rsidR="004C7A50" w:rsidRDefault="004C7A50" w:rsidP="009C04ED">
      <w:pPr>
        <w:autoSpaceDE w:val="0"/>
        <w:autoSpaceDN w:val="0"/>
        <w:adjustRightInd w:val="0"/>
        <w:jc w:val="both"/>
        <w:rPr>
          <w:rFonts w:ascii="Arial Narrow" w:hAnsi="Arial Narrow"/>
        </w:rPr>
      </w:pPr>
    </w:p>
    <w:p w:rsidR="00DE4E7F" w:rsidRPr="003B1705" w:rsidRDefault="00DE4E7F" w:rsidP="009C04ED">
      <w:pPr>
        <w:autoSpaceDE w:val="0"/>
        <w:autoSpaceDN w:val="0"/>
        <w:adjustRightInd w:val="0"/>
        <w:jc w:val="both"/>
        <w:rPr>
          <w:rFonts w:ascii="Arial Narrow" w:hAnsi="Arial Narrow" w:cs="Arial"/>
          <w:bCs/>
          <w:color w:val="000000"/>
        </w:rPr>
      </w:pPr>
    </w:p>
    <w:p w:rsidR="00EE17AE" w:rsidRPr="00EE17AE" w:rsidRDefault="00DE4E7F" w:rsidP="0045154C">
      <w:pPr>
        <w:pStyle w:val="Ttulo1"/>
        <w:numPr>
          <w:ilvl w:val="0"/>
          <w:numId w:val="2"/>
        </w:numPr>
        <w:spacing w:after="0" w:line="240" w:lineRule="auto"/>
        <w:rPr>
          <w:rFonts w:ascii="Arial Narrow" w:hAnsi="Arial Narrow" w:cs="Arial"/>
        </w:rPr>
      </w:pPr>
      <w:r>
        <w:rPr>
          <w:rFonts w:ascii="Arial Narrow" w:hAnsi="Arial Narrow" w:cs="Arial"/>
        </w:rPr>
        <w:t>ANTECEDENTES</w:t>
      </w:r>
    </w:p>
    <w:p w:rsidR="00EE17AE" w:rsidRDefault="00EE17AE" w:rsidP="00EE17AE">
      <w:pPr>
        <w:rPr>
          <w:lang w:val="es-ES" w:eastAsia="es-ES"/>
        </w:rPr>
      </w:pPr>
    </w:p>
    <w:p w:rsidR="00DE4E7F" w:rsidRDefault="00DE4E7F" w:rsidP="0045154C">
      <w:pPr>
        <w:pStyle w:val="Prrafodelista"/>
        <w:numPr>
          <w:ilvl w:val="1"/>
          <w:numId w:val="4"/>
        </w:numPr>
        <w:contextualSpacing w:val="0"/>
        <w:jc w:val="both"/>
        <w:rPr>
          <w:rFonts w:ascii="Arial Narrow" w:hAnsi="Arial Narrow"/>
          <w:sz w:val="22"/>
          <w:szCs w:val="22"/>
        </w:rPr>
      </w:pPr>
      <w:r w:rsidRPr="00B84C61">
        <w:rPr>
          <w:rFonts w:ascii="Arial Narrow" w:hAnsi="Arial Narrow"/>
          <w:sz w:val="22"/>
          <w:szCs w:val="22"/>
        </w:rPr>
        <w:t xml:space="preserve">Mediante el Contrato N° 062-2013-OSCE, de fecha 06 de noviembre del 2013, el Organismo Supervisor de las Contrataciones del Estado (OSCE) y el Consorcio Everis formalizaron la contratación del “Servicio de Consultoría de Análisis, Diseño, Construcción, Prueba e Implantación del Sistema del Registro Nacional de Proveedores, RNP, Versión 5.0” conforme a los términos de referencia del Concurso Público N° 004-2013-OSCE, por la suma  de S/ 6’000,000.00, cuyo plazo de ejecución </w:t>
      </w:r>
      <w:r>
        <w:rPr>
          <w:rFonts w:ascii="Arial Narrow" w:hAnsi="Arial Narrow"/>
          <w:sz w:val="22"/>
          <w:szCs w:val="22"/>
        </w:rPr>
        <w:t xml:space="preserve">de la prestación </w:t>
      </w:r>
      <w:r w:rsidRPr="00B84C61">
        <w:rPr>
          <w:rFonts w:ascii="Arial Narrow" w:hAnsi="Arial Narrow"/>
          <w:sz w:val="22"/>
          <w:szCs w:val="22"/>
        </w:rPr>
        <w:t>es de veintiún (21) meses computados desde el día siguiente de suscrito el contrato, es decir desde el 07 de noviembre del 2013 hasta el 06 de agosto del 2015.</w:t>
      </w:r>
    </w:p>
    <w:p w:rsidR="00DE4E7F" w:rsidRDefault="00DE4E7F" w:rsidP="00DE4E7F">
      <w:pPr>
        <w:pStyle w:val="Prrafodelista"/>
        <w:contextualSpacing w:val="0"/>
        <w:jc w:val="both"/>
        <w:rPr>
          <w:rFonts w:ascii="Arial Narrow" w:hAnsi="Arial Narrow"/>
          <w:sz w:val="22"/>
          <w:szCs w:val="22"/>
        </w:rPr>
      </w:pPr>
    </w:p>
    <w:p w:rsidR="00DE4E7F" w:rsidRPr="00DE4E7F" w:rsidRDefault="00DE4E7F" w:rsidP="0045154C">
      <w:pPr>
        <w:pStyle w:val="Prrafodelista"/>
        <w:numPr>
          <w:ilvl w:val="1"/>
          <w:numId w:val="4"/>
        </w:numPr>
        <w:contextualSpacing w:val="0"/>
        <w:jc w:val="both"/>
        <w:rPr>
          <w:rFonts w:ascii="Arial Narrow" w:hAnsi="Arial Narrow"/>
          <w:sz w:val="22"/>
          <w:szCs w:val="22"/>
        </w:rPr>
      </w:pPr>
      <w:r>
        <w:rPr>
          <w:rFonts w:ascii="Arial Narrow" w:hAnsi="Arial Narrow"/>
          <w:sz w:val="22"/>
          <w:szCs w:val="22"/>
        </w:rPr>
        <w:t>Entregable aprobado</w:t>
      </w:r>
      <w:r w:rsidRPr="00B84C61">
        <w:rPr>
          <w:rFonts w:ascii="Arial Narrow" w:hAnsi="Arial Narrow"/>
          <w:sz w:val="22"/>
          <w:szCs w:val="22"/>
        </w:rPr>
        <w:t xml:space="preserve"> por la Dirección del SEACE</w:t>
      </w:r>
      <w:r>
        <w:rPr>
          <w:rFonts w:ascii="Arial Narrow" w:hAnsi="Arial Narrow"/>
          <w:sz w:val="22"/>
          <w:szCs w:val="22"/>
        </w:rPr>
        <w:t xml:space="preserve"> – Producto 01, 02</w:t>
      </w:r>
      <w:r w:rsidR="00F95A49">
        <w:rPr>
          <w:rFonts w:ascii="Arial Narrow" w:hAnsi="Arial Narrow"/>
          <w:sz w:val="22"/>
          <w:szCs w:val="22"/>
        </w:rPr>
        <w:t xml:space="preserve"> </w:t>
      </w:r>
      <w:r>
        <w:rPr>
          <w:rFonts w:ascii="Arial Narrow" w:hAnsi="Arial Narrow"/>
          <w:sz w:val="22"/>
          <w:szCs w:val="22"/>
        </w:rPr>
        <w:t>(conformidad t</w:t>
      </w:r>
      <w:r w:rsidRPr="00B84C61">
        <w:rPr>
          <w:rFonts w:ascii="Arial Narrow" w:hAnsi="Arial Narrow"/>
          <w:sz w:val="22"/>
          <w:szCs w:val="22"/>
        </w:rPr>
        <w:t>écnica según Bases Integradas)</w:t>
      </w:r>
    </w:p>
    <w:p w:rsidR="00DE4E7F" w:rsidRPr="00B84C61" w:rsidRDefault="00DE4E7F" w:rsidP="00DE4E7F">
      <w:pPr>
        <w:ind w:left="708"/>
        <w:jc w:val="both"/>
        <w:rPr>
          <w:rFonts w:ascii="Arial Narrow" w:hAnsi="Arial Narrow" w:cs="Arial"/>
        </w:rPr>
      </w:pPr>
      <w:r w:rsidRPr="00B84C61">
        <w:rPr>
          <w:rFonts w:ascii="Arial Narrow" w:hAnsi="Arial Narrow" w:cs="Arial"/>
        </w:rPr>
        <w:t xml:space="preserve">Mediante Memorando N° 676-2014/DSEACE, de fecha 17 de junio del 2014, la Dirección del SEACE otorga la </w:t>
      </w:r>
      <w:r w:rsidRPr="00666D78">
        <w:rPr>
          <w:rFonts w:ascii="Arial Narrow" w:hAnsi="Arial Narrow" w:cs="Arial"/>
          <w:b/>
        </w:rPr>
        <w:t>conformidad técnica</w:t>
      </w:r>
      <w:r w:rsidRPr="00B84C61">
        <w:rPr>
          <w:rFonts w:ascii="Arial Narrow" w:hAnsi="Arial Narrow" w:cs="Arial"/>
        </w:rPr>
        <w:t xml:space="preserve"> del </w:t>
      </w:r>
      <w:r w:rsidRPr="00666D78">
        <w:rPr>
          <w:rFonts w:ascii="Arial Narrow" w:hAnsi="Arial Narrow" w:cs="Arial"/>
        </w:rPr>
        <w:t>“</w:t>
      </w:r>
      <w:r w:rsidRPr="00715F15">
        <w:rPr>
          <w:rFonts w:ascii="Arial Narrow" w:hAnsi="Arial Narrow" w:cs="Arial"/>
          <w:b/>
        </w:rPr>
        <w:t>Producto N° 01</w:t>
      </w:r>
      <w:r w:rsidRPr="00666D78">
        <w:rPr>
          <w:rFonts w:ascii="Arial Narrow" w:hAnsi="Arial Narrow" w:cs="Arial"/>
        </w:rPr>
        <w:t>: Modelo de Negocio, Diagnostico Situacional y Alcance de Alto Nivel Servicio de Diagnóstico de Procesos”</w:t>
      </w:r>
      <w:r w:rsidRPr="00291E79">
        <w:rPr>
          <w:rFonts w:ascii="Arial Narrow" w:hAnsi="Arial Narrow" w:cs="Arial"/>
        </w:rPr>
        <w:t>.</w:t>
      </w:r>
    </w:p>
    <w:p w:rsidR="00DE4E7F" w:rsidRDefault="00DE4E7F" w:rsidP="00DE4E7F">
      <w:pPr>
        <w:ind w:left="708"/>
        <w:jc w:val="both"/>
        <w:rPr>
          <w:rFonts w:ascii="Arial Narrow" w:hAnsi="Arial Narrow" w:cs="Arial"/>
        </w:rPr>
      </w:pPr>
      <w:r w:rsidRPr="00B84C61">
        <w:rPr>
          <w:rFonts w:ascii="Arial Narrow" w:hAnsi="Arial Narrow" w:cs="Arial"/>
        </w:rPr>
        <w:t xml:space="preserve">Mediante Memorando N° 454-2014/DSEACE, de fecha 21 de abril del 2014, la Dirección del SEACE otorga la </w:t>
      </w:r>
      <w:r w:rsidRPr="00666D78">
        <w:rPr>
          <w:rFonts w:ascii="Arial Narrow" w:hAnsi="Arial Narrow" w:cs="Arial"/>
          <w:b/>
        </w:rPr>
        <w:t>conformidad técnica</w:t>
      </w:r>
      <w:r w:rsidRPr="00B84C61">
        <w:rPr>
          <w:rFonts w:ascii="Arial Narrow" w:hAnsi="Arial Narrow" w:cs="Arial"/>
        </w:rPr>
        <w:t xml:space="preserve"> del </w:t>
      </w:r>
      <w:r w:rsidRPr="00666D78">
        <w:rPr>
          <w:rFonts w:ascii="Arial Narrow" w:hAnsi="Arial Narrow" w:cs="Arial"/>
        </w:rPr>
        <w:t>“</w:t>
      </w:r>
      <w:r w:rsidRPr="00715F15">
        <w:rPr>
          <w:rFonts w:ascii="Arial Narrow" w:hAnsi="Arial Narrow" w:cs="Arial"/>
          <w:b/>
        </w:rPr>
        <w:t>Producto N° 02</w:t>
      </w:r>
      <w:r w:rsidRPr="00666D78">
        <w:rPr>
          <w:rFonts w:ascii="Arial Narrow" w:hAnsi="Arial Narrow" w:cs="Arial"/>
        </w:rPr>
        <w:t>: Plan de Gestión y Calidad del proyecto”.</w:t>
      </w:r>
    </w:p>
    <w:p w:rsidR="00DE4E7F" w:rsidRDefault="00DE4E7F" w:rsidP="00DE4E7F">
      <w:pPr>
        <w:ind w:left="708"/>
        <w:jc w:val="both"/>
        <w:rPr>
          <w:rFonts w:ascii="Arial Narrow" w:hAnsi="Arial Narrow" w:cs="Arial"/>
        </w:rPr>
      </w:pPr>
    </w:p>
    <w:p w:rsidR="00DE4E7F" w:rsidRPr="00DE4E7F" w:rsidRDefault="00DE4E7F" w:rsidP="0045154C">
      <w:pPr>
        <w:pStyle w:val="Prrafodelista"/>
        <w:numPr>
          <w:ilvl w:val="1"/>
          <w:numId w:val="4"/>
        </w:numPr>
        <w:contextualSpacing w:val="0"/>
        <w:jc w:val="both"/>
        <w:rPr>
          <w:rFonts w:ascii="Arial Narrow" w:hAnsi="Arial Narrow"/>
          <w:sz w:val="22"/>
          <w:szCs w:val="22"/>
        </w:rPr>
      </w:pPr>
      <w:r>
        <w:rPr>
          <w:rFonts w:ascii="Arial Narrow" w:hAnsi="Arial Narrow"/>
          <w:sz w:val="22"/>
          <w:szCs w:val="22"/>
        </w:rPr>
        <w:t>Entregable aprobado</w:t>
      </w:r>
      <w:r w:rsidRPr="00B84C61">
        <w:rPr>
          <w:rFonts w:ascii="Arial Narrow" w:hAnsi="Arial Narrow"/>
          <w:sz w:val="22"/>
          <w:szCs w:val="22"/>
        </w:rPr>
        <w:t xml:space="preserve"> por la Dirección del SEACE</w:t>
      </w:r>
      <w:r>
        <w:rPr>
          <w:rFonts w:ascii="Arial Narrow" w:hAnsi="Arial Narrow"/>
          <w:sz w:val="22"/>
          <w:szCs w:val="22"/>
        </w:rPr>
        <w:t xml:space="preserve"> – Producto 03</w:t>
      </w:r>
      <w:r w:rsidR="00F95A49">
        <w:rPr>
          <w:rFonts w:ascii="Arial Narrow" w:hAnsi="Arial Narrow"/>
          <w:sz w:val="22"/>
          <w:szCs w:val="22"/>
        </w:rPr>
        <w:t xml:space="preserve"> </w:t>
      </w:r>
      <w:r>
        <w:rPr>
          <w:rFonts w:ascii="Arial Narrow" w:hAnsi="Arial Narrow"/>
          <w:sz w:val="22"/>
          <w:szCs w:val="22"/>
        </w:rPr>
        <w:t>(conformidad t</w:t>
      </w:r>
      <w:r w:rsidRPr="00B84C61">
        <w:rPr>
          <w:rFonts w:ascii="Arial Narrow" w:hAnsi="Arial Narrow"/>
          <w:sz w:val="22"/>
          <w:szCs w:val="22"/>
        </w:rPr>
        <w:t>écnica según Bases Integradas)</w:t>
      </w:r>
    </w:p>
    <w:p w:rsidR="00DE4E7F" w:rsidRPr="00666D78" w:rsidRDefault="00DE4E7F" w:rsidP="00DE4E7F">
      <w:pPr>
        <w:ind w:left="708"/>
        <w:jc w:val="both"/>
        <w:rPr>
          <w:rFonts w:ascii="Arial Narrow" w:hAnsi="Arial Narrow" w:cs="Arial"/>
        </w:rPr>
      </w:pPr>
      <w:r w:rsidRPr="00B84C61">
        <w:rPr>
          <w:rFonts w:ascii="Arial Narrow" w:hAnsi="Arial Narrow" w:cs="Arial"/>
        </w:rPr>
        <w:t xml:space="preserve">Mediante Memorando N° 677-2014/DSEACE, de fecha 17 de junio del 2014, la Dirección del SEACE </w:t>
      </w:r>
      <w:proofErr w:type="gramStart"/>
      <w:r w:rsidRPr="00B84C61">
        <w:rPr>
          <w:rFonts w:ascii="Arial Narrow" w:hAnsi="Arial Narrow" w:cs="Arial"/>
        </w:rPr>
        <w:t>otorga</w:t>
      </w:r>
      <w:proofErr w:type="gramEnd"/>
      <w:r w:rsidRPr="00B84C61">
        <w:rPr>
          <w:rFonts w:ascii="Arial Narrow" w:hAnsi="Arial Narrow" w:cs="Arial"/>
        </w:rPr>
        <w:t xml:space="preserve"> la </w:t>
      </w:r>
      <w:r w:rsidRPr="00666D78">
        <w:rPr>
          <w:rFonts w:ascii="Arial Narrow" w:hAnsi="Arial Narrow" w:cs="Arial"/>
          <w:b/>
        </w:rPr>
        <w:t>conformidad técnica</w:t>
      </w:r>
      <w:r w:rsidRPr="00B84C61">
        <w:rPr>
          <w:rFonts w:ascii="Arial Narrow" w:hAnsi="Arial Narrow" w:cs="Arial"/>
        </w:rPr>
        <w:t xml:space="preserve"> del </w:t>
      </w:r>
      <w:r w:rsidRPr="00B84C61">
        <w:rPr>
          <w:rFonts w:ascii="Arial Narrow" w:hAnsi="Arial Narrow" w:cs="Arial"/>
          <w:b/>
        </w:rPr>
        <w:t>“</w:t>
      </w:r>
      <w:r w:rsidRPr="00715F15">
        <w:rPr>
          <w:rFonts w:ascii="Arial Narrow" w:hAnsi="Arial Narrow" w:cs="Arial"/>
          <w:b/>
        </w:rPr>
        <w:t>Producto N° 03</w:t>
      </w:r>
      <w:r w:rsidRPr="00666D78">
        <w:rPr>
          <w:rFonts w:ascii="Arial Narrow" w:hAnsi="Arial Narrow" w:cs="Arial"/>
        </w:rPr>
        <w:t>: Especificación de Requerimientos, Diseño Funcional”.</w:t>
      </w:r>
    </w:p>
    <w:p w:rsidR="00DE4E7F" w:rsidRPr="00B84C61" w:rsidRDefault="00DE4E7F" w:rsidP="00DE4E7F">
      <w:pPr>
        <w:rPr>
          <w:rFonts w:ascii="Arial Narrow" w:hAnsi="Arial Narrow" w:cs="Arial"/>
        </w:rPr>
      </w:pPr>
    </w:p>
    <w:p w:rsidR="00DE4E7F" w:rsidRPr="00DE4E7F" w:rsidRDefault="00DE4E7F" w:rsidP="0045154C">
      <w:pPr>
        <w:pStyle w:val="Prrafodelista"/>
        <w:numPr>
          <w:ilvl w:val="1"/>
          <w:numId w:val="4"/>
        </w:numPr>
        <w:contextualSpacing w:val="0"/>
        <w:jc w:val="both"/>
        <w:rPr>
          <w:rFonts w:ascii="Arial Narrow" w:hAnsi="Arial Narrow"/>
          <w:sz w:val="22"/>
          <w:szCs w:val="22"/>
        </w:rPr>
      </w:pPr>
      <w:r w:rsidRPr="00B84C61">
        <w:rPr>
          <w:rFonts w:ascii="Arial Narrow" w:hAnsi="Arial Narrow"/>
          <w:sz w:val="22"/>
          <w:szCs w:val="22"/>
        </w:rPr>
        <w:t>Adenda N° 01 al Contrato N° 062-2013-OSCE</w:t>
      </w:r>
    </w:p>
    <w:p w:rsidR="00DE4E7F" w:rsidRDefault="00DE4E7F" w:rsidP="00DE4E7F">
      <w:pPr>
        <w:pStyle w:val="Prrafodelista"/>
        <w:jc w:val="both"/>
        <w:rPr>
          <w:rFonts w:ascii="Arial Narrow" w:hAnsi="Arial Narrow" w:cs="Arial"/>
          <w:sz w:val="22"/>
          <w:szCs w:val="22"/>
        </w:rPr>
      </w:pPr>
      <w:r w:rsidRPr="00B84C61">
        <w:rPr>
          <w:rFonts w:ascii="Arial Narrow" w:hAnsi="Arial Narrow" w:cs="Arial"/>
          <w:sz w:val="22"/>
          <w:szCs w:val="22"/>
        </w:rPr>
        <w:t xml:space="preserve">Con fecha 30 de junio del 2014, el Organismo Supervisor de las Contrataciones del Estado (OSCE) y el Consorcio Everis suscribieron la Adenda N° 01 al Contrato N° 062-2013-OSCE, mediante el cual se modifica la </w:t>
      </w:r>
      <w:r>
        <w:rPr>
          <w:rFonts w:ascii="Arial Narrow" w:hAnsi="Arial Narrow" w:cs="Arial"/>
          <w:sz w:val="22"/>
          <w:szCs w:val="22"/>
        </w:rPr>
        <w:t>“</w:t>
      </w:r>
      <w:r w:rsidRPr="00B84C61">
        <w:rPr>
          <w:rFonts w:ascii="Arial Narrow" w:hAnsi="Arial Narrow" w:cs="Arial"/>
          <w:sz w:val="22"/>
          <w:szCs w:val="22"/>
        </w:rPr>
        <w:t>Cláusula Cuarta</w:t>
      </w:r>
      <w:r>
        <w:rPr>
          <w:rFonts w:ascii="Arial Narrow" w:hAnsi="Arial Narrow" w:cs="Arial"/>
          <w:sz w:val="22"/>
          <w:szCs w:val="22"/>
        </w:rPr>
        <w:t xml:space="preserve">: Del Pago” </w:t>
      </w:r>
      <w:r w:rsidRPr="00B84C61">
        <w:rPr>
          <w:rFonts w:ascii="Arial Narrow" w:hAnsi="Arial Narrow" w:cs="Arial"/>
          <w:sz w:val="22"/>
          <w:szCs w:val="22"/>
        </w:rPr>
        <w:t xml:space="preserve">del Contrato N° 062-2013-OSCE, </w:t>
      </w:r>
      <w:r>
        <w:rPr>
          <w:rFonts w:ascii="Arial Narrow" w:hAnsi="Arial Narrow" w:cs="Arial"/>
          <w:sz w:val="22"/>
          <w:szCs w:val="22"/>
        </w:rPr>
        <w:t>a fin de rectificar</w:t>
      </w:r>
      <w:r w:rsidRPr="00B84C61">
        <w:rPr>
          <w:rFonts w:ascii="Arial Narrow" w:hAnsi="Arial Narrow" w:cs="Arial"/>
          <w:sz w:val="22"/>
          <w:szCs w:val="22"/>
        </w:rPr>
        <w:t xml:space="preserve"> el porcentaje de pago</w:t>
      </w:r>
      <w:r>
        <w:rPr>
          <w:rFonts w:ascii="Arial Narrow" w:hAnsi="Arial Narrow" w:cs="Arial"/>
          <w:sz w:val="22"/>
          <w:szCs w:val="22"/>
        </w:rPr>
        <w:t>.</w:t>
      </w:r>
    </w:p>
    <w:p w:rsidR="00DE4E7F" w:rsidRDefault="00DE4E7F" w:rsidP="00DE4E7F">
      <w:pPr>
        <w:pStyle w:val="Prrafodelista"/>
        <w:jc w:val="both"/>
        <w:rPr>
          <w:rFonts w:ascii="Arial Narrow" w:hAnsi="Arial Narrow" w:cs="Arial"/>
          <w:sz w:val="22"/>
          <w:szCs w:val="22"/>
        </w:rPr>
      </w:pPr>
    </w:p>
    <w:p w:rsidR="00DE4E7F" w:rsidRPr="00DE4E7F" w:rsidRDefault="00DE4E7F" w:rsidP="0045154C">
      <w:pPr>
        <w:pStyle w:val="Prrafodelista"/>
        <w:numPr>
          <w:ilvl w:val="1"/>
          <w:numId w:val="4"/>
        </w:numPr>
        <w:contextualSpacing w:val="0"/>
        <w:jc w:val="both"/>
        <w:rPr>
          <w:rFonts w:ascii="Arial Narrow" w:hAnsi="Arial Narrow"/>
          <w:sz w:val="22"/>
          <w:szCs w:val="22"/>
        </w:rPr>
      </w:pPr>
      <w:r>
        <w:rPr>
          <w:rFonts w:ascii="Arial Narrow" w:hAnsi="Arial Narrow"/>
          <w:sz w:val="22"/>
          <w:szCs w:val="22"/>
        </w:rPr>
        <w:t>Entregable</w:t>
      </w:r>
      <w:r w:rsidR="00F95A49">
        <w:rPr>
          <w:rFonts w:ascii="Arial Narrow" w:hAnsi="Arial Narrow"/>
          <w:sz w:val="22"/>
          <w:szCs w:val="22"/>
        </w:rPr>
        <w:t xml:space="preserve"> </w:t>
      </w:r>
      <w:r>
        <w:rPr>
          <w:rFonts w:ascii="Arial Narrow" w:hAnsi="Arial Narrow"/>
          <w:sz w:val="22"/>
          <w:szCs w:val="22"/>
        </w:rPr>
        <w:t>aprobado</w:t>
      </w:r>
      <w:r w:rsidRPr="00B84C61">
        <w:rPr>
          <w:rFonts w:ascii="Arial Narrow" w:hAnsi="Arial Narrow"/>
          <w:sz w:val="22"/>
          <w:szCs w:val="22"/>
        </w:rPr>
        <w:t xml:space="preserve"> por la Dirección del SEACE</w:t>
      </w:r>
      <w:r>
        <w:rPr>
          <w:rFonts w:ascii="Arial Narrow" w:hAnsi="Arial Narrow"/>
          <w:sz w:val="22"/>
          <w:szCs w:val="22"/>
        </w:rPr>
        <w:t xml:space="preserve"> – Producto 04</w:t>
      </w:r>
      <w:r w:rsidR="00F95A49">
        <w:rPr>
          <w:rFonts w:ascii="Arial Narrow" w:hAnsi="Arial Narrow"/>
          <w:sz w:val="22"/>
          <w:szCs w:val="22"/>
        </w:rPr>
        <w:t xml:space="preserve"> </w:t>
      </w:r>
      <w:r>
        <w:rPr>
          <w:rFonts w:ascii="Arial Narrow" w:hAnsi="Arial Narrow"/>
          <w:sz w:val="22"/>
          <w:szCs w:val="22"/>
        </w:rPr>
        <w:t>(conformidad t</w:t>
      </w:r>
      <w:r w:rsidRPr="00B84C61">
        <w:rPr>
          <w:rFonts w:ascii="Arial Narrow" w:hAnsi="Arial Narrow"/>
          <w:sz w:val="22"/>
          <w:szCs w:val="22"/>
        </w:rPr>
        <w:t>écnica según Bases Integradas)</w:t>
      </w:r>
    </w:p>
    <w:p w:rsidR="00DE4E7F" w:rsidRPr="00666D78" w:rsidRDefault="00DE4E7F" w:rsidP="00DE4E7F">
      <w:pPr>
        <w:pStyle w:val="Prrafodelista"/>
        <w:contextualSpacing w:val="0"/>
        <w:jc w:val="both"/>
        <w:rPr>
          <w:rFonts w:ascii="Arial Narrow" w:hAnsi="Arial Narrow"/>
        </w:rPr>
      </w:pPr>
      <w:r w:rsidRPr="00666D78">
        <w:rPr>
          <w:rFonts w:ascii="Arial Narrow" w:hAnsi="Arial Narrow"/>
          <w:sz w:val="22"/>
          <w:szCs w:val="22"/>
        </w:rPr>
        <w:lastRenderedPageBreak/>
        <w:t xml:space="preserve">Mediante Memorando N° </w:t>
      </w:r>
      <w:r>
        <w:rPr>
          <w:rFonts w:ascii="Arial Narrow" w:hAnsi="Arial Narrow"/>
          <w:sz w:val="22"/>
          <w:szCs w:val="22"/>
        </w:rPr>
        <w:t>1140-2014/DSEACE</w:t>
      </w:r>
      <w:r w:rsidRPr="00666D78">
        <w:rPr>
          <w:rFonts w:ascii="Arial Narrow" w:hAnsi="Arial Narrow"/>
          <w:sz w:val="22"/>
          <w:szCs w:val="22"/>
        </w:rPr>
        <w:t xml:space="preserve">, de fecha </w:t>
      </w:r>
      <w:r>
        <w:rPr>
          <w:rFonts w:ascii="Arial Narrow" w:hAnsi="Arial Narrow"/>
          <w:sz w:val="22"/>
          <w:szCs w:val="22"/>
        </w:rPr>
        <w:t>23</w:t>
      </w:r>
      <w:r w:rsidRPr="00666D78">
        <w:rPr>
          <w:rFonts w:ascii="Arial Narrow" w:hAnsi="Arial Narrow"/>
          <w:sz w:val="22"/>
          <w:szCs w:val="22"/>
        </w:rPr>
        <w:t xml:space="preserve"> de octubre del 2014, la Sub Dirección de Desarrollo de Proyectos otorga la </w:t>
      </w:r>
      <w:r w:rsidRPr="00666D78">
        <w:rPr>
          <w:rFonts w:ascii="Arial Narrow" w:hAnsi="Arial Narrow"/>
          <w:b/>
          <w:sz w:val="22"/>
          <w:szCs w:val="22"/>
        </w:rPr>
        <w:t>conformidad técnica</w:t>
      </w:r>
      <w:r w:rsidRPr="00666D78">
        <w:rPr>
          <w:rFonts w:ascii="Arial Narrow" w:hAnsi="Arial Narrow"/>
          <w:sz w:val="22"/>
          <w:szCs w:val="22"/>
        </w:rPr>
        <w:t xml:space="preserve"> del “</w:t>
      </w:r>
      <w:r w:rsidRPr="00666D78">
        <w:rPr>
          <w:rFonts w:ascii="Arial Narrow" w:hAnsi="Arial Narrow"/>
          <w:b/>
          <w:sz w:val="22"/>
          <w:szCs w:val="22"/>
        </w:rPr>
        <w:t>Producto N° 04</w:t>
      </w:r>
      <w:r w:rsidRPr="00666D78">
        <w:rPr>
          <w:rFonts w:ascii="Arial Narrow" w:hAnsi="Arial Narrow"/>
          <w:sz w:val="22"/>
          <w:szCs w:val="22"/>
        </w:rPr>
        <w:t>:”Primera Iteración del Diseño Técnico”.</w:t>
      </w:r>
    </w:p>
    <w:p w:rsidR="00DE4E7F" w:rsidRDefault="00DE4E7F" w:rsidP="00DE4E7F">
      <w:pPr>
        <w:pStyle w:val="Prrafodelista"/>
        <w:jc w:val="both"/>
        <w:rPr>
          <w:rFonts w:ascii="Arial Narrow" w:hAnsi="Arial Narrow" w:cs="Arial"/>
          <w:sz w:val="22"/>
          <w:szCs w:val="22"/>
        </w:rPr>
      </w:pPr>
    </w:p>
    <w:p w:rsidR="00DE4E7F" w:rsidRPr="00DE4E7F" w:rsidRDefault="00DE4E7F" w:rsidP="0045154C">
      <w:pPr>
        <w:pStyle w:val="Prrafodelista"/>
        <w:numPr>
          <w:ilvl w:val="1"/>
          <w:numId w:val="4"/>
        </w:numPr>
        <w:contextualSpacing w:val="0"/>
        <w:jc w:val="both"/>
        <w:rPr>
          <w:rFonts w:ascii="Arial Narrow" w:hAnsi="Arial Narrow"/>
          <w:sz w:val="22"/>
          <w:szCs w:val="22"/>
        </w:rPr>
      </w:pPr>
      <w:r w:rsidRPr="00E36C6B">
        <w:rPr>
          <w:rFonts w:ascii="Arial Narrow" w:hAnsi="Arial Narrow"/>
          <w:sz w:val="22"/>
          <w:szCs w:val="22"/>
        </w:rPr>
        <w:t xml:space="preserve">Entregable </w:t>
      </w:r>
      <w:r>
        <w:rPr>
          <w:rFonts w:ascii="Arial Narrow" w:hAnsi="Arial Narrow"/>
          <w:sz w:val="22"/>
          <w:szCs w:val="22"/>
        </w:rPr>
        <w:t>aprobado</w:t>
      </w:r>
      <w:r w:rsidRPr="00B84C61">
        <w:rPr>
          <w:rFonts w:ascii="Arial Narrow" w:hAnsi="Arial Narrow"/>
          <w:sz w:val="22"/>
          <w:szCs w:val="22"/>
        </w:rPr>
        <w:t xml:space="preserve"> por la Dirección del SEACE</w:t>
      </w:r>
      <w:r>
        <w:rPr>
          <w:rFonts w:ascii="Arial Narrow" w:hAnsi="Arial Narrow"/>
          <w:sz w:val="22"/>
          <w:szCs w:val="22"/>
        </w:rPr>
        <w:t xml:space="preserve"> – Producto 05</w:t>
      </w:r>
      <w:r w:rsidR="00F95A49">
        <w:rPr>
          <w:rFonts w:ascii="Arial Narrow" w:hAnsi="Arial Narrow"/>
          <w:sz w:val="22"/>
          <w:szCs w:val="22"/>
        </w:rPr>
        <w:t xml:space="preserve"> </w:t>
      </w:r>
      <w:r>
        <w:rPr>
          <w:rFonts w:ascii="Arial Narrow" w:hAnsi="Arial Narrow"/>
          <w:sz w:val="22"/>
          <w:szCs w:val="22"/>
        </w:rPr>
        <w:t>(conformidad t</w:t>
      </w:r>
      <w:r w:rsidRPr="00B84C61">
        <w:rPr>
          <w:rFonts w:ascii="Arial Narrow" w:hAnsi="Arial Narrow"/>
          <w:sz w:val="22"/>
          <w:szCs w:val="22"/>
        </w:rPr>
        <w:t>écnica según Bases Integradas)</w:t>
      </w:r>
    </w:p>
    <w:p w:rsidR="00DE4E7F" w:rsidRPr="00666D78" w:rsidRDefault="00DE4E7F" w:rsidP="00DE4E7F">
      <w:pPr>
        <w:ind w:left="708"/>
        <w:jc w:val="both"/>
        <w:rPr>
          <w:rFonts w:ascii="Arial Narrow" w:hAnsi="Arial Narrow" w:cs="Arial"/>
        </w:rPr>
      </w:pPr>
      <w:r w:rsidRPr="00B84C61">
        <w:rPr>
          <w:rFonts w:ascii="Arial Narrow" w:hAnsi="Arial Narrow" w:cs="Arial"/>
        </w:rPr>
        <w:t xml:space="preserve">Mediante Memorando N° 1410-2014/DSEACE, de fecha 12 de diciembre del 2014, la Dirección del SEACE otorga la </w:t>
      </w:r>
      <w:r w:rsidRPr="00666D78">
        <w:rPr>
          <w:rFonts w:ascii="Arial Narrow" w:hAnsi="Arial Narrow" w:cs="Arial"/>
          <w:b/>
        </w:rPr>
        <w:t>conformidad técnica</w:t>
      </w:r>
      <w:r w:rsidRPr="00B84C61">
        <w:rPr>
          <w:rFonts w:ascii="Arial Narrow" w:hAnsi="Arial Narrow" w:cs="Arial"/>
        </w:rPr>
        <w:t xml:space="preserve"> del </w:t>
      </w:r>
      <w:r w:rsidRPr="00666D78">
        <w:rPr>
          <w:rFonts w:ascii="Arial Narrow" w:hAnsi="Arial Narrow" w:cs="Arial"/>
        </w:rPr>
        <w:t>“</w:t>
      </w:r>
      <w:r w:rsidRPr="00715F15">
        <w:rPr>
          <w:rFonts w:ascii="Arial Narrow" w:hAnsi="Arial Narrow" w:cs="Arial"/>
          <w:b/>
        </w:rPr>
        <w:t>Producto N° 05</w:t>
      </w:r>
      <w:r w:rsidRPr="00666D78">
        <w:rPr>
          <w:rFonts w:ascii="Arial Narrow" w:hAnsi="Arial Narrow" w:cs="Arial"/>
        </w:rPr>
        <w:t>: Segunda Iteración del Diseño Funcional y Técnico”.</w:t>
      </w:r>
    </w:p>
    <w:p w:rsidR="00DE4E7F" w:rsidRPr="00B84C61" w:rsidRDefault="00DE4E7F" w:rsidP="00DE4E7F">
      <w:pPr>
        <w:ind w:left="708"/>
        <w:jc w:val="both"/>
        <w:rPr>
          <w:rFonts w:ascii="Arial Narrow" w:hAnsi="Arial Narrow" w:cs="Arial"/>
        </w:rPr>
      </w:pPr>
      <w:r w:rsidRPr="00B84C61">
        <w:rPr>
          <w:rFonts w:ascii="Arial Narrow" w:hAnsi="Arial Narrow" w:cs="Arial"/>
        </w:rPr>
        <w:t xml:space="preserve">Mediante Memorando N° 1738-2014/DRNP, de fecha 15 de diciembre del 2014, la Dirección del RNP otorga la conformidad funcional al </w:t>
      </w:r>
      <w:r w:rsidRPr="00666D78">
        <w:rPr>
          <w:rFonts w:ascii="Arial Narrow" w:hAnsi="Arial Narrow" w:cs="Arial"/>
        </w:rPr>
        <w:t>“Producto N° 05: Modelo de Negocio, Diseño Funcional y Diseño Técnico – Segunda Iteración.”</w:t>
      </w:r>
      <w:r w:rsidRPr="00715F15">
        <w:rPr>
          <w:rFonts w:ascii="Arial Narrow" w:hAnsi="Arial Narrow" w:cs="Arial"/>
        </w:rPr>
        <w:t>.</w:t>
      </w:r>
    </w:p>
    <w:p w:rsidR="00DE4E7F" w:rsidRPr="00B84C61" w:rsidRDefault="00DE4E7F" w:rsidP="00DE4E7F">
      <w:pPr>
        <w:pStyle w:val="Prrafodelista"/>
        <w:jc w:val="both"/>
        <w:rPr>
          <w:rFonts w:ascii="Arial Narrow" w:hAnsi="Arial Narrow" w:cs="Arial"/>
          <w:sz w:val="22"/>
          <w:szCs w:val="22"/>
        </w:rPr>
      </w:pPr>
    </w:p>
    <w:p w:rsidR="00DE4E7F" w:rsidRPr="00DE4E7F" w:rsidRDefault="00DE4E7F" w:rsidP="0045154C">
      <w:pPr>
        <w:pStyle w:val="Prrafodelista"/>
        <w:numPr>
          <w:ilvl w:val="1"/>
          <w:numId w:val="4"/>
        </w:numPr>
        <w:contextualSpacing w:val="0"/>
        <w:jc w:val="both"/>
        <w:rPr>
          <w:rFonts w:ascii="Arial Narrow" w:hAnsi="Arial Narrow"/>
          <w:sz w:val="22"/>
          <w:szCs w:val="22"/>
        </w:rPr>
      </w:pPr>
      <w:r w:rsidRPr="00B84C61">
        <w:rPr>
          <w:rFonts w:ascii="Arial Narrow" w:hAnsi="Arial Narrow"/>
          <w:sz w:val="22"/>
          <w:szCs w:val="22"/>
        </w:rPr>
        <w:t>Adenda N° 02 al Contrato N° 062-2013-OSCE</w:t>
      </w:r>
    </w:p>
    <w:p w:rsidR="00DE4E7F" w:rsidRPr="00E36C6B" w:rsidRDefault="00DE4E7F" w:rsidP="00DE4E7F">
      <w:pPr>
        <w:ind w:left="708"/>
        <w:jc w:val="both"/>
        <w:rPr>
          <w:rFonts w:ascii="Arial Narrow" w:hAnsi="Arial Narrow"/>
          <w:bCs/>
        </w:rPr>
      </w:pPr>
      <w:r w:rsidRPr="00E36C6B">
        <w:rPr>
          <w:rFonts w:ascii="Arial Narrow" w:hAnsi="Arial Narrow"/>
          <w:bCs/>
        </w:rPr>
        <w:t xml:space="preserve">Conforme señala la adenda, </w:t>
      </w:r>
      <w:r w:rsidRPr="00E36C6B">
        <w:rPr>
          <w:rFonts w:ascii="Arial Narrow" w:hAnsi="Arial Narrow"/>
          <w:bCs/>
          <w:i/>
        </w:rPr>
        <w:t>“Con Informe N°001-2015/LOG”, de fecha 05 de enero del 2014, la unidad de Logística propone la modificación del cronograma establecido en el Contrato N° 062-2013-OSCE, extendiendo los plazos de presentación de los Productos 07, 08, 09 y 10, considerando el avance significativo del servicio y que se requiere un mayor análisis y tiempo para determinar el impacto funcional y técnico como consecuencia de la nueva Ley de Contrataciones del Estado y el proyecto de su Reglamento, todo ello para alcanzar la finalidad del Contrato.”</w:t>
      </w:r>
    </w:p>
    <w:p w:rsidR="00DE4E7F" w:rsidRDefault="00DE4E7F" w:rsidP="00DE4E7F">
      <w:pPr>
        <w:ind w:left="708"/>
        <w:jc w:val="both"/>
        <w:rPr>
          <w:rFonts w:ascii="Arial Narrow" w:hAnsi="Arial Narrow"/>
          <w:bCs/>
        </w:rPr>
      </w:pPr>
    </w:p>
    <w:p w:rsidR="00DE4E7F" w:rsidRDefault="00DE4E7F" w:rsidP="00DE4E7F">
      <w:pPr>
        <w:ind w:left="708"/>
        <w:jc w:val="both"/>
        <w:rPr>
          <w:rFonts w:ascii="Arial Narrow" w:eastAsia="Calibri" w:hAnsi="Arial Narrow"/>
        </w:rPr>
      </w:pPr>
      <w:r>
        <w:rPr>
          <w:rFonts w:ascii="Arial Narrow" w:hAnsi="Arial Narrow"/>
          <w:bCs/>
        </w:rPr>
        <w:t>El</w:t>
      </w:r>
      <w:r w:rsidRPr="00B84C61">
        <w:rPr>
          <w:rFonts w:ascii="Arial Narrow" w:hAnsi="Arial Narrow"/>
          <w:bCs/>
        </w:rPr>
        <w:t xml:space="preserve"> 05 de enero del 2015, </w:t>
      </w:r>
      <w:r w:rsidRPr="00B84C61">
        <w:rPr>
          <w:rFonts w:ascii="Arial Narrow" w:eastAsia="Calibri" w:hAnsi="Arial Narrow"/>
        </w:rPr>
        <w:t>el Organismo Supervisor de las Contrataciones del Estado (OSCE) y el Consorcio Everis suscribieron la Adenda N° 02 al Contrato N° 062-2013-OSCE, mediante el cual se modifica la Cláusula Cuarta y Sexta del Contrato N° 062-2013-OSCE,</w:t>
      </w:r>
      <w:r>
        <w:rPr>
          <w:rFonts w:ascii="Arial Narrow" w:eastAsia="Calibri" w:hAnsi="Arial Narrow"/>
        </w:rPr>
        <w:t xml:space="preserve"> con el fin de modificar las fechas de presentación de los entregables. </w:t>
      </w:r>
    </w:p>
    <w:p w:rsidR="00DE4E7F" w:rsidRDefault="00DE4E7F" w:rsidP="00DE4E7F">
      <w:pPr>
        <w:ind w:left="708"/>
        <w:jc w:val="both"/>
        <w:rPr>
          <w:rFonts w:ascii="Arial Narrow" w:hAnsi="Arial Narrow"/>
        </w:rPr>
      </w:pPr>
    </w:p>
    <w:p w:rsidR="00DE4E7F" w:rsidRDefault="00DE4E7F" w:rsidP="00DE4E7F">
      <w:pPr>
        <w:autoSpaceDE w:val="0"/>
        <w:autoSpaceDN w:val="0"/>
        <w:adjustRightInd w:val="0"/>
        <w:ind w:left="708"/>
        <w:jc w:val="both"/>
        <w:rPr>
          <w:rFonts w:ascii="Arial Narrow" w:eastAsia="Calibri" w:hAnsi="Arial Narrow"/>
        </w:rPr>
      </w:pPr>
      <w:r w:rsidRPr="00B84C61">
        <w:rPr>
          <w:rFonts w:ascii="Arial Narrow" w:eastAsia="Calibri" w:hAnsi="Arial Narrow"/>
        </w:rPr>
        <w:t>De acuerdo a lo señalado en las citadas Cláusulas Cuarta y Sexta de la Adenda N° 02 se modificó el cronograma establecido en el Contrato N° 062-2013-OSCE, el nuevo p</w:t>
      </w:r>
      <w:r>
        <w:rPr>
          <w:rFonts w:ascii="Arial Narrow" w:eastAsia="Calibri" w:hAnsi="Arial Narrow"/>
        </w:rPr>
        <w:t>lazo</w:t>
      </w:r>
      <w:r w:rsidRPr="00B84C61">
        <w:rPr>
          <w:rFonts w:ascii="Arial Narrow" w:eastAsia="Calibri" w:hAnsi="Arial Narrow"/>
        </w:rPr>
        <w:t xml:space="preserve"> de ejecución de</w:t>
      </w:r>
      <w:r>
        <w:rPr>
          <w:rFonts w:ascii="Arial Narrow" w:eastAsia="Calibri" w:hAnsi="Arial Narrow"/>
        </w:rPr>
        <w:t xml:space="preserve"> </w:t>
      </w:r>
      <w:r w:rsidRPr="00B84C61">
        <w:rPr>
          <w:rFonts w:ascii="Arial Narrow" w:eastAsia="Calibri" w:hAnsi="Arial Narrow"/>
        </w:rPr>
        <w:t>l</w:t>
      </w:r>
      <w:r>
        <w:rPr>
          <w:rFonts w:ascii="Arial Narrow" w:eastAsia="Calibri" w:hAnsi="Arial Narrow"/>
        </w:rPr>
        <w:t>a prestación</w:t>
      </w:r>
      <w:r w:rsidRPr="00B84C61">
        <w:rPr>
          <w:rFonts w:ascii="Arial Narrow" w:eastAsia="Calibri" w:hAnsi="Arial Narrow"/>
        </w:rPr>
        <w:t xml:space="preserve"> quedó establecido desde el 07 de noviembre del 2013 hasta el 18 de noviembre del 2015.</w:t>
      </w:r>
    </w:p>
    <w:p w:rsidR="00DE4E7F" w:rsidRDefault="00DE4E7F" w:rsidP="00DE4E7F">
      <w:pPr>
        <w:autoSpaceDE w:val="0"/>
        <w:autoSpaceDN w:val="0"/>
        <w:adjustRightInd w:val="0"/>
        <w:ind w:left="708"/>
        <w:jc w:val="both"/>
        <w:rPr>
          <w:rFonts w:ascii="Arial Narrow" w:eastAsia="Calibri" w:hAnsi="Arial Narrow"/>
        </w:rPr>
      </w:pPr>
    </w:p>
    <w:p w:rsidR="00DE4E7F" w:rsidRPr="00AF649A" w:rsidRDefault="00DE4E7F" w:rsidP="0045154C">
      <w:pPr>
        <w:pStyle w:val="Prrafodelista"/>
        <w:numPr>
          <w:ilvl w:val="1"/>
          <w:numId w:val="4"/>
        </w:numPr>
        <w:contextualSpacing w:val="0"/>
        <w:jc w:val="both"/>
        <w:rPr>
          <w:rFonts w:ascii="Arial Narrow" w:hAnsi="Arial Narrow"/>
          <w:sz w:val="22"/>
          <w:szCs w:val="22"/>
        </w:rPr>
      </w:pPr>
      <w:r>
        <w:rPr>
          <w:rFonts w:ascii="Arial Narrow" w:hAnsi="Arial Narrow"/>
          <w:sz w:val="22"/>
          <w:szCs w:val="22"/>
        </w:rPr>
        <w:t xml:space="preserve">Mediante correo electrónico de fecha  20/12/2016, personal del Consorcio Everis remite la </w:t>
      </w:r>
      <w:r w:rsidR="00AF649A">
        <w:rPr>
          <w:rFonts w:ascii="Arial Narrow" w:hAnsi="Arial Narrow"/>
          <w:sz w:val="22"/>
          <w:szCs w:val="22"/>
        </w:rPr>
        <w:t>última actualización</w:t>
      </w:r>
      <w:r>
        <w:rPr>
          <w:rFonts w:ascii="Arial Narrow" w:hAnsi="Arial Narrow"/>
          <w:sz w:val="22"/>
          <w:szCs w:val="22"/>
        </w:rPr>
        <w:t xml:space="preserve"> del código fuente</w:t>
      </w:r>
      <w:r w:rsidR="00AF649A">
        <w:rPr>
          <w:rFonts w:ascii="Arial Narrow" w:hAnsi="Arial Narrow"/>
          <w:sz w:val="22"/>
          <w:szCs w:val="22"/>
        </w:rPr>
        <w:t xml:space="preserve"> </w:t>
      </w:r>
      <w:r w:rsidRPr="00AF649A">
        <w:rPr>
          <w:rFonts w:ascii="Arial Narrow" w:hAnsi="Arial Narrow"/>
          <w:sz w:val="22"/>
          <w:szCs w:val="22"/>
        </w:rPr>
        <w:t>a personal de la Unidad de Gestión de Desarrollo de Software.</w:t>
      </w:r>
    </w:p>
    <w:p w:rsidR="00DE4E7F" w:rsidRPr="00DE4E7F" w:rsidRDefault="00DE4E7F" w:rsidP="00DE4E7F">
      <w:pPr>
        <w:pStyle w:val="Prrafodelista"/>
        <w:ind w:left="708"/>
        <w:contextualSpacing w:val="0"/>
        <w:jc w:val="both"/>
        <w:rPr>
          <w:rFonts w:ascii="Arial Narrow" w:hAnsi="Arial Narrow"/>
          <w:bCs/>
        </w:rPr>
      </w:pPr>
    </w:p>
    <w:p w:rsidR="00DE4E7F" w:rsidRDefault="00DE4E7F" w:rsidP="0045154C">
      <w:pPr>
        <w:pStyle w:val="Prrafodelista"/>
        <w:numPr>
          <w:ilvl w:val="1"/>
          <w:numId w:val="4"/>
        </w:numPr>
        <w:contextualSpacing w:val="0"/>
        <w:jc w:val="both"/>
        <w:rPr>
          <w:rFonts w:ascii="Arial Narrow" w:hAnsi="Arial Narrow"/>
          <w:sz w:val="22"/>
          <w:szCs w:val="22"/>
        </w:rPr>
      </w:pPr>
      <w:r w:rsidRPr="00DE4E7F">
        <w:rPr>
          <w:rFonts w:ascii="Arial Narrow" w:hAnsi="Arial Narrow"/>
          <w:sz w:val="22"/>
          <w:szCs w:val="22"/>
        </w:rPr>
        <w:t xml:space="preserve">El </w:t>
      </w:r>
      <w:r>
        <w:rPr>
          <w:rFonts w:ascii="Arial Narrow" w:hAnsi="Arial Narrow"/>
          <w:sz w:val="22"/>
          <w:szCs w:val="22"/>
        </w:rPr>
        <w:t>08</w:t>
      </w:r>
      <w:r w:rsidRPr="00DE4E7F">
        <w:rPr>
          <w:rFonts w:ascii="Arial Narrow" w:hAnsi="Arial Narrow"/>
          <w:sz w:val="22"/>
          <w:szCs w:val="22"/>
        </w:rPr>
        <w:t xml:space="preserve"> de agosto del 2017, se </w:t>
      </w:r>
      <w:r>
        <w:rPr>
          <w:rFonts w:ascii="Arial Narrow" w:hAnsi="Arial Narrow"/>
          <w:sz w:val="22"/>
          <w:szCs w:val="22"/>
        </w:rPr>
        <w:t xml:space="preserve">culmina el análisis estático </w:t>
      </w:r>
      <w:r w:rsidR="00AF649A">
        <w:rPr>
          <w:rFonts w:ascii="Arial Narrow" w:hAnsi="Arial Narrow"/>
          <w:sz w:val="22"/>
          <w:szCs w:val="22"/>
        </w:rPr>
        <w:t xml:space="preserve">de software, en el cual se considera </w:t>
      </w:r>
      <w:r>
        <w:rPr>
          <w:rFonts w:ascii="Arial Narrow" w:hAnsi="Arial Narrow"/>
          <w:sz w:val="22"/>
          <w:szCs w:val="22"/>
        </w:rPr>
        <w:t>la última versión del código fuente</w:t>
      </w:r>
      <w:r w:rsidR="00AF649A">
        <w:rPr>
          <w:rFonts w:ascii="Arial Narrow" w:hAnsi="Arial Narrow"/>
          <w:sz w:val="22"/>
          <w:szCs w:val="22"/>
        </w:rPr>
        <w:t xml:space="preserve"> (última actualización)</w:t>
      </w:r>
      <w:r>
        <w:rPr>
          <w:rFonts w:ascii="Arial Narrow" w:hAnsi="Arial Narrow"/>
          <w:sz w:val="22"/>
          <w:szCs w:val="22"/>
        </w:rPr>
        <w:t xml:space="preserve"> remitida por el Consorcio Everis.</w:t>
      </w:r>
    </w:p>
    <w:p w:rsidR="00DE4E7F" w:rsidRPr="00DE4E7F" w:rsidRDefault="00DE4E7F" w:rsidP="00DE4E7F">
      <w:pPr>
        <w:pStyle w:val="Prrafodelista"/>
        <w:rPr>
          <w:rFonts w:ascii="Arial Narrow" w:hAnsi="Arial Narrow"/>
          <w:sz w:val="22"/>
          <w:szCs w:val="22"/>
        </w:rPr>
      </w:pPr>
    </w:p>
    <w:p w:rsidR="00DE4E7F" w:rsidRDefault="00DE4E7F" w:rsidP="0045154C">
      <w:pPr>
        <w:pStyle w:val="Prrafodelista"/>
        <w:numPr>
          <w:ilvl w:val="1"/>
          <w:numId w:val="4"/>
        </w:numPr>
        <w:contextualSpacing w:val="0"/>
        <w:jc w:val="both"/>
        <w:rPr>
          <w:rFonts w:ascii="Arial Narrow" w:hAnsi="Arial Narrow"/>
          <w:sz w:val="22"/>
          <w:szCs w:val="22"/>
        </w:rPr>
      </w:pPr>
      <w:r>
        <w:rPr>
          <w:rFonts w:ascii="Arial Narrow" w:hAnsi="Arial Narrow"/>
          <w:sz w:val="22"/>
          <w:szCs w:val="22"/>
        </w:rPr>
        <w:t xml:space="preserve"> El software analizador estático que se ha utilizado en agosto del presente año </w:t>
      </w:r>
      <w:r w:rsidR="00F95A49">
        <w:rPr>
          <w:rFonts w:ascii="Arial Narrow" w:hAnsi="Arial Narrow"/>
          <w:sz w:val="22"/>
          <w:szCs w:val="22"/>
        </w:rPr>
        <w:t>es</w:t>
      </w:r>
      <w:r>
        <w:rPr>
          <w:rFonts w:ascii="Arial Narrow" w:hAnsi="Arial Narrow"/>
          <w:sz w:val="22"/>
          <w:szCs w:val="22"/>
        </w:rPr>
        <w:t xml:space="preserve"> “</w:t>
      </w:r>
      <w:r w:rsidR="00F95A49">
        <w:rPr>
          <w:rFonts w:ascii="Arial Narrow" w:hAnsi="Arial Narrow"/>
          <w:sz w:val="22"/>
          <w:szCs w:val="22"/>
        </w:rPr>
        <w:t>SONARQUBE</w:t>
      </w:r>
      <w:r>
        <w:rPr>
          <w:rFonts w:ascii="Arial Narrow" w:hAnsi="Arial Narrow"/>
          <w:sz w:val="22"/>
          <w:szCs w:val="22"/>
        </w:rPr>
        <w:t>”</w:t>
      </w:r>
      <w:r w:rsidR="00F95A49">
        <w:rPr>
          <w:rFonts w:ascii="Arial Narrow" w:hAnsi="Arial Narrow"/>
          <w:sz w:val="22"/>
          <w:szCs w:val="22"/>
        </w:rPr>
        <w:t>, el cual es un software de código libre.</w:t>
      </w:r>
    </w:p>
    <w:p w:rsidR="00AF649A" w:rsidRDefault="00AF649A" w:rsidP="00EE17AE">
      <w:pPr>
        <w:jc w:val="both"/>
        <w:rPr>
          <w:rFonts w:ascii="Arial Narrow" w:hAnsi="Arial Narrow"/>
        </w:rPr>
      </w:pPr>
    </w:p>
    <w:p w:rsidR="00AF649A" w:rsidRDefault="00AF649A" w:rsidP="00EE17AE">
      <w:pPr>
        <w:jc w:val="both"/>
        <w:rPr>
          <w:rFonts w:ascii="Arial Narrow" w:hAnsi="Arial Narrow"/>
        </w:rPr>
      </w:pPr>
    </w:p>
    <w:p w:rsidR="00DE4E7F" w:rsidRDefault="00E36F42" w:rsidP="0045154C">
      <w:pPr>
        <w:pStyle w:val="Ttulo1"/>
        <w:numPr>
          <w:ilvl w:val="0"/>
          <w:numId w:val="2"/>
        </w:numPr>
        <w:spacing w:after="0" w:line="240" w:lineRule="auto"/>
        <w:rPr>
          <w:rFonts w:ascii="Arial Narrow" w:hAnsi="Arial Narrow" w:cs="Arial"/>
        </w:rPr>
      </w:pPr>
      <w:r>
        <w:rPr>
          <w:rFonts w:ascii="Arial Narrow" w:hAnsi="Arial Narrow" w:cs="Arial"/>
        </w:rPr>
        <w:t>ANÁ</w:t>
      </w:r>
      <w:r w:rsidR="00AF649A">
        <w:rPr>
          <w:rFonts w:ascii="Arial Narrow" w:hAnsi="Arial Narrow" w:cs="Arial"/>
        </w:rPr>
        <w:t>L</w:t>
      </w:r>
      <w:r>
        <w:rPr>
          <w:rFonts w:ascii="Arial Narrow" w:hAnsi="Arial Narrow" w:cs="Arial"/>
        </w:rPr>
        <w:t>ISIS ESTÁ</w:t>
      </w:r>
      <w:r w:rsidR="00AF649A">
        <w:rPr>
          <w:rFonts w:ascii="Arial Narrow" w:hAnsi="Arial Narrow" w:cs="Arial"/>
        </w:rPr>
        <w:t>TICO</w:t>
      </w:r>
      <w:r w:rsidR="00DE4E7F">
        <w:rPr>
          <w:rFonts w:ascii="Arial Narrow" w:hAnsi="Arial Narrow" w:cs="Arial"/>
        </w:rPr>
        <w:t xml:space="preserve"> DE</w:t>
      </w:r>
      <w:r>
        <w:rPr>
          <w:rFonts w:ascii="Arial Narrow" w:hAnsi="Arial Narrow" w:cs="Arial"/>
        </w:rPr>
        <w:t xml:space="preserve"> CÓDIGO FUENTE DEL </w:t>
      </w:r>
      <w:r w:rsidR="00DE4E7F">
        <w:rPr>
          <w:rFonts w:ascii="Arial Narrow" w:hAnsi="Arial Narrow" w:cs="Arial"/>
        </w:rPr>
        <w:t>RNP V.5.0</w:t>
      </w:r>
      <w:r>
        <w:rPr>
          <w:rFonts w:ascii="Arial Narrow" w:hAnsi="Arial Narrow" w:cs="Arial"/>
        </w:rPr>
        <w:t xml:space="preserve"> CON SONARQUBE</w:t>
      </w:r>
    </w:p>
    <w:p w:rsidR="00AF649A" w:rsidRDefault="00AF649A" w:rsidP="00AF649A">
      <w:pPr>
        <w:rPr>
          <w:lang w:val="es-ES" w:eastAsia="es-ES"/>
        </w:rPr>
      </w:pPr>
    </w:p>
    <w:p w:rsidR="00E36F42" w:rsidRDefault="00AF649A" w:rsidP="00E36F42">
      <w:pPr>
        <w:ind w:left="360"/>
        <w:jc w:val="both"/>
        <w:rPr>
          <w:rFonts w:ascii="Arial Narrow" w:hAnsi="Arial Narrow"/>
          <w:lang w:val="es-ES" w:eastAsia="es-ES"/>
        </w:rPr>
      </w:pPr>
      <w:r>
        <w:rPr>
          <w:rFonts w:ascii="Arial Narrow" w:hAnsi="Arial Narrow"/>
          <w:lang w:val="es-ES" w:eastAsia="es-ES"/>
        </w:rPr>
        <w:t xml:space="preserve">En el marco de la ejecución del Contrato N° 062-2013-OSCE, la Unidad de Gestión de Desarrollo de Software en su calidad de validador técnico en lo relacionado al desarrollo de software, conforme sus competencias </w:t>
      </w:r>
      <w:r w:rsidR="00E36F42">
        <w:rPr>
          <w:rFonts w:ascii="Arial Narrow" w:hAnsi="Arial Narrow"/>
          <w:lang w:val="es-ES" w:eastAsia="es-ES"/>
        </w:rPr>
        <w:t xml:space="preserve">descritas en </w:t>
      </w:r>
      <w:r>
        <w:rPr>
          <w:rFonts w:ascii="Arial Narrow" w:hAnsi="Arial Narrow"/>
          <w:lang w:val="es-ES" w:eastAsia="es-ES"/>
        </w:rPr>
        <w:t xml:space="preserve">el Reglamento Organizacional </w:t>
      </w:r>
      <w:r w:rsidR="00E36F42">
        <w:rPr>
          <w:rFonts w:ascii="Arial Narrow" w:hAnsi="Arial Narrow"/>
          <w:lang w:val="es-ES" w:eastAsia="es-ES"/>
        </w:rPr>
        <w:t>de Funciones del OSCE y en coordinación con la Oficina de Tecnologías de la Información ha tomado la iniciativa de realizar un análisis estático de software del Sistema RNP versión 5.0, para lo cual se utilizó la herramienta “SONARQUBE”.</w:t>
      </w:r>
    </w:p>
    <w:p w:rsidR="008546C3" w:rsidRPr="008546C3" w:rsidRDefault="008546C3" w:rsidP="008546C3">
      <w:pPr>
        <w:pStyle w:val="Prrafodelista"/>
        <w:keepNext/>
        <w:keepLines/>
        <w:numPr>
          <w:ilvl w:val="0"/>
          <w:numId w:val="20"/>
        </w:numPr>
        <w:spacing w:before="240" w:line="259" w:lineRule="auto"/>
        <w:contextualSpacing w:val="0"/>
        <w:outlineLvl w:val="0"/>
        <w:rPr>
          <w:rFonts w:ascii="Arial Narrow" w:hAnsi="Arial Narrow"/>
          <w:b/>
          <w:vanish/>
          <w:kern w:val="28"/>
          <w:sz w:val="22"/>
          <w:szCs w:val="22"/>
        </w:rPr>
      </w:pPr>
    </w:p>
    <w:p w:rsidR="008546C3" w:rsidRPr="008546C3" w:rsidRDefault="008546C3" w:rsidP="008546C3">
      <w:pPr>
        <w:pStyle w:val="Prrafodelista"/>
        <w:keepNext/>
        <w:keepLines/>
        <w:numPr>
          <w:ilvl w:val="0"/>
          <w:numId w:val="20"/>
        </w:numPr>
        <w:spacing w:before="240" w:line="259" w:lineRule="auto"/>
        <w:contextualSpacing w:val="0"/>
        <w:outlineLvl w:val="0"/>
        <w:rPr>
          <w:rFonts w:ascii="Arial Narrow" w:hAnsi="Arial Narrow"/>
          <w:b/>
          <w:vanish/>
          <w:kern w:val="28"/>
          <w:sz w:val="22"/>
          <w:szCs w:val="22"/>
        </w:rPr>
      </w:pPr>
    </w:p>
    <w:p w:rsidR="00E36F42" w:rsidRPr="00E36F42" w:rsidRDefault="00E36F42" w:rsidP="008546C3">
      <w:pPr>
        <w:pStyle w:val="Ttulo1"/>
        <w:keepNext/>
        <w:keepLines/>
        <w:numPr>
          <w:ilvl w:val="1"/>
          <w:numId w:val="20"/>
        </w:numPr>
        <w:spacing w:before="240" w:after="0" w:line="259" w:lineRule="auto"/>
        <w:rPr>
          <w:rFonts w:ascii="Arial Narrow" w:hAnsi="Arial Narrow"/>
          <w:sz w:val="22"/>
          <w:szCs w:val="22"/>
          <w:highlight w:val="cyan"/>
        </w:rPr>
      </w:pPr>
      <w:r w:rsidRPr="00E36F42">
        <w:rPr>
          <w:rFonts w:ascii="Arial Narrow" w:hAnsi="Arial Narrow"/>
          <w:sz w:val="22"/>
          <w:szCs w:val="22"/>
        </w:rPr>
        <w:t>CONCEPTOS UTILIZADOS POR SONARQUBE</w:t>
      </w:r>
    </w:p>
    <w:p w:rsidR="00E36F42" w:rsidRPr="00E36F42" w:rsidRDefault="00E36F42" w:rsidP="00E36F42">
      <w:pPr>
        <w:ind w:left="1069"/>
        <w:jc w:val="both"/>
        <w:rPr>
          <w:rFonts w:ascii="Arial Narrow" w:hAnsi="Arial Narrow" w:cs="Segoe UI"/>
          <w:color w:val="333333"/>
          <w:shd w:val="clear" w:color="auto" w:fill="FFFFFF"/>
        </w:rPr>
      </w:pPr>
    </w:p>
    <w:p w:rsidR="00E36F42" w:rsidRPr="00FE0EB3" w:rsidRDefault="00E36F42" w:rsidP="0045154C">
      <w:pPr>
        <w:pStyle w:val="Prrafodelista"/>
        <w:numPr>
          <w:ilvl w:val="0"/>
          <w:numId w:val="6"/>
        </w:numPr>
        <w:spacing w:line="259" w:lineRule="auto"/>
        <w:jc w:val="both"/>
        <w:rPr>
          <w:rFonts w:ascii="Arial Narrow" w:hAnsi="Arial Narrow" w:cs="Segoe UI"/>
          <w:sz w:val="22"/>
          <w:szCs w:val="22"/>
          <w:shd w:val="clear" w:color="auto" w:fill="FFFFFF"/>
        </w:rPr>
      </w:pPr>
      <w:r w:rsidRPr="00FE0EB3">
        <w:rPr>
          <w:rFonts w:ascii="Arial Narrow" w:hAnsi="Arial Narrow" w:cs="Segoe UI"/>
          <w:b/>
          <w:sz w:val="22"/>
          <w:szCs w:val="22"/>
          <w:shd w:val="clear" w:color="auto" w:fill="FFFFFF"/>
        </w:rPr>
        <w:t>Componente:</w:t>
      </w:r>
      <w:r w:rsidRPr="00FE0EB3">
        <w:rPr>
          <w:rFonts w:ascii="Arial Narrow" w:hAnsi="Arial Narrow" w:cs="Segoe UI"/>
          <w:sz w:val="22"/>
          <w:szCs w:val="22"/>
          <w:shd w:val="clear" w:color="auto" w:fill="FFFFFF"/>
        </w:rPr>
        <w:t xml:space="preserve"> Pedazo de software (proyecto, módulo/paquete, archivo) o una vista o un desarrollador.</w:t>
      </w:r>
    </w:p>
    <w:p w:rsidR="00E36F42" w:rsidRPr="00FE0EB3" w:rsidRDefault="00E36F42" w:rsidP="00E36F42">
      <w:pPr>
        <w:ind w:left="1069"/>
        <w:jc w:val="both"/>
        <w:rPr>
          <w:rFonts w:ascii="Arial Narrow" w:hAnsi="Arial Narrow" w:cs="Helv"/>
        </w:rPr>
      </w:pPr>
    </w:p>
    <w:p w:rsidR="00E36F42" w:rsidRPr="00FE0EB3" w:rsidRDefault="00E36F42" w:rsidP="0045154C">
      <w:pPr>
        <w:pStyle w:val="Prrafodelista"/>
        <w:numPr>
          <w:ilvl w:val="0"/>
          <w:numId w:val="6"/>
        </w:numPr>
        <w:autoSpaceDE w:val="0"/>
        <w:autoSpaceDN w:val="0"/>
        <w:adjustRightInd w:val="0"/>
        <w:spacing w:after="120"/>
        <w:jc w:val="both"/>
        <w:rPr>
          <w:rFonts w:ascii="Arial Narrow" w:hAnsi="Arial Narrow" w:cs="Helv"/>
          <w:sz w:val="22"/>
          <w:szCs w:val="22"/>
        </w:rPr>
      </w:pPr>
      <w:r w:rsidRPr="00FE0EB3">
        <w:rPr>
          <w:rFonts w:ascii="Arial Narrow" w:hAnsi="Arial Narrow" w:cs="Helv"/>
          <w:b/>
          <w:sz w:val="22"/>
          <w:szCs w:val="22"/>
        </w:rPr>
        <w:lastRenderedPageBreak/>
        <w:t>Complejidad ciclomática;</w:t>
      </w:r>
      <w:r w:rsidRPr="00FE0EB3">
        <w:rPr>
          <w:rFonts w:ascii="Arial Narrow" w:hAnsi="Arial Narrow" w:cs="Helv"/>
          <w:sz w:val="22"/>
          <w:szCs w:val="22"/>
        </w:rPr>
        <w:t xml:space="preserve"> </w:t>
      </w:r>
      <w:r w:rsidR="00FE0EB3" w:rsidRPr="00FE0EB3">
        <w:rPr>
          <w:rFonts w:ascii="Arial Narrow" w:hAnsi="Arial Narrow" w:cs="Helv"/>
          <w:sz w:val="22"/>
          <w:szCs w:val="22"/>
        </w:rPr>
        <w:t>M</w:t>
      </w:r>
      <w:r w:rsidRPr="00FE0EB3">
        <w:rPr>
          <w:rFonts w:ascii="Arial Narrow" w:hAnsi="Arial Narrow" w:cs="Helv"/>
          <w:sz w:val="22"/>
          <w:szCs w:val="22"/>
        </w:rPr>
        <w:t xml:space="preserve">étrica del software que proporciona una medición cuantitativa de la complejidad lógica de un programa. El resultado obtenido en el cálculo de la complejidad ciclomática define el número de caminos independientes dentro de un fragmento de código y determina la cota superior del número de pruebas que se deben realizar para asegurar que se ejecuta cada sentencia al menos una vez. </w:t>
      </w:r>
    </w:p>
    <w:p w:rsidR="00E36F42" w:rsidRPr="00FE0EB3" w:rsidRDefault="00E36F42" w:rsidP="00E36F42">
      <w:pPr>
        <w:autoSpaceDE w:val="0"/>
        <w:autoSpaceDN w:val="0"/>
        <w:adjustRightInd w:val="0"/>
        <w:spacing w:after="120"/>
        <w:ind w:left="1134"/>
        <w:jc w:val="both"/>
        <w:rPr>
          <w:rFonts w:ascii="Arial Narrow" w:hAnsi="Arial Narrow" w:cs="Helv"/>
        </w:rPr>
      </w:pPr>
      <w:r w:rsidRPr="00FE0EB3">
        <w:rPr>
          <w:rFonts w:ascii="Arial Narrow" w:hAnsi="Arial Narrow" w:cs="Helv"/>
        </w:rPr>
        <w:t xml:space="preserve">El Software </w:t>
      </w:r>
      <w:proofErr w:type="spellStart"/>
      <w:r w:rsidRPr="00FE0EB3">
        <w:rPr>
          <w:rFonts w:ascii="Arial Narrow" w:hAnsi="Arial Narrow" w:cs="Helv"/>
        </w:rPr>
        <w:t>Engineering</w:t>
      </w:r>
      <w:proofErr w:type="spellEnd"/>
      <w:r w:rsidRPr="00FE0EB3">
        <w:rPr>
          <w:rFonts w:ascii="Arial Narrow" w:hAnsi="Arial Narrow" w:cs="Helv"/>
        </w:rPr>
        <w:t xml:space="preserve"> </w:t>
      </w:r>
      <w:proofErr w:type="spellStart"/>
      <w:r w:rsidRPr="00FE0EB3">
        <w:rPr>
          <w:rFonts w:ascii="Arial Narrow" w:hAnsi="Arial Narrow" w:cs="Helv"/>
        </w:rPr>
        <w:t>Institute</w:t>
      </w:r>
      <w:proofErr w:type="spellEnd"/>
      <w:r w:rsidRPr="00FE0EB3">
        <w:rPr>
          <w:rFonts w:ascii="Arial Narrow" w:hAnsi="Arial Narrow" w:cs="Helv"/>
        </w:rPr>
        <w:t xml:space="preserve"> (SEI) presentó la siguiente tabla de riesgos en su artículo Software </w:t>
      </w:r>
      <w:proofErr w:type="spellStart"/>
      <w:r w:rsidRPr="00FE0EB3">
        <w:rPr>
          <w:rFonts w:ascii="Arial Narrow" w:hAnsi="Arial Narrow" w:cs="Helv"/>
        </w:rPr>
        <w:t>Technology</w:t>
      </w:r>
      <w:proofErr w:type="spellEnd"/>
      <w:r w:rsidRPr="00FE0EB3">
        <w:rPr>
          <w:rFonts w:ascii="Arial Narrow" w:hAnsi="Arial Narrow" w:cs="Helv"/>
        </w:rPr>
        <w:t xml:space="preserve"> Reference </w:t>
      </w:r>
      <w:proofErr w:type="spellStart"/>
      <w:r w:rsidRPr="00FE0EB3">
        <w:rPr>
          <w:rFonts w:ascii="Arial Narrow" w:hAnsi="Arial Narrow" w:cs="Helv"/>
        </w:rPr>
        <w:t>Guide</w:t>
      </w:r>
      <w:proofErr w:type="spellEnd"/>
      <w:r w:rsidRPr="00FE0EB3">
        <w:rPr>
          <w:rStyle w:val="Refdenotaalpie"/>
          <w:rFonts w:ascii="Arial Narrow" w:hAnsi="Arial Narrow" w:cs="Helv"/>
        </w:rPr>
        <w:footnoteReference w:id="1"/>
      </w:r>
      <w:r w:rsidRPr="00FE0EB3">
        <w:rPr>
          <w:rFonts w:ascii="Arial Narrow" w:hAnsi="Arial Narrow" w:cs="Helv"/>
        </w:rPr>
        <w:t>:</w:t>
      </w:r>
    </w:p>
    <w:tbl>
      <w:tblPr>
        <w:tblStyle w:val="Tablaconcuadrcula"/>
        <w:tblW w:w="0" w:type="auto"/>
        <w:tblInd w:w="2405" w:type="dxa"/>
        <w:tblLayout w:type="fixed"/>
        <w:tblLook w:val="04A0" w:firstRow="1" w:lastRow="0" w:firstColumn="1" w:lastColumn="0" w:noHBand="0" w:noVBand="1"/>
      </w:tblPr>
      <w:tblGrid>
        <w:gridCol w:w="2818"/>
        <w:gridCol w:w="4155"/>
      </w:tblGrid>
      <w:tr w:rsidR="00FE0EB3" w:rsidRPr="00FE0EB3" w:rsidTr="00751C26">
        <w:trPr>
          <w:trHeight w:val="345"/>
        </w:trPr>
        <w:tc>
          <w:tcPr>
            <w:tcW w:w="2818" w:type="dxa"/>
          </w:tcPr>
          <w:p w:rsidR="00E36F42" w:rsidRPr="00FE0EB3" w:rsidRDefault="00E36F42" w:rsidP="00E36F42">
            <w:pPr>
              <w:autoSpaceDE w:val="0"/>
              <w:autoSpaceDN w:val="0"/>
              <w:adjustRightInd w:val="0"/>
              <w:jc w:val="both"/>
              <w:rPr>
                <w:rFonts w:ascii="Arial Narrow" w:hAnsi="Arial Narrow" w:cs="Helv"/>
                <w:b/>
              </w:rPr>
            </w:pPr>
            <w:bookmarkStart w:id="1" w:name="OLE_LINK16"/>
            <w:r w:rsidRPr="00FE0EB3">
              <w:rPr>
                <w:rFonts w:ascii="Arial Narrow" w:hAnsi="Arial Narrow"/>
                <w:b/>
              </w:rPr>
              <w:t xml:space="preserve">Complejidad Ciclomática </w:t>
            </w:r>
            <w:bookmarkEnd w:id="1"/>
          </w:p>
        </w:tc>
        <w:tc>
          <w:tcPr>
            <w:tcW w:w="4155" w:type="dxa"/>
          </w:tcPr>
          <w:p w:rsidR="00E36F42" w:rsidRPr="00FE0EB3" w:rsidRDefault="00E36F42" w:rsidP="00E36F42">
            <w:pPr>
              <w:autoSpaceDE w:val="0"/>
              <w:autoSpaceDN w:val="0"/>
              <w:adjustRightInd w:val="0"/>
              <w:jc w:val="both"/>
              <w:rPr>
                <w:rFonts w:ascii="Arial Narrow" w:hAnsi="Arial Narrow" w:cs="Helv"/>
                <w:b/>
              </w:rPr>
            </w:pPr>
            <w:r w:rsidRPr="00FE0EB3">
              <w:rPr>
                <w:rFonts w:ascii="Arial Narrow" w:hAnsi="Arial Narrow"/>
                <w:b/>
              </w:rPr>
              <w:t>Evaluación de Riesgo</w:t>
            </w:r>
          </w:p>
        </w:tc>
      </w:tr>
      <w:tr w:rsidR="00FE0EB3" w:rsidRPr="00FE0EB3" w:rsidTr="00751C26">
        <w:trPr>
          <w:trHeight w:val="345"/>
        </w:trPr>
        <w:tc>
          <w:tcPr>
            <w:tcW w:w="2818" w:type="dxa"/>
          </w:tcPr>
          <w:p w:rsidR="00E36F42" w:rsidRPr="00FE0EB3" w:rsidRDefault="00E36F42" w:rsidP="00E36F42">
            <w:pPr>
              <w:autoSpaceDE w:val="0"/>
              <w:autoSpaceDN w:val="0"/>
              <w:adjustRightInd w:val="0"/>
              <w:jc w:val="both"/>
              <w:rPr>
                <w:rFonts w:ascii="Arial Narrow" w:hAnsi="Arial Narrow" w:cs="Helv"/>
              </w:rPr>
            </w:pPr>
            <w:r w:rsidRPr="00FE0EB3">
              <w:rPr>
                <w:rFonts w:ascii="Arial Narrow" w:hAnsi="Arial Narrow" w:cs="Helv"/>
              </w:rPr>
              <w:t>1-10</w:t>
            </w:r>
          </w:p>
        </w:tc>
        <w:tc>
          <w:tcPr>
            <w:tcW w:w="4155" w:type="dxa"/>
          </w:tcPr>
          <w:p w:rsidR="00E36F42" w:rsidRPr="00FE0EB3" w:rsidRDefault="00E36F42" w:rsidP="00E36F42">
            <w:pPr>
              <w:autoSpaceDE w:val="0"/>
              <w:autoSpaceDN w:val="0"/>
              <w:adjustRightInd w:val="0"/>
              <w:jc w:val="both"/>
              <w:rPr>
                <w:rFonts w:ascii="Arial Narrow" w:hAnsi="Arial Narrow" w:cs="Helv"/>
              </w:rPr>
            </w:pPr>
            <w:r w:rsidRPr="00FE0EB3">
              <w:rPr>
                <w:rFonts w:ascii="Arial Narrow" w:hAnsi="Arial Narrow"/>
              </w:rPr>
              <w:t>Programa simple, sin mucho riesgo.</w:t>
            </w:r>
          </w:p>
        </w:tc>
      </w:tr>
      <w:tr w:rsidR="00FE0EB3" w:rsidRPr="00FE0EB3" w:rsidTr="00751C26">
        <w:trPr>
          <w:trHeight w:val="345"/>
        </w:trPr>
        <w:tc>
          <w:tcPr>
            <w:tcW w:w="2818" w:type="dxa"/>
          </w:tcPr>
          <w:p w:rsidR="00E36F42" w:rsidRPr="00FE0EB3" w:rsidRDefault="00E36F42" w:rsidP="00E36F42">
            <w:pPr>
              <w:autoSpaceDE w:val="0"/>
              <w:autoSpaceDN w:val="0"/>
              <w:adjustRightInd w:val="0"/>
              <w:jc w:val="both"/>
              <w:rPr>
                <w:rFonts w:ascii="Arial Narrow" w:hAnsi="Arial Narrow" w:cs="Helv"/>
                <w:lang w:val="en-US"/>
              </w:rPr>
            </w:pPr>
            <w:r w:rsidRPr="00FE0EB3">
              <w:rPr>
                <w:rFonts w:ascii="Arial Narrow" w:hAnsi="Arial Narrow"/>
                <w:lang w:val="en-US"/>
              </w:rPr>
              <w:t>11-20</w:t>
            </w:r>
          </w:p>
        </w:tc>
        <w:tc>
          <w:tcPr>
            <w:tcW w:w="4155" w:type="dxa"/>
          </w:tcPr>
          <w:p w:rsidR="00E36F42" w:rsidRPr="00FE0EB3" w:rsidRDefault="00E36F42" w:rsidP="00E36F42">
            <w:pPr>
              <w:autoSpaceDE w:val="0"/>
              <w:autoSpaceDN w:val="0"/>
              <w:adjustRightInd w:val="0"/>
              <w:jc w:val="both"/>
              <w:rPr>
                <w:rFonts w:ascii="Arial Narrow" w:hAnsi="Arial Narrow" w:cs="Helv"/>
                <w:lang w:val="en-US"/>
              </w:rPr>
            </w:pPr>
            <w:proofErr w:type="spellStart"/>
            <w:r w:rsidRPr="00FE0EB3">
              <w:rPr>
                <w:rFonts w:ascii="Arial Narrow" w:hAnsi="Arial Narrow"/>
                <w:lang w:val="en-US"/>
              </w:rPr>
              <w:t>Más</w:t>
            </w:r>
            <w:proofErr w:type="spellEnd"/>
            <w:r w:rsidRPr="00FE0EB3">
              <w:rPr>
                <w:rFonts w:ascii="Arial Narrow" w:hAnsi="Arial Narrow"/>
                <w:lang w:val="en-US"/>
              </w:rPr>
              <w:t xml:space="preserve"> </w:t>
            </w:r>
            <w:proofErr w:type="spellStart"/>
            <w:r w:rsidRPr="00FE0EB3">
              <w:rPr>
                <w:rFonts w:ascii="Arial Narrow" w:hAnsi="Arial Narrow"/>
                <w:lang w:val="en-US"/>
              </w:rPr>
              <w:t>Complejo</w:t>
            </w:r>
            <w:proofErr w:type="spellEnd"/>
            <w:r w:rsidRPr="00FE0EB3">
              <w:rPr>
                <w:rFonts w:ascii="Arial Narrow" w:hAnsi="Arial Narrow"/>
                <w:lang w:val="en-US"/>
              </w:rPr>
              <w:t xml:space="preserve">, </w:t>
            </w:r>
            <w:proofErr w:type="spellStart"/>
            <w:r w:rsidRPr="00FE0EB3">
              <w:rPr>
                <w:rFonts w:ascii="Arial Narrow" w:hAnsi="Arial Narrow"/>
                <w:b/>
                <w:u w:val="single"/>
                <w:lang w:val="en-US"/>
              </w:rPr>
              <w:t>riesgo</w:t>
            </w:r>
            <w:proofErr w:type="spellEnd"/>
            <w:r w:rsidRPr="00FE0EB3">
              <w:rPr>
                <w:rFonts w:ascii="Arial Narrow" w:hAnsi="Arial Narrow"/>
                <w:b/>
                <w:u w:val="single"/>
                <w:lang w:val="en-US"/>
              </w:rPr>
              <w:t xml:space="preserve"> </w:t>
            </w:r>
            <w:proofErr w:type="spellStart"/>
            <w:r w:rsidRPr="00FE0EB3">
              <w:rPr>
                <w:rFonts w:ascii="Arial Narrow" w:hAnsi="Arial Narrow"/>
                <w:b/>
                <w:u w:val="single"/>
                <w:lang w:val="en-US"/>
              </w:rPr>
              <w:t>moderado</w:t>
            </w:r>
            <w:proofErr w:type="spellEnd"/>
            <w:r w:rsidRPr="00FE0EB3">
              <w:rPr>
                <w:rFonts w:ascii="Arial Narrow" w:hAnsi="Arial Narrow"/>
                <w:lang w:val="en-US"/>
              </w:rPr>
              <w:t>.</w:t>
            </w:r>
          </w:p>
        </w:tc>
      </w:tr>
      <w:tr w:rsidR="00FE0EB3" w:rsidRPr="00FE0EB3" w:rsidTr="00751C26">
        <w:trPr>
          <w:trHeight w:val="331"/>
        </w:trPr>
        <w:tc>
          <w:tcPr>
            <w:tcW w:w="2818" w:type="dxa"/>
          </w:tcPr>
          <w:p w:rsidR="00E36F42" w:rsidRPr="00FE0EB3" w:rsidRDefault="00E36F42" w:rsidP="00E36F42">
            <w:pPr>
              <w:autoSpaceDE w:val="0"/>
              <w:autoSpaceDN w:val="0"/>
              <w:adjustRightInd w:val="0"/>
              <w:jc w:val="both"/>
              <w:rPr>
                <w:rFonts w:ascii="Arial Narrow" w:hAnsi="Arial Narrow" w:cs="Helv"/>
                <w:lang w:val="en-US"/>
              </w:rPr>
            </w:pPr>
            <w:r w:rsidRPr="00FE0EB3">
              <w:rPr>
                <w:rFonts w:ascii="Arial Narrow" w:hAnsi="Arial Narrow"/>
                <w:lang w:val="en-US"/>
              </w:rPr>
              <w:t>21-50</w:t>
            </w:r>
          </w:p>
        </w:tc>
        <w:tc>
          <w:tcPr>
            <w:tcW w:w="4155" w:type="dxa"/>
          </w:tcPr>
          <w:p w:rsidR="00E36F42" w:rsidRPr="00FE0EB3" w:rsidRDefault="00E36F42" w:rsidP="00E36F42">
            <w:pPr>
              <w:autoSpaceDE w:val="0"/>
              <w:autoSpaceDN w:val="0"/>
              <w:adjustRightInd w:val="0"/>
              <w:jc w:val="both"/>
              <w:rPr>
                <w:rFonts w:ascii="Arial Narrow" w:hAnsi="Arial Narrow" w:cs="Helv"/>
              </w:rPr>
            </w:pPr>
            <w:r w:rsidRPr="00FE0EB3">
              <w:rPr>
                <w:rFonts w:ascii="Arial Narrow" w:hAnsi="Arial Narrow"/>
              </w:rPr>
              <w:t xml:space="preserve">Complejo, </w:t>
            </w:r>
            <w:r w:rsidRPr="00FE0EB3">
              <w:rPr>
                <w:rFonts w:ascii="Arial Narrow" w:hAnsi="Arial Narrow"/>
                <w:b/>
              </w:rPr>
              <w:t>programa de alto riesgo</w:t>
            </w:r>
            <w:r w:rsidRPr="00FE0EB3">
              <w:rPr>
                <w:rFonts w:ascii="Arial Narrow" w:hAnsi="Arial Narrow"/>
              </w:rPr>
              <w:t>.</w:t>
            </w:r>
          </w:p>
        </w:tc>
      </w:tr>
      <w:tr w:rsidR="00FE0EB3" w:rsidRPr="00FE0EB3" w:rsidTr="00751C26">
        <w:trPr>
          <w:trHeight w:val="331"/>
        </w:trPr>
        <w:tc>
          <w:tcPr>
            <w:tcW w:w="2818" w:type="dxa"/>
          </w:tcPr>
          <w:p w:rsidR="00E36F42" w:rsidRPr="00FE0EB3" w:rsidRDefault="00E36F42" w:rsidP="00E36F42">
            <w:pPr>
              <w:autoSpaceDE w:val="0"/>
              <w:autoSpaceDN w:val="0"/>
              <w:adjustRightInd w:val="0"/>
              <w:jc w:val="both"/>
              <w:rPr>
                <w:rFonts w:ascii="Arial Narrow" w:hAnsi="Arial Narrow"/>
                <w:lang w:val="en-US"/>
              </w:rPr>
            </w:pPr>
            <w:r w:rsidRPr="00FE0EB3">
              <w:rPr>
                <w:rFonts w:ascii="Arial Narrow" w:hAnsi="Arial Narrow"/>
                <w:lang w:val="en-US"/>
              </w:rPr>
              <w:t xml:space="preserve">greater than 50 </w:t>
            </w:r>
          </w:p>
        </w:tc>
        <w:tc>
          <w:tcPr>
            <w:tcW w:w="4155" w:type="dxa"/>
          </w:tcPr>
          <w:p w:rsidR="00E36F42" w:rsidRPr="00FE0EB3" w:rsidRDefault="00E36F42" w:rsidP="00E36F42">
            <w:pPr>
              <w:autoSpaceDE w:val="0"/>
              <w:autoSpaceDN w:val="0"/>
              <w:adjustRightInd w:val="0"/>
              <w:jc w:val="both"/>
              <w:rPr>
                <w:rFonts w:ascii="Arial Narrow" w:hAnsi="Arial Narrow"/>
              </w:rPr>
            </w:pPr>
            <w:r w:rsidRPr="00FE0EB3">
              <w:rPr>
                <w:rFonts w:ascii="Arial Narrow" w:hAnsi="Arial Narrow"/>
              </w:rPr>
              <w:t>Programa imposible de probar muy alto riesgo.</w:t>
            </w:r>
          </w:p>
        </w:tc>
      </w:tr>
    </w:tbl>
    <w:p w:rsidR="00E36F42" w:rsidRPr="00FE0EB3" w:rsidRDefault="00E36F42" w:rsidP="00E36F42">
      <w:pPr>
        <w:ind w:left="1069"/>
        <w:jc w:val="both"/>
        <w:rPr>
          <w:rFonts w:ascii="Arial Narrow" w:hAnsi="Arial Narrow" w:cs="Segoe UI"/>
          <w:shd w:val="clear" w:color="auto" w:fill="FFFFFF"/>
        </w:rPr>
      </w:pPr>
    </w:p>
    <w:p w:rsidR="00E36F42" w:rsidRPr="00FE0EB3" w:rsidRDefault="00E36F42" w:rsidP="00E36F42">
      <w:pPr>
        <w:jc w:val="both"/>
        <w:rPr>
          <w:rFonts w:ascii="Arial Narrow" w:hAnsi="Arial Narrow" w:cs="Segoe UI"/>
          <w:shd w:val="clear" w:color="auto" w:fill="FFFFFF"/>
        </w:rPr>
      </w:pPr>
    </w:p>
    <w:p w:rsidR="00E36F42" w:rsidRPr="00FE0EB3" w:rsidRDefault="00E36F42" w:rsidP="0045154C">
      <w:pPr>
        <w:pStyle w:val="Prrafodelista"/>
        <w:numPr>
          <w:ilvl w:val="0"/>
          <w:numId w:val="6"/>
        </w:numPr>
        <w:autoSpaceDE w:val="0"/>
        <w:autoSpaceDN w:val="0"/>
        <w:adjustRightInd w:val="0"/>
        <w:spacing w:after="120"/>
        <w:jc w:val="both"/>
        <w:rPr>
          <w:rFonts w:ascii="Arial Narrow" w:hAnsi="Arial Narrow" w:cs="Helv"/>
          <w:b/>
          <w:sz w:val="22"/>
          <w:szCs w:val="22"/>
        </w:rPr>
      </w:pPr>
      <w:r w:rsidRPr="00FE0EB3">
        <w:rPr>
          <w:rFonts w:ascii="Arial Narrow" w:hAnsi="Arial Narrow" w:cs="Helv"/>
          <w:b/>
          <w:sz w:val="22"/>
          <w:szCs w:val="22"/>
        </w:rPr>
        <w:t xml:space="preserve">Defecto o </w:t>
      </w:r>
      <w:proofErr w:type="spellStart"/>
      <w:r w:rsidRPr="00FE0EB3">
        <w:rPr>
          <w:rFonts w:ascii="Arial Narrow" w:hAnsi="Arial Narrow" w:cs="Helv"/>
          <w:b/>
          <w:sz w:val="22"/>
          <w:szCs w:val="22"/>
        </w:rPr>
        <w:t>Issue</w:t>
      </w:r>
      <w:proofErr w:type="spellEnd"/>
      <w:r w:rsidRPr="00FE0EB3">
        <w:rPr>
          <w:rFonts w:ascii="Arial Narrow" w:hAnsi="Arial Narrow" w:cs="Helv"/>
          <w:b/>
          <w:sz w:val="22"/>
          <w:szCs w:val="22"/>
        </w:rPr>
        <w:t xml:space="preserve">: </w:t>
      </w:r>
      <w:r w:rsidRPr="00FE0EB3">
        <w:rPr>
          <w:rFonts w:ascii="Arial Narrow" w:hAnsi="Arial Narrow" w:cs="Helv"/>
          <w:sz w:val="22"/>
          <w:szCs w:val="22"/>
        </w:rPr>
        <w:t>Cuando un componente no cumple con una regla de código, se registra un defecto (</w:t>
      </w:r>
      <w:proofErr w:type="spellStart"/>
      <w:r w:rsidRPr="00FE0EB3">
        <w:rPr>
          <w:rFonts w:ascii="Arial Narrow" w:hAnsi="Arial Narrow" w:cs="Helv"/>
          <w:sz w:val="22"/>
          <w:szCs w:val="22"/>
        </w:rPr>
        <w:t>issue</w:t>
      </w:r>
      <w:proofErr w:type="spellEnd"/>
      <w:r w:rsidRPr="00FE0EB3">
        <w:rPr>
          <w:rFonts w:ascii="Arial Narrow" w:hAnsi="Arial Narrow" w:cs="Helv"/>
          <w:sz w:val="22"/>
          <w:szCs w:val="22"/>
        </w:rPr>
        <w:t>).</w:t>
      </w:r>
    </w:p>
    <w:p w:rsidR="00E36F42" w:rsidRPr="00FE0EB3" w:rsidRDefault="00E36F42" w:rsidP="00E36F42">
      <w:pPr>
        <w:autoSpaceDE w:val="0"/>
        <w:autoSpaceDN w:val="0"/>
        <w:adjustRightInd w:val="0"/>
        <w:spacing w:after="120"/>
        <w:ind w:left="709"/>
        <w:jc w:val="both"/>
        <w:rPr>
          <w:rFonts w:ascii="Arial Narrow" w:hAnsi="Arial Narrow" w:cs="Helv"/>
        </w:rPr>
      </w:pPr>
    </w:p>
    <w:p w:rsidR="00E36F42" w:rsidRPr="00FE0EB3" w:rsidRDefault="00E36F42" w:rsidP="0045154C">
      <w:pPr>
        <w:pStyle w:val="Prrafodelista"/>
        <w:numPr>
          <w:ilvl w:val="0"/>
          <w:numId w:val="6"/>
        </w:numPr>
        <w:autoSpaceDE w:val="0"/>
        <w:autoSpaceDN w:val="0"/>
        <w:adjustRightInd w:val="0"/>
        <w:spacing w:after="120"/>
        <w:jc w:val="both"/>
        <w:rPr>
          <w:rFonts w:ascii="Arial Narrow" w:hAnsi="Arial Narrow" w:cs="Helv"/>
          <w:sz w:val="22"/>
          <w:szCs w:val="22"/>
        </w:rPr>
      </w:pPr>
      <w:r w:rsidRPr="00FE0EB3">
        <w:rPr>
          <w:rFonts w:ascii="Arial Narrow" w:hAnsi="Arial Narrow" w:cs="Segoe UI"/>
          <w:b/>
          <w:sz w:val="22"/>
          <w:szCs w:val="22"/>
          <w:shd w:val="clear" w:color="auto" w:fill="FFFFFF"/>
        </w:rPr>
        <w:t>“Deuda</w:t>
      </w:r>
      <w:r w:rsidRPr="00FE0EB3">
        <w:rPr>
          <w:rFonts w:ascii="Arial Narrow" w:hAnsi="Arial Narrow" w:cs="Helv"/>
          <w:b/>
          <w:sz w:val="22"/>
          <w:szCs w:val="22"/>
        </w:rPr>
        <w:t xml:space="preserve"> </w:t>
      </w:r>
      <w:r w:rsidRPr="00FE0EB3">
        <w:rPr>
          <w:rFonts w:ascii="Arial Narrow" w:hAnsi="Arial Narrow" w:cs="Segoe UI"/>
          <w:b/>
          <w:sz w:val="22"/>
          <w:szCs w:val="22"/>
          <w:shd w:val="clear" w:color="auto" w:fill="FFFFFF"/>
        </w:rPr>
        <w:t xml:space="preserve">técnica” o </w:t>
      </w:r>
      <w:proofErr w:type="spellStart"/>
      <w:r w:rsidRPr="00FE0EB3">
        <w:rPr>
          <w:rFonts w:ascii="Arial Narrow" w:hAnsi="Arial Narrow" w:cs="Segoe UI"/>
          <w:b/>
          <w:sz w:val="22"/>
          <w:szCs w:val="22"/>
          <w:shd w:val="clear" w:color="auto" w:fill="FFFFFF"/>
        </w:rPr>
        <w:t>Technical</w:t>
      </w:r>
      <w:proofErr w:type="spellEnd"/>
      <w:r w:rsidRPr="00FE0EB3">
        <w:rPr>
          <w:rFonts w:ascii="Arial Narrow" w:hAnsi="Arial Narrow" w:cs="Segoe UI"/>
          <w:b/>
          <w:sz w:val="22"/>
          <w:szCs w:val="22"/>
          <w:shd w:val="clear" w:color="auto" w:fill="FFFFFF"/>
        </w:rPr>
        <w:t xml:space="preserve"> </w:t>
      </w:r>
      <w:proofErr w:type="spellStart"/>
      <w:r w:rsidRPr="00FE0EB3">
        <w:rPr>
          <w:rFonts w:ascii="Arial Narrow" w:hAnsi="Arial Narrow" w:cs="Segoe UI"/>
          <w:b/>
          <w:sz w:val="22"/>
          <w:szCs w:val="22"/>
          <w:shd w:val="clear" w:color="auto" w:fill="FFFFFF"/>
        </w:rPr>
        <w:t>Debt</w:t>
      </w:r>
      <w:proofErr w:type="spellEnd"/>
      <w:r w:rsidRPr="00FE0EB3">
        <w:rPr>
          <w:rFonts w:ascii="Arial Narrow" w:hAnsi="Arial Narrow" w:cs="Segoe UI"/>
          <w:b/>
          <w:sz w:val="22"/>
          <w:szCs w:val="22"/>
          <w:shd w:val="clear" w:color="auto" w:fill="FFFFFF"/>
        </w:rPr>
        <w:t>:</w:t>
      </w:r>
      <w:r w:rsidRPr="00FE0EB3">
        <w:rPr>
          <w:rFonts w:ascii="Arial Narrow" w:hAnsi="Arial Narrow" w:cs="Helv"/>
          <w:sz w:val="22"/>
          <w:szCs w:val="22"/>
        </w:rPr>
        <w:t xml:space="preserve"> Tiempo estimado requerido para corregir todos los defectos o </w:t>
      </w:r>
      <w:proofErr w:type="spellStart"/>
      <w:r w:rsidRPr="00FE0EB3">
        <w:rPr>
          <w:rFonts w:ascii="Arial Narrow" w:hAnsi="Arial Narrow" w:cs="Helv"/>
          <w:sz w:val="22"/>
          <w:szCs w:val="22"/>
        </w:rPr>
        <w:t>issues</w:t>
      </w:r>
      <w:proofErr w:type="spellEnd"/>
      <w:r w:rsidRPr="00FE0EB3">
        <w:rPr>
          <w:rFonts w:ascii="Arial Narrow" w:hAnsi="Arial Narrow" w:cs="Helv"/>
          <w:sz w:val="22"/>
          <w:szCs w:val="22"/>
        </w:rPr>
        <w:t xml:space="preserve"> de mantenimiento referidos a “código que huele mal” o </w:t>
      </w:r>
      <w:proofErr w:type="spellStart"/>
      <w:r w:rsidRPr="00FE0EB3">
        <w:rPr>
          <w:rFonts w:ascii="Arial Narrow" w:hAnsi="Arial Narrow" w:cs="Helv"/>
          <w:sz w:val="22"/>
          <w:szCs w:val="22"/>
        </w:rPr>
        <w:t>Code</w:t>
      </w:r>
      <w:proofErr w:type="spellEnd"/>
      <w:r w:rsidRPr="00FE0EB3">
        <w:rPr>
          <w:rFonts w:ascii="Arial Narrow" w:hAnsi="Arial Narrow" w:cs="Helv"/>
          <w:sz w:val="22"/>
          <w:szCs w:val="22"/>
        </w:rPr>
        <w:t xml:space="preserve"> </w:t>
      </w:r>
      <w:proofErr w:type="spellStart"/>
      <w:r w:rsidRPr="00FE0EB3">
        <w:rPr>
          <w:rFonts w:ascii="Arial Narrow" w:hAnsi="Arial Narrow" w:cs="Helv"/>
          <w:sz w:val="22"/>
          <w:szCs w:val="22"/>
        </w:rPr>
        <w:t>Smells</w:t>
      </w:r>
      <w:proofErr w:type="spellEnd"/>
      <w:r w:rsidRPr="00FE0EB3">
        <w:rPr>
          <w:rFonts w:ascii="Arial Narrow" w:hAnsi="Arial Narrow" w:cs="Helv"/>
          <w:sz w:val="22"/>
          <w:szCs w:val="22"/>
        </w:rPr>
        <w:t>.</w:t>
      </w:r>
    </w:p>
    <w:p w:rsidR="00E36F42" w:rsidRPr="00FE0EB3" w:rsidRDefault="00E36F42" w:rsidP="00E36F42">
      <w:pPr>
        <w:ind w:left="1069"/>
        <w:jc w:val="both"/>
        <w:rPr>
          <w:rFonts w:ascii="Arial Narrow" w:hAnsi="Arial Narrow" w:cs="Segoe UI"/>
          <w:shd w:val="clear" w:color="auto" w:fill="FFFFFF"/>
        </w:rPr>
      </w:pPr>
    </w:p>
    <w:p w:rsidR="00E36F42" w:rsidRPr="00FE0EB3" w:rsidRDefault="00E36F42" w:rsidP="0045154C">
      <w:pPr>
        <w:pStyle w:val="Prrafodelista"/>
        <w:numPr>
          <w:ilvl w:val="0"/>
          <w:numId w:val="6"/>
        </w:numPr>
        <w:autoSpaceDE w:val="0"/>
        <w:autoSpaceDN w:val="0"/>
        <w:adjustRightInd w:val="0"/>
        <w:spacing w:after="120"/>
        <w:jc w:val="both"/>
        <w:rPr>
          <w:rFonts w:ascii="Arial Narrow" w:hAnsi="Arial Narrow" w:cs="Segoe UI"/>
          <w:sz w:val="22"/>
          <w:szCs w:val="22"/>
          <w:shd w:val="clear" w:color="auto" w:fill="FFFFFF"/>
        </w:rPr>
      </w:pPr>
      <w:r w:rsidRPr="00FE0EB3">
        <w:rPr>
          <w:rFonts w:ascii="Arial Narrow" w:hAnsi="Arial Narrow" w:cs="Segoe UI"/>
          <w:b/>
          <w:sz w:val="22"/>
          <w:szCs w:val="22"/>
          <w:shd w:val="clear" w:color="auto" w:fill="FFFFFF"/>
        </w:rPr>
        <w:t>Regla de codificación:</w:t>
      </w:r>
      <w:r w:rsidRPr="00FE0EB3">
        <w:rPr>
          <w:rFonts w:ascii="Arial Narrow" w:hAnsi="Arial Narrow" w:cs="Segoe UI"/>
          <w:sz w:val="22"/>
          <w:szCs w:val="22"/>
          <w:shd w:val="clear" w:color="auto" w:fill="FFFFFF"/>
        </w:rPr>
        <w:t xml:space="preserve"> Una buena práctica de desarrollo de código fuente. No cumplir con reglas de codificación conlleva tener fallas de calidad y la creación de defectos en </w:t>
      </w:r>
      <w:proofErr w:type="spellStart"/>
      <w:r w:rsidRPr="00FE0EB3">
        <w:rPr>
          <w:rFonts w:ascii="Arial Narrow" w:hAnsi="Arial Narrow" w:cs="Segoe UI"/>
          <w:sz w:val="22"/>
          <w:szCs w:val="22"/>
          <w:shd w:val="clear" w:color="auto" w:fill="FFFFFF"/>
        </w:rPr>
        <w:t>SonarQube</w:t>
      </w:r>
      <w:proofErr w:type="spellEnd"/>
      <w:r w:rsidRPr="00FE0EB3">
        <w:rPr>
          <w:rFonts w:ascii="Arial Narrow" w:hAnsi="Arial Narrow" w:cs="Segoe UI"/>
          <w:sz w:val="22"/>
          <w:szCs w:val="22"/>
          <w:shd w:val="clear" w:color="auto" w:fill="FFFFFF"/>
        </w:rPr>
        <w:t>.</w:t>
      </w:r>
    </w:p>
    <w:p w:rsidR="00E36F42" w:rsidRPr="00FE0EB3" w:rsidRDefault="00E36F42" w:rsidP="00E36F42">
      <w:pPr>
        <w:ind w:left="1069"/>
        <w:jc w:val="both"/>
        <w:rPr>
          <w:rFonts w:ascii="Arial Narrow" w:hAnsi="Arial Narrow" w:cs="Segoe UI"/>
          <w:shd w:val="clear" w:color="auto" w:fill="FFFFFF"/>
        </w:rPr>
      </w:pPr>
      <w:r w:rsidRPr="00FE0EB3">
        <w:rPr>
          <w:rFonts w:ascii="Arial Narrow" w:hAnsi="Arial Narrow" w:cs="Segoe UI"/>
          <w:shd w:val="clear" w:color="auto" w:fill="FFFFFF"/>
        </w:rPr>
        <w:t xml:space="preserve">  En </w:t>
      </w:r>
      <w:proofErr w:type="spellStart"/>
      <w:r w:rsidRPr="00FE0EB3">
        <w:rPr>
          <w:rFonts w:ascii="Arial Narrow" w:hAnsi="Arial Narrow" w:cs="Segoe UI"/>
          <w:shd w:val="clear" w:color="auto" w:fill="FFFFFF"/>
        </w:rPr>
        <w:t>SonarQube</w:t>
      </w:r>
      <w:proofErr w:type="spellEnd"/>
      <w:r w:rsidRPr="00FE0EB3">
        <w:rPr>
          <w:rFonts w:ascii="Arial Narrow" w:hAnsi="Arial Narrow" w:cs="Segoe UI"/>
          <w:shd w:val="clear" w:color="auto" w:fill="FFFFFF"/>
        </w:rPr>
        <w:t xml:space="preserve"> cada </w:t>
      </w:r>
      <w:r w:rsidRPr="00FE0EB3">
        <w:rPr>
          <w:rFonts w:ascii="Arial Narrow" w:hAnsi="Arial Narrow" w:cs="Segoe UI"/>
          <w:b/>
          <w:shd w:val="clear" w:color="auto" w:fill="FFFFFF"/>
        </w:rPr>
        <w:t xml:space="preserve">regla </w:t>
      </w:r>
      <w:r w:rsidRPr="00FE0EB3">
        <w:rPr>
          <w:rFonts w:ascii="Arial Narrow" w:hAnsi="Arial Narrow" w:cs="Segoe UI"/>
          <w:shd w:val="clear" w:color="auto" w:fill="FFFFFF"/>
        </w:rPr>
        <w:t xml:space="preserve">de codificación entre otra información tiene asignada su tipo (bug,   </w:t>
      </w:r>
    </w:p>
    <w:p w:rsidR="00E36F42" w:rsidRPr="00FE0EB3" w:rsidRDefault="00E36F42" w:rsidP="00E36F42">
      <w:pPr>
        <w:ind w:left="1069"/>
        <w:jc w:val="both"/>
        <w:rPr>
          <w:rFonts w:ascii="Arial Narrow" w:hAnsi="Arial Narrow" w:cs="Segoe UI"/>
          <w:shd w:val="clear" w:color="auto" w:fill="FFFFFF"/>
        </w:rPr>
      </w:pPr>
      <w:r w:rsidRPr="00FE0EB3">
        <w:rPr>
          <w:rFonts w:ascii="Arial Narrow" w:hAnsi="Arial Narrow" w:cs="Segoe UI"/>
          <w:shd w:val="clear" w:color="auto" w:fill="FFFFFF"/>
        </w:rPr>
        <w:t xml:space="preserve">  </w:t>
      </w:r>
      <w:proofErr w:type="gramStart"/>
      <w:r w:rsidRPr="00FE0EB3">
        <w:rPr>
          <w:rFonts w:ascii="Arial Narrow" w:hAnsi="Arial Narrow" w:cs="Segoe UI"/>
          <w:shd w:val="clear" w:color="auto" w:fill="FFFFFF"/>
        </w:rPr>
        <w:t>vulnerabilidad</w:t>
      </w:r>
      <w:proofErr w:type="gramEnd"/>
      <w:r w:rsidRPr="00FE0EB3">
        <w:rPr>
          <w:rFonts w:ascii="Arial Narrow" w:hAnsi="Arial Narrow" w:cs="Segoe UI"/>
          <w:shd w:val="clear" w:color="auto" w:fill="FFFFFF"/>
        </w:rPr>
        <w:t xml:space="preserve">, código que huele mal), severidad (bloqueante, crítica, mayor, menor, informativa) y </w:t>
      </w:r>
    </w:p>
    <w:p w:rsidR="00E36F42" w:rsidRPr="00FE0EB3" w:rsidRDefault="00E36F42" w:rsidP="00E36F42">
      <w:pPr>
        <w:ind w:left="1069"/>
        <w:jc w:val="both"/>
        <w:rPr>
          <w:rFonts w:ascii="Arial Narrow" w:hAnsi="Arial Narrow" w:cs="Segoe UI"/>
          <w:shd w:val="clear" w:color="auto" w:fill="FFFFFF"/>
        </w:rPr>
      </w:pPr>
      <w:r w:rsidRPr="00FE0EB3">
        <w:rPr>
          <w:rFonts w:ascii="Arial Narrow" w:hAnsi="Arial Narrow" w:cs="Segoe UI"/>
          <w:shd w:val="clear" w:color="auto" w:fill="FFFFFF"/>
        </w:rPr>
        <w:t xml:space="preserve">  </w:t>
      </w:r>
      <w:proofErr w:type="gramStart"/>
      <w:r w:rsidRPr="00FE0EB3">
        <w:rPr>
          <w:rFonts w:ascii="Arial Narrow" w:hAnsi="Arial Narrow" w:cs="Segoe UI"/>
          <w:shd w:val="clear" w:color="auto" w:fill="FFFFFF"/>
        </w:rPr>
        <w:t>el</w:t>
      </w:r>
      <w:proofErr w:type="gramEnd"/>
      <w:r w:rsidRPr="00FE0EB3">
        <w:rPr>
          <w:rFonts w:ascii="Arial Narrow" w:hAnsi="Arial Narrow" w:cs="Segoe UI"/>
          <w:shd w:val="clear" w:color="auto" w:fill="FFFFFF"/>
        </w:rPr>
        <w:t xml:space="preserve"> tiempo estimado de resolución (utilizado para </w:t>
      </w:r>
      <w:proofErr w:type="spellStart"/>
      <w:r w:rsidRPr="00FE0EB3">
        <w:rPr>
          <w:rFonts w:ascii="Arial Narrow" w:hAnsi="Arial Narrow" w:cs="Segoe UI"/>
          <w:shd w:val="clear" w:color="auto" w:fill="FFFFFF"/>
        </w:rPr>
        <w:t>sumarizar</w:t>
      </w:r>
      <w:proofErr w:type="spellEnd"/>
      <w:r w:rsidRPr="00FE0EB3">
        <w:rPr>
          <w:rFonts w:ascii="Arial Narrow" w:hAnsi="Arial Narrow" w:cs="Segoe UI"/>
          <w:shd w:val="clear" w:color="auto" w:fill="FFFFFF"/>
        </w:rPr>
        <w:t xml:space="preserve"> la deuda técnica).</w:t>
      </w:r>
    </w:p>
    <w:p w:rsidR="00E36F42" w:rsidRPr="00FE0EB3" w:rsidRDefault="00E36F42" w:rsidP="00E36F42">
      <w:pPr>
        <w:ind w:left="1069"/>
        <w:jc w:val="both"/>
        <w:rPr>
          <w:rFonts w:ascii="Arial Narrow" w:hAnsi="Arial Narrow" w:cs="Segoe UI"/>
          <w:shd w:val="clear" w:color="auto" w:fill="FFFFFF"/>
        </w:rPr>
      </w:pPr>
    </w:p>
    <w:p w:rsidR="00E36F42" w:rsidRPr="00FE0EB3" w:rsidRDefault="00E36F42" w:rsidP="0045154C">
      <w:pPr>
        <w:pStyle w:val="Prrafodelista"/>
        <w:numPr>
          <w:ilvl w:val="0"/>
          <w:numId w:val="6"/>
        </w:numPr>
        <w:autoSpaceDE w:val="0"/>
        <w:autoSpaceDN w:val="0"/>
        <w:adjustRightInd w:val="0"/>
        <w:spacing w:after="120"/>
        <w:jc w:val="both"/>
        <w:rPr>
          <w:rFonts w:ascii="Arial Narrow" w:hAnsi="Arial Narrow" w:cs="Segoe UI"/>
          <w:sz w:val="22"/>
          <w:szCs w:val="22"/>
          <w:shd w:val="clear" w:color="auto" w:fill="FFFFFF"/>
        </w:rPr>
      </w:pPr>
      <w:r w:rsidRPr="00FE0EB3">
        <w:rPr>
          <w:rFonts w:ascii="Arial Narrow" w:hAnsi="Arial Narrow" w:cs="Segoe UI"/>
          <w:b/>
          <w:sz w:val="22"/>
          <w:szCs w:val="22"/>
          <w:shd w:val="clear" w:color="auto" w:fill="FFFFFF"/>
        </w:rPr>
        <w:t>Severidad</w:t>
      </w:r>
      <w:r w:rsidRPr="00FE0EB3">
        <w:rPr>
          <w:rFonts w:ascii="Arial Narrow" w:hAnsi="Arial Narrow" w:cs="Segoe UI"/>
          <w:sz w:val="22"/>
          <w:szCs w:val="22"/>
          <w:shd w:val="clear" w:color="auto" w:fill="FFFFFF"/>
        </w:rPr>
        <w:t xml:space="preserve">: El incumplimiento de las reglas de codificación de </w:t>
      </w:r>
      <w:proofErr w:type="spellStart"/>
      <w:r w:rsidRPr="00FE0EB3">
        <w:rPr>
          <w:rFonts w:ascii="Arial Narrow" w:hAnsi="Arial Narrow" w:cs="Segoe UI"/>
          <w:sz w:val="22"/>
          <w:szCs w:val="22"/>
          <w:shd w:val="clear" w:color="auto" w:fill="FFFFFF"/>
        </w:rPr>
        <w:t>SonarQube</w:t>
      </w:r>
      <w:proofErr w:type="spellEnd"/>
      <w:r w:rsidRPr="00FE0EB3">
        <w:rPr>
          <w:rFonts w:ascii="Arial Narrow" w:hAnsi="Arial Narrow" w:cs="Segoe UI"/>
          <w:sz w:val="22"/>
          <w:szCs w:val="22"/>
          <w:shd w:val="clear" w:color="auto" w:fill="FFFFFF"/>
        </w:rPr>
        <w:t xml:space="preserve"> generan </w:t>
      </w:r>
      <w:r w:rsidRPr="00FE0EB3">
        <w:rPr>
          <w:rFonts w:ascii="Arial Narrow" w:hAnsi="Arial Narrow" w:cs="Segoe UI"/>
          <w:b/>
          <w:sz w:val="22"/>
          <w:szCs w:val="22"/>
          <w:shd w:val="clear" w:color="auto" w:fill="FFFFFF"/>
        </w:rPr>
        <w:t>evidencias</w:t>
      </w:r>
      <w:r w:rsidRPr="00FE0EB3">
        <w:rPr>
          <w:rFonts w:ascii="Arial Narrow" w:hAnsi="Arial Narrow" w:cs="Segoe UI"/>
          <w:sz w:val="22"/>
          <w:szCs w:val="22"/>
          <w:shd w:val="clear" w:color="auto" w:fill="FFFFFF"/>
        </w:rPr>
        <w:t>, las cuales tienen diferentes tipos de severidad:</w:t>
      </w:r>
    </w:p>
    <w:p w:rsidR="001B329D" w:rsidRPr="00FE0EB3" w:rsidRDefault="001B329D" w:rsidP="001B329D">
      <w:pPr>
        <w:pStyle w:val="Prrafodelista"/>
        <w:autoSpaceDE w:val="0"/>
        <w:autoSpaceDN w:val="0"/>
        <w:adjustRightInd w:val="0"/>
        <w:spacing w:after="120"/>
        <w:ind w:left="1152"/>
        <w:jc w:val="both"/>
        <w:rPr>
          <w:rFonts w:ascii="Arial Narrow" w:hAnsi="Arial Narrow" w:cs="Segoe UI"/>
          <w:sz w:val="22"/>
          <w:szCs w:val="22"/>
          <w:shd w:val="clear" w:color="auto" w:fill="FFFFFF"/>
        </w:rPr>
      </w:pPr>
    </w:p>
    <w:p w:rsidR="001B329D" w:rsidRPr="00FE0EB3" w:rsidRDefault="001B329D" w:rsidP="0045154C">
      <w:pPr>
        <w:pStyle w:val="Prrafodelista"/>
        <w:numPr>
          <w:ilvl w:val="0"/>
          <w:numId w:val="7"/>
        </w:numPr>
        <w:spacing w:after="160" w:line="259" w:lineRule="auto"/>
        <w:jc w:val="both"/>
        <w:rPr>
          <w:rFonts w:ascii="Arial Narrow" w:hAnsi="Arial Narrow"/>
          <w:sz w:val="22"/>
          <w:szCs w:val="22"/>
        </w:rPr>
      </w:pPr>
      <w:r w:rsidRPr="00FE0EB3">
        <w:rPr>
          <w:rFonts w:ascii="Arial Narrow" w:hAnsi="Arial Narrow"/>
          <w:b/>
          <w:sz w:val="22"/>
          <w:szCs w:val="22"/>
        </w:rPr>
        <w:t>BLOQUEANTE:</w:t>
      </w:r>
      <w:r w:rsidRPr="00FE0EB3">
        <w:rPr>
          <w:rFonts w:ascii="Arial Narrow" w:hAnsi="Arial Narrow"/>
          <w:sz w:val="22"/>
          <w:szCs w:val="22"/>
        </w:rPr>
        <w:t xml:space="preserve"> Error con una alta probabilidad de impactar en el comportamiento de las aplicaciones en producción: pérdida de memoria, conexión JDBC no cerrada</w:t>
      </w:r>
      <w:proofErr w:type="gramStart"/>
      <w:r w:rsidRPr="00FE0EB3">
        <w:rPr>
          <w:rFonts w:ascii="Arial Narrow" w:hAnsi="Arial Narrow"/>
          <w:sz w:val="22"/>
          <w:szCs w:val="22"/>
        </w:rPr>
        <w:t xml:space="preserve">, </w:t>
      </w:r>
      <w:r w:rsidR="008B4E5E">
        <w:rPr>
          <w:rFonts w:ascii="Arial Narrow" w:hAnsi="Arial Narrow"/>
          <w:b/>
          <w:i/>
          <w:sz w:val="22"/>
          <w:szCs w:val="22"/>
        </w:rPr>
        <w:t>....</w:t>
      </w:r>
      <w:proofErr w:type="gramEnd"/>
      <w:r w:rsidRPr="00FE0EB3">
        <w:rPr>
          <w:rFonts w:ascii="Arial Narrow" w:hAnsi="Arial Narrow"/>
          <w:b/>
          <w:i/>
          <w:sz w:val="22"/>
          <w:szCs w:val="22"/>
        </w:rPr>
        <w:t>El código DEBE ser inmediatamente corregido.</w:t>
      </w:r>
    </w:p>
    <w:p w:rsidR="001B329D" w:rsidRPr="00FE0EB3" w:rsidRDefault="001B329D" w:rsidP="0045154C">
      <w:pPr>
        <w:pStyle w:val="Prrafodelista"/>
        <w:numPr>
          <w:ilvl w:val="0"/>
          <w:numId w:val="7"/>
        </w:numPr>
        <w:spacing w:after="160" w:line="259" w:lineRule="auto"/>
        <w:jc w:val="both"/>
        <w:rPr>
          <w:rFonts w:ascii="Arial Narrow" w:hAnsi="Arial Narrow"/>
          <w:sz w:val="22"/>
          <w:szCs w:val="22"/>
        </w:rPr>
      </w:pPr>
      <w:r w:rsidRPr="00FE0EB3">
        <w:rPr>
          <w:rFonts w:ascii="Arial Narrow" w:hAnsi="Arial Narrow"/>
          <w:b/>
          <w:sz w:val="22"/>
          <w:szCs w:val="22"/>
        </w:rPr>
        <w:t>CRÍTICA:</w:t>
      </w:r>
      <w:r w:rsidRPr="00FE0EB3">
        <w:rPr>
          <w:rFonts w:ascii="Arial Narrow" w:hAnsi="Arial Narrow"/>
          <w:sz w:val="22"/>
          <w:szCs w:val="22"/>
        </w:rPr>
        <w:t xml:space="preserve"> Ya sea un error con una baja probabilidad de impacto en el comportamiento de la aplicación en producción o un tema que representa un fallo de seguridad: bloque catch vacío, inyección SQL</w:t>
      </w:r>
      <w:proofErr w:type="gramStart"/>
      <w:r w:rsidRPr="00FE0EB3">
        <w:rPr>
          <w:rFonts w:ascii="Arial Narrow" w:hAnsi="Arial Narrow"/>
          <w:i/>
          <w:sz w:val="22"/>
          <w:szCs w:val="22"/>
        </w:rPr>
        <w:t xml:space="preserve">, </w:t>
      </w:r>
      <w:r w:rsidRPr="00FE0EB3">
        <w:rPr>
          <w:rFonts w:ascii="Arial Narrow" w:hAnsi="Arial Narrow"/>
          <w:b/>
          <w:i/>
          <w:sz w:val="22"/>
          <w:szCs w:val="22"/>
        </w:rPr>
        <w:t>...</w:t>
      </w:r>
      <w:proofErr w:type="gramEnd"/>
      <w:r w:rsidRPr="00FE0EB3">
        <w:rPr>
          <w:rFonts w:ascii="Arial Narrow" w:hAnsi="Arial Narrow"/>
          <w:b/>
          <w:i/>
          <w:sz w:val="22"/>
          <w:szCs w:val="22"/>
        </w:rPr>
        <w:t xml:space="preserve"> El código debe ser revisada de inmediato.</w:t>
      </w:r>
    </w:p>
    <w:p w:rsidR="001B329D" w:rsidRPr="00FE0EB3" w:rsidRDefault="001B329D" w:rsidP="0045154C">
      <w:pPr>
        <w:pStyle w:val="Prrafodelista"/>
        <w:numPr>
          <w:ilvl w:val="0"/>
          <w:numId w:val="7"/>
        </w:numPr>
        <w:spacing w:after="160" w:line="259" w:lineRule="auto"/>
        <w:jc w:val="both"/>
        <w:rPr>
          <w:rFonts w:ascii="Arial Narrow" w:hAnsi="Arial Narrow"/>
          <w:sz w:val="22"/>
          <w:szCs w:val="22"/>
        </w:rPr>
      </w:pPr>
      <w:r w:rsidRPr="00FE0EB3">
        <w:rPr>
          <w:rFonts w:ascii="Arial Narrow" w:hAnsi="Arial Narrow"/>
          <w:b/>
          <w:sz w:val="22"/>
          <w:szCs w:val="22"/>
        </w:rPr>
        <w:t>MAYOR:</w:t>
      </w:r>
      <w:r w:rsidRPr="00FE0EB3">
        <w:rPr>
          <w:rFonts w:ascii="Arial Narrow" w:hAnsi="Arial Narrow"/>
          <w:sz w:val="22"/>
          <w:szCs w:val="22"/>
        </w:rPr>
        <w:t xml:space="preserve"> Defecto de calidad que puede tener un alto impacto en la productividad de los desarrolladores: trozo de código no cubierto, bloques duplicados, parámetros no utilizados</w:t>
      </w:r>
      <w:proofErr w:type="gramStart"/>
      <w:r w:rsidRPr="00FE0EB3">
        <w:rPr>
          <w:rFonts w:ascii="Arial Narrow" w:hAnsi="Arial Narrow"/>
          <w:sz w:val="22"/>
          <w:szCs w:val="22"/>
        </w:rPr>
        <w:t>, ...</w:t>
      </w:r>
      <w:proofErr w:type="gramEnd"/>
    </w:p>
    <w:p w:rsidR="001B329D" w:rsidRPr="00FE0EB3" w:rsidRDefault="001B329D" w:rsidP="0045154C">
      <w:pPr>
        <w:pStyle w:val="Prrafodelista"/>
        <w:numPr>
          <w:ilvl w:val="0"/>
          <w:numId w:val="7"/>
        </w:numPr>
        <w:spacing w:after="160" w:line="259" w:lineRule="auto"/>
        <w:jc w:val="both"/>
        <w:rPr>
          <w:rFonts w:ascii="Arial Narrow" w:hAnsi="Arial Narrow"/>
          <w:sz w:val="22"/>
          <w:szCs w:val="22"/>
        </w:rPr>
      </w:pPr>
      <w:r w:rsidRPr="00FE0EB3">
        <w:rPr>
          <w:rFonts w:ascii="Arial Narrow" w:hAnsi="Arial Narrow"/>
          <w:b/>
          <w:sz w:val="22"/>
          <w:szCs w:val="22"/>
        </w:rPr>
        <w:t>MENOR:</w:t>
      </w:r>
      <w:r w:rsidRPr="00FE0EB3">
        <w:rPr>
          <w:rFonts w:ascii="Arial Narrow" w:hAnsi="Arial Narrow"/>
          <w:sz w:val="22"/>
          <w:szCs w:val="22"/>
        </w:rPr>
        <w:t xml:space="preserve"> Defecto de calidad con un leve impacto en la productividad de los desarrolladores: líneas que no deberían ser tan largas, las sentencias "</w:t>
      </w:r>
      <w:proofErr w:type="spellStart"/>
      <w:r w:rsidRPr="00FE0EB3">
        <w:rPr>
          <w:rFonts w:ascii="Arial Narrow" w:hAnsi="Arial Narrow"/>
          <w:sz w:val="22"/>
          <w:szCs w:val="22"/>
        </w:rPr>
        <w:t>switch</w:t>
      </w:r>
      <w:proofErr w:type="spellEnd"/>
      <w:r w:rsidRPr="00FE0EB3">
        <w:rPr>
          <w:rFonts w:ascii="Arial Narrow" w:hAnsi="Arial Narrow"/>
          <w:sz w:val="22"/>
          <w:szCs w:val="22"/>
        </w:rPr>
        <w:t>" deben tener al menos tres casos,...</w:t>
      </w:r>
    </w:p>
    <w:p w:rsidR="001B329D" w:rsidRPr="00FE0EB3" w:rsidRDefault="001B329D" w:rsidP="0045154C">
      <w:pPr>
        <w:pStyle w:val="Prrafodelista"/>
        <w:numPr>
          <w:ilvl w:val="0"/>
          <w:numId w:val="7"/>
        </w:numPr>
        <w:spacing w:after="160" w:line="259" w:lineRule="auto"/>
        <w:jc w:val="both"/>
        <w:rPr>
          <w:rFonts w:ascii="Arial Narrow" w:hAnsi="Arial Narrow"/>
          <w:sz w:val="22"/>
          <w:szCs w:val="22"/>
        </w:rPr>
      </w:pPr>
      <w:r w:rsidRPr="00FE0EB3">
        <w:rPr>
          <w:rFonts w:ascii="Arial Narrow" w:hAnsi="Arial Narrow"/>
          <w:b/>
          <w:sz w:val="22"/>
          <w:szCs w:val="22"/>
        </w:rPr>
        <w:t>INFORMATIVA:</w:t>
      </w:r>
      <w:r w:rsidRPr="00FE0EB3">
        <w:rPr>
          <w:rFonts w:ascii="Arial Narrow" w:hAnsi="Arial Narrow"/>
          <w:sz w:val="22"/>
          <w:szCs w:val="22"/>
        </w:rPr>
        <w:t xml:space="preserve"> Ni un error, ni un defecto de calidad, sólo un hallazgo.</w:t>
      </w:r>
    </w:p>
    <w:p w:rsidR="00DE4E7F" w:rsidRPr="00FE0EB3" w:rsidRDefault="00DE4E7F" w:rsidP="00DE4E7F">
      <w:pPr>
        <w:rPr>
          <w:lang w:val="es-ES" w:eastAsia="es-ES"/>
        </w:rPr>
      </w:pPr>
    </w:p>
    <w:p w:rsidR="001B329D" w:rsidRPr="00FE0EB3" w:rsidRDefault="001B329D" w:rsidP="0045154C">
      <w:pPr>
        <w:pStyle w:val="Prrafodelista"/>
        <w:numPr>
          <w:ilvl w:val="0"/>
          <w:numId w:val="6"/>
        </w:numPr>
        <w:autoSpaceDE w:val="0"/>
        <w:autoSpaceDN w:val="0"/>
        <w:adjustRightInd w:val="0"/>
        <w:spacing w:after="120"/>
        <w:jc w:val="both"/>
        <w:rPr>
          <w:rFonts w:ascii="Arial Narrow" w:hAnsi="Arial Narrow" w:cs="Segoe UI"/>
          <w:b/>
          <w:sz w:val="22"/>
          <w:szCs w:val="22"/>
          <w:shd w:val="clear" w:color="auto" w:fill="FFFFFF"/>
        </w:rPr>
      </w:pPr>
      <w:r w:rsidRPr="00FE0EB3">
        <w:rPr>
          <w:rFonts w:ascii="Arial Narrow" w:hAnsi="Arial Narrow" w:cs="Segoe UI"/>
          <w:b/>
          <w:sz w:val="22"/>
          <w:szCs w:val="22"/>
          <w:shd w:val="clear" w:color="auto" w:fill="FFFFFF"/>
        </w:rPr>
        <w:t>Tipos de Defectos (</w:t>
      </w:r>
      <w:proofErr w:type="spellStart"/>
      <w:r w:rsidRPr="00FE0EB3">
        <w:rPr>
          <w:rFonts w:ascii="Arial Narrow" w:hAnsi="Arial Narrow" w:cs="Segoe UI"/>
          <w:b/>
          <w:sz w:val="22"/>
          <w:szCs w:val="22"/>
          <w:shd w:val="clear" w:color="auto" w:fill="FFFFFF"/>
        </w:rPr>
        <w:t>Issues</w:t>
      </w:r>
      <w:proofErr w:type="spellEnd"/>
      <w:r w:rsidRPr="00FE0EB3">
        <w:rPr>
          <w:rFonts w:ascii="Arial Narrow" w:hAnsi="Arial Narrow" w:cs="Segoe UI"/>
          <w:b/>
          <w:sz w:val="22"/>
          <w:szCs w:val="22"/>
          <w:shd w:val="clear" w:color="auto" w:fill="FFFFFF"/>
        </w:rPr>
        <w:t>):</w:t>
      </w:r>
    </w:p>
    <w:p w:rsidR="001B329D" w:rsidRPr="00FE0EB3" w:rsidRDefault="001B329D" w:rsidP="001B329D">
      <w:pPr>
        <w:ind w:left="1069"/>
        <w:jc w:val="both"/>
        <w:rPr>
          <w:rFonts w:cs="Segoe UI"/>
          <w:sz w:val="20"/>
          <w:szCs w:val="20"/>
          <w:shd w:val="clear" w:color="auto" w:fill="FFFFFF"/>
        </w:rPr>
      </w:pPr>
    </w:p>
    <w:p w:rsidR="001B329D" w:rsidRPr="00FE0EB3" w:rsidRDefault="001B329D" w:rsidP="0045154C">
      <w:pPr>
        <w:pStyle w:val="Prrafodelista"/>
        <w:numPr>
          <w:ilvl w:val="1"/>
          <w:numId w:val="6"/>
        </w:numPr>
        <w:spacing w:line="259" w:lineRule="auto"/>
        <w:jc w:val="both"/>
        <w:rPr>
          <w:rFonts w:ascii="Arial Narrow" w:hAnsi="Arial Narrow" w:cs="Segoe UI"/>
          <w:sz w:val="22"/>
          <w:szCs w:val="22"/>
          <w:shd w:val="clear" w:color="auto" w:fill="FFFFFF"/>
        </w:rPr>
      </w:pPr>
      <w:r w:rsidRPr="00FE0EB3">
        <w:rPr>
          <w:rFonts w:ascii="Arial Narrow" w:hAnsi="Arial Narrow" w:cs="Segoe UI"/>
          <w:b/>
          <w:sz w:val="22"/>
          <w:szCs w:val="22"/>
          <w:shd w:val="clear" w:color="auto" w:fill="FFFFFF"/>
        </w:rPr>
        <w:lastRenderedPageBreak/>
        <w:t xml:space="preserve">“Código que huele mal” o </w:t>
      </w:r>
      <w:proofErr w:type="spellStart"/>
      <w:r w:rsidRPr="00FE0EB3">
        <w:rPr>
          <w:rFonts w:ascii="Arial Narrow" w:hAnsi="Arial Narrow" w:cs="Segoe UI"/>
          <w:b/>
          <w:sz w:val="22"/>
          <w:szCs w:val="22"/>
          <w:shd w:val="clear" w:color="auto" w:fill="FFFFFF"/>
        </w:rPr>
        <w:t>Code</w:t>
      </w:r>
      <w:proofErr w:type="spellEnd"/>
      <w:r w:rsidRPr="00FE0EB3">
        <w:rPr>
          <w:rFonts w:ascii="Arial Narrow" w:hAnsi="Arial Narrow" w:cs="Segoe UI"/>
          <w:b/>
          <w:sz w:val="22"/>
          <w:szCs w:val="22"/>
          <w:shd w:val="clear" w:color="auto" w:fill="FFFFFF"/>
        </w:rPr>
        <w:t xml:space="preserve"> </w:t>
      </w:r>
      <w:proofErr w:type="spellStart"/>
      <w:r w:rsidRPr="00FE0EB3">
        <w:rPr>
          <w:rFonts w:ascii="Arial Narrow" w:hAnsi="Arial Narrow" w:cs="Segoe UI"/>
          <w:b/>
          <w:sz w:val="22"/>
          <w:szCs w:val="22"/>
          <w:shd w:val="clear" w:color="auto" w:fill="FFFFFF"/>
        </w:rPr>
        <w:t>Smell</w:t>
      </w:r>
      <w:proofErr w:type="spellEnd"/>
      <w:r w:rsidRPr="00FE0EB3">
        <w:rPr>
          <w:rFonts w:ascii="Arial Narrow" w:hAnsi="Arial Narrow" w:cs="Segoe UI"/>
          <w:b/>
          <w:sz w:val="22"/>
          <w:szCs w:val="22"/>
          <w:shd w:val="clear" w:color="auto" w:fill="FFFFFF"/>
        </w:rPr>
        <w:t>:</w:t>
      </w:r>
      <w:r w:rsidRPr="00FE0EB3">
        <w:rPr>
          <w:rFonts w:ascii="Arial Narrow" w:hAnsi="Arial Narrow" w:cs="Segoe UI"/>
          <w:sz w:val="22"/>
          <w:szCs w:val="22"/>
          <w:shd w:val="clear" w:color="auto" w:fill="FFFFFF"/>
        </w:rPr>
        <w:t xml:space="preserve"> Defecto relacionado a mantenibilidad del código fuente. Dejar el código tal como está significaría que en el mejor de los casos los desarrolladores que le dan mantenimiento tardarían más tiempo del que deberían haciendo cambios al  código fuente. En el peor de los casos, los desarrolladores estarían tan confundidos por el estado del código fuente que ellos mismos introducirían errores adicionales mientras hacen cambios. Defecto que impide incluir cambios con la misma rapidez con que se hubiera modificado si se empezara el desarrollo desde cero. </w:t>
      </w:r>
      <w:bookmarkStart w:id="2" w:name="OLE_LINK2"/>
      <w:r w:rsidR="00337BC0">
        <w:rPr>
          <w:rFonts w:ascii="Arial Narrow" w:hAnsi="Arial Narrow" w:cs="Segoe UI"/>
          <w:sz w:val="22"/>
          <w:szCs w:val="22"/>
          <w:shd w:val="clear" w:color="auto" w:fill="FFFFFF"/>
        </w:rPr>
        <w:t>Este tipo de defecto afecta la mantenibilidad del sistema.</w:t>
      </w:r>
      <w:bookmarkEnd w:id="2"/>
    </w:p>
    <w:p w:rsidR="001B329D" w:rsidRPr="00FE0EB3" w:rsidRDefault="001B329D" w:rsidP="001B329D">
      <w:pPr>
        <w:ind w:left="1069"/>
        <w:jc w:val="both"/>
        <w:rPr>
          <w:rFonts w:ascii="Arial Narrow" w:hAnsi="Arial Narrow" w:cs="Segoe UI"/>
          <w:shd w:val="clear" w:color="auto" w:fill="FFFFFF"/>
        </w:rPr>
      </w:pPr>
    </w:p>
    <w:p w:rsidR="001B329D" w:rsidRPr="00FE0EB3" w:rsidRDefault="001B329D" w:rsidP="0045154C">
      <w:pPr>
        <w:pStyle w:val="Prrafodelista"/>
        <w:numPr>
          <w:ilvl w:val="1"/>
          <w:numId w:val="6"/>
        </w:numPr>
        <w:spacing w:line="259" w:lineRule="auto"/>
        <w:jc w:val="both"/>
        <w:rPr>
          <w:rFonts w:ascii="Arial Narrow" w:hAnsi="Arial Narrow" w:cs="Segoe UI"/>
          <w:sz w:val="22"/>
          <w:szCs w:val="22"/>
          <w:shd w:val="clear" w:color="auto" w:fill="FFFFFF"/>
        </w:rPr>
      </w:pPr>
      <w:r w:rsidRPr="00FE0EB3">
        <w:rPr>
          <w:rFonts w:ascii="Arial Narrow" w:hAnsi="Arial Narrow" w:cs="Segoe UI"/>
          <w:b/>
          <w:sz w:val="22"/>
          <w:szCs w:val="22"/>
          <w:shd w:val="clear" w:color="auto" w:fill="FFFFFF"/>
        </w:rPr>
        <w:t>Bug:</w:t>
      </w:r>
      <w:r w:rsidRPr="00FE0EB3">
        <w:rPr>
          <w:rFonts w:ascii="Arial Narrow" w:hAnsi="Arial Narrow" w:cs="Segoe UI"/>
          <w:sz w:val="22"/>
          <w:szCs w:val="22"/>
          <w:shd w:val="clear" w:color="auto" w:fill="FFFFFF"/>
        </w:rPr>
        <w:t xml:space="preserve"> Defecto que representa algo errado en el código fuente. Si este defecto aún no ha surgido, surgirá y probablemente en el peor momento posible. Esto necesita ser arreglado para “ayer”. Defecto que resalta un punto de falla real o potencial en el software.</w:t>
      </w:r>
      <w:r w:rsidR="00337BC0">
        <w:rPr>
          <w:rFonts w:ascii="Arial Narrow" w:hAnsi="Arial Narrow" w:cs="Segoe UI"/>
          <w:sz w:val="22"/>
          <w:szCs w:val="22"/>
          <w:shd w:val="clear" w:color="auto" w:fill="FFFFFF"/>
        </w:rPr>
        <w:t xml:space="preserve"> Este tipo de defecto afecta la </w:t>
      </w:r>
      <w:r w:rsidR="00E82163">
        <w:rPr>
          <w:rFonts w:ascii="Arial Narrow" w:hAnsi="Arial Narrow" w:cs="Segoe UI"/>
          <w:sz w:val="22"/>
          <w:szCs w:val="22"/>
          <w:shd w:val="clear" w:color="auto" w:fill="FFFFFF"/>
        </w:rPr>
        <w:t>con</w:t>
      </w:r>
      <w:r w:rsidR="00337BC0">
        <w:rPr>
          <w:rFonts w:ascii="Arial Narrow" w:hAnsi="Arial Narrow" w:cs="Segoe UI"/>
          <w:sz w:val="22"/>
          <w:szCs w:val="22"/>
          <w:shd w:val="clear" w:color="auto" w:fill="FFFFFF"/>
        </w:rPr>
        <w:t>fiabilidad del sistema.</w:t>
      </w:r>
    </w:p>
    <w:p w:rsidR="001B329D" w:rsidRPr="00FE0EB3" w:rsidRDefault="001B329D" w:rsidP="001B329D">
      <w:pPr>
        <w:pStyle w:val="Prrafodelista"/>
        <w:ind w:left="1584"/>
        <w:jc w:val="both"/>
        <w:rPr>
          <w:rFonts w:ascii="Arial Narrow" w:hAnsi="Arial Narrow" w:cs="Segoe UI"/>
          <w:sz w:val="22"/>
          <w:szCs w:val="22"/>
          <w:shd w:val="clear" w:color="auto" w:fill="FFFFFF"/>
        </w:rPr>
      </w:pPr>
    </w:p>
    <w:p w:rsidR="001B329D" w:rsidRPr="00FE0EB3" w:rsidRDefault="001B329D" w:rsidP="0045154C">
      <w:pPr>
        <w:pStyle w:val="Prrafodelista"/>
        <w:numPr>
          <w:ilvl w:val="1"/>
          <w:numId w:val="6"/>
        </w:numPr>
        <w:spacing w:line="259" w:lineRule="auto"/>
        <w:jc w:val="both"/>
        <w:rPr>
          <w:rFonts w:ascii="Arial Narrow" w:hAnsi="Arial Narrow" w:cs="Segoe UI"/>
          <w:sz w:val="22"/>
          <w:szCs w:val="22"/>
          <w:shd w:val="clear" w:color="auto" w:fill="FFFFFF"/>
        </w:rPr>
      </w:pPr>
      <w:r w:rsidRPr="00FE0EB3">
        <w:rPr>
          <w:rFonts w:ascii="Arial Narrow" w:hAnsi="Arial Narrow" w:cs="Segoe UI"/>
          <w:b/>
          <w:sz w:val="22"/>
          <w:szCs w:val="22"/>
          <w:shd w:val="clear" w:color="auto" w:fill="FFFFFF"/>
        </w:rPr>
        <w:t xml:space="preserve">“Vulnerabilidad” o </w:t>
      </w:r>
      <w:proofErr w:type="spellStart"/>
      <w:r w:rsidRPr="00FE0EB3">
        <w:rPr>
          <w:rFonts w:ascii="Arial Narrow" w:hAnsi="Arial Narrow" w:cs="Segoe UI"/>
          <w:b/>
          <w:sz w:val="22"/>
          <w:szCs w:val="22"/>
          <w:shd w:val="clear" w:color="auto" w:fill="FFFFFF"/>
        </w:rPr>
        <w:t>Vulnerability</w:t>
      </w:r>
      <w:proofErr w:type="spellEnd"/>
      <w:r w:rsidRPr="00FE0EB3">
        <w:rPr>
          <w:rFonts w:ascii="Arial Narrow" w:hAnsi="Arial Narrow" w:cs="Segoe UI"/>
          <w:b/>
          <w:sz w:val="22"/>
          <w:szCs w:val="22"/>
          <w:shd w:val="clear" w:color="auto" w:fill="FFFFFF"/>
        </w:rPr>
        <w:t>:</w:t>
      </w:r>
      <w:r w:rsidRPr="00FE0EB3">
        <w:rPr>
          <w:rFonts w:ascii="Arial Narrow" w:hAnsi="Arial Narrow" w:cs="Segoe UI"/>
          <w:sz w:val="22"/>
          <w:szCs w:val="22"/>
          <w:shd w:val="clear" w:color="auto" w:fill="FFFFFF"/>
        </w:rPr>
        <w:t xml:space="preserve"> Defecto relacionado a Seguridad que representa una “puerta trasera” o </w:t>
      </w:r>
      <w:proofErr w:type="spellStart"/>
      <w:r w:rsidRPr="00FE0EB3">
        <w:rPr>
          <w:rFonts w:ascii="Arial Narrow" w:hAnsi="Arial Narrow" w:cs="Segoe UI"/>
          <w:sz w:val="22"/>
          <w:szCs w:val="22"/>
          <w:shd w:val="clear" w:color="auto" w:fill="FFFFFF"/>
        </w:rPr>
        <w:t>backdoor</w:t>
      </w:r>
      <w:proofErr w:type="spellEnd"/>
      <w:r w:rsidRPr="00FE0EB3">
        <w:rPr>
          <w:rFonts w:ascii="Arial Narrow" w:hAnsi="Arial Narrow" w:cs="Segoe UI"/>
          <w:sz w:val="22"/>
          <w:szCs w:val="22"/>
          <w:shd w:val="clear" w:color="auto" w:fill="FFFFFF"/>
        </w:rPr>
        <w:t xml:space="preserve"> potencial para atacantes cibernéticos. Defecto que resalta un hueco de seguridad que puede ser utilizado para atacar el software.</w:t>
      </w:r>
      <w:r w:rsidR="00337BC0" w:rsidRPr="00337BC0">
        <w:rPr>
          <w:rFonts w:ascii="Arial Narrow" w:hAnsi="Arial Narrow" w:cs="Segoe UI"/>
          <w:sz w:val="22"/>
          <w:szCs w:val="22"/>
          <w:shd w:val="clear" w:color="auto" w:fill="FFFFFF"/>
        </w:rPr>
        <w:t xml:space="preserve"> </w:t>
      </w:r>
      <w:r w:rsidR="00337BC0">
        <w:rPr>
          <w:rFonts w:ascii="Arial Narrow" w:hAnsi="Arial Narrow" w:cs="Segoe UI"/>
          <w:sz w:val="22"/>
          <w:szCs w:val="22"/>
          <w:shd w:val="clear" w:color="auto" w:fill="FFFFFF"/>
        </w:rPr>
        <w:t>Este tipo de defecto afecta la seguridad del sistema.</w:t>
      </w:r>
    </w:p>
    <w:p w:rsidR="001B329D" w:rsidRPr="00FE0EB3" w:rsidRDefault="001B329D" w:rsidP="001B329D">
      <w:pPr>
        <w:ind w:left="1069"/>
        <w:jc w:val="both"/>
        <w:rPr>
          <w:rFonts w:ascii="Arial Narrow" w:hAnsi="Arial Narrow" w:cs="Segoe UI"/>
          <w:shd w:val="clear" w:color="auto" w:fill="FFFFFF"/>
        </w:rPr>
      </w:pPr>
    </w:p>
    <w:p w:rsidR="001B329D" w:rsidRPr="00FE0EB3" w:rsidRDefault="001B329D" w:rsidP="0045154C">
      <w:pPr>
        <w:pStyle w:val="Prrafodelista"/>
        <w:numPr>
          <w:ilvl w:val="1"/>
          <w:numId w:val="6"/>
        </w:numPr>
        <w:spacing w:line="259" w:lineRule="auto"/>
        <w:jc w:val="both"/>
        <w:rPr>
          <w:rFonts w:ascii="Arial Narrow" w:hAnsi="Arial Narrow" w:cs="Segoe UI"/>
          <w:sz w:val="22"/>
          <w:szCs w:val="22"/>
          <w:shd w:val="clear" w:color="auto" w:fill="FFFFFF"/>
          <w:lang w:val="es-PE"/>
        </w:rPr>
      </w:pPr>
      <w:r w:rsidRPr="00FE0EB3">
        <w:rPr>
          <w:rFonts w:ascii="Arial Narrow" w:hAnsi="Arial Narrow" w:cs="Segoe UI"/>
          <w:b/>
          <w:sz w:val="22"/>
          <w:szCs w:val="22"/>
          <w:shd w:val="clear" w:color="auto" w:fill="FFFFFF"/>
          <w:lang w:val="es-PE"/>
        </w:rPr>
        <w:t xml:space="preserve">Categorías de reglas de </w:t>
      </w:r>
      <w:proofErr w:type="spellStart"/>
      <w:r w:rsidRPr="00FE0EB3">
        <w:rPr>
          <w:rFonts w:ascii="Arial Narrow" w:hAnsi="Arial Narrow" w:cs="Segoe UI"/>
          <w:b/>
          <w:sz w:val="22"/>
          <w:szCs w:val="22"/>
          <w:shd w:val="clear" w:color="auto" w:fill="FFFFFF"/>
          <w:lang w:val="es-PE"/>
        </w:rPr>
        <w:t>codificaci</w:t>
      </w:r>
      <w:r w:rsidRPr="00FE0EB3">
        <w:rPr>
          <w:rFonts w:ascii="Arial Narrow" w:hAnsi="Arial Narrow" w:cs="Segoe UI"/>
          <w:b/>
          <w:sz w:val="22"/>
          <w:szCs w:val="22"/>
          <w:shd w:val="clear" w:color="auto" w:fill="FFFFFF"/>
        </w:rPr>
        <w:t>ón</w:t>
      </w:r>
      <w:proofErr w:type="spellEnd"/>
      <w:r w:rsidRPr="00FE0EB3">
        <w:rPr>
          <w:rFonts w:ascii="Arial Narrow" w:hAnsi="Arial Narrow" w:cs="Segoe UI"/>
          <w:sz w:val="22"/>
          <w:szCs w:val="22"/>
          <w:shd w:val="clear" w:color="auto" w:fill="FFFFFF"/>
        </w:rPr>
        <w:t xml:space="preserve">: </w:t>
      </w:r>
      <w:r w:rsidRPr="00FE0EB3">
        <w:rPr>
          <w:rFonts w:ascii="Arial Narrow" w:hAnsi="Arial Narrow" w:cs="Segoe UI"/>
          <w:sz w:val="22"/>
          <w:szCs w:val="22"/>
          <w:shd w:val="clear" w:color="auto" w:fill="FFFFFF"/>
          <w:lang w:val="es-PE"/>
        </w:rPr>
        <w:t xml:space="preserve">El Modelo de Calidad de </w:t>
      </w:r>
      <w:proofErr w:type="spellStart"/>
      <w:r w:rsidRPr="00FE0EB3">
        <w:rPr>
          <w:rFonts w:ascii="Arial Narrow" w:hAnsi="Arial Narrow" w:cs="Segoe UI"/>
          <w:sz w:val="22"/>
          <w:szCs w:val="22"/>
          <w:shd w:val="clear" w:color="auto" w:fill="FFFFFF"/>
          <w:lang w:val="es-PE"/>
        </w:rPr>
        <w:t>SonarQube</w:t>
      </w:r>
      <w:proofErr w:type="spellEnd"/>
      <w:r w:rsidRPr="00FE0EB3">
        <w:rPr>
          <w:rFonts w:ascii="Arial Narrow" w:hAnsi="Arial Narrow" w:cs="Segoe UI"/>
          <w:sz w:val="22"/>
          <w:szCs w:val="22"/>
          <w:shd w:val="clear" w:color="auto" w:fill="FFFFFF"/>
          <w:lang w:val="es-PE"/>
        </w:rPr>
        <w:t xml:space="preserve"> divide las </w:t>
      </w:r>
      <w:r w:rsidRPr="00FE0EB3">
        <w:rPr>
          <w:rFonts w:ascii="Arial Narrow" w:hAnsi="Arial Narrow" w:cs="Segoe UI"/>
          <w:sz w:val="22"/>
          <w:szCs w:val="22"/>
          <w:shd w:val="clear" w:color="auto" w:fill="FFFFFF"/>
        </w:rPr>
        <w:t xml:space="preserve">reglas en 3 categorías: Bugs, Vulnerabilidades de Seguridad y “Código que huele mal” o </w:t>
      </w:r>
      <w:proofErr w:type="spellStart"/>
      <w:r w:rsidRPr="00FE0EB3">
        <w:rPr>
          <w:rFonts w:ascii="Arial Narrow" w:hAnsi="Arial Narrow" w:cs="Segoe UI"/>
          <w:sz w:val="22"/>
          <w:szCs w:val="22"/>
          <w:shd w:val="clear" w:color="auto" w:fill="FFFFFF"/>
        </w:rPr>
        <w:t>Code</w:t>
      </w:r>
      <w:proofErr w:type="spellEnd"/>
      <w:r w:rsidRPr="00FE0EB3">
        <w:rPr>
          <w:rFonts w:ascii="Arial Narrow" w:hAnsi="Arial Narrow" w:cs="Segoe UI"/>
          <w:sz w:val="22"/>
          <w:szCs w:val="22"/>
          <w:shd w:val="clear" w:color="auto" w:fill="FFFFFF"/>
        </w:rPr>
        <w:t xml:space="preserve"> </w:t>
      </w:r>
      <w:proofErr w:type="spellStart"/>
      <w:r w:rsidRPr="00FE0EB3">
        <w:rPr>
          <w:rFonts w:ascii="Arial Narrow" w:hAnsi="Arial Narrow" w:cs="Segoe UI"/>
          <w:sz w:val="22"/>
          <w:szCs w:val="22"/>
          <w:shd w:val="clear" w:color="auto" w:fill="FFFFFF"/>
        </w:rPr>
        <w:t>Smells</w:t>
      </w:r>
      <w:proofErr w:type="spellEnd"/>
      <w:r w:rsidRPr="00FE0EB3">
        <w:rPr>
          <w:rFonts w:ascii="Arial Narrow" w:hAnsi="Arial Narrow" w:cs="Segoe UI"/>
          <w:sz w:val="22"/>
          <w:szCs w:val="22"/>
          <w:shd w:val="clear" w:color="auto" w:fill="FFFFFF"/>
        </w:rPr>
        <w:t>.</w:t>
      </w:r>
    </w:p>
    <w:p w:rsidR="008546C3" w:rsidRPr="008546C3" w:rsidRDefault="008546C3" w:rsidP="008546C3">
      <w:pPr>
        <w:pStyle w:val="Ttulo1"/>
        <w:keepNext/>
        <w:keepLines/>
        <w:numPr>
          <w:ilvl w:val="1"/>
          <w:numId w:val="20"/>
        </w:numPr>
        <w:spacing w:before="240" w:after="0" w:line="259" w:lineRule="auto"/>
        <w:rPr>
          <w:rFonts w:ascii="Arial Narrow" w:hAnsi="Arial Narrow"/>
          <w:sz w:val="22"/>
          <w:szCs w:val="22"/>
        </w:rPr>
      </w:pPr>
      <w:r>
        <w:rPr>
          <w:rFonts w:ascii="Arial Narrow" w:hAnsi="Arial Narrow"/>
          <w:sz w:val="22"/>
          <w:szCs w:val="22"/>
        </w:rPr>
        <w:t xml:space="preserve">PERSONALIZACIÓN DE </w:t>
      </w:r>
      <w:r w:rsidRPr="00E36F42">
        <w:rPr>
          <w:rFonts w:ascii="Arial Narrow" w:hAnsi="Arial Narrow"/>
          <w:sz w:val="22"/>
          <w:szCs w:val="22"/>
        </w:rPr>
        <w:t>SONARQUBE</w:t>
      </w:r>
    </w:p>
    <w:p w:rsidR="008546C3" w:rsidRPr="008546C3" w:rsidRDefault="008546C3" w:rsidP="008546C3">
      <w:pPr>
        <w:rPr>
          <w:lang w:val="es-ES" w:eastAsia="es-ES"/>
        </w:rPr>
      </w:pPr>
    </w:p>
    <w:p w:rsidR="00657C3B" w:rsidRPr="00657C3B" w:rsidRDefault="00657C3B" w:rsidP="00657C3B">
      <w:pPr>
        <w:autoSpaceDE w:val="0"/>
        <w:autoSpaceDN w:val="0"/>
        <w:adjustRightInd w:val="0"/>
        <w:spacing w:after="120"/>
        <w:ind w:left="792"/>
        <w:jc w:val="both"/>
        <w:rPr>
          <w:rFonts w:ascii="Arial Narrow" w:hAnsi="Arial Narrow" w:cs="Helv"/>
          <w:color w:val="000000"/>
        </w:rPr>
      </w:pPr>
      <w:r w:rsidRPr="00657C3B">
        <w:rPr>
          <w:rFonts w:ascii="Arial Narrow" w:hAnsi="Arial Narrow" w:cs="Helv"/>
          <w:color w:val="000000"/>
        </w:rPr>
        <w:t xml:space="preserve">En función a las configuraciones que permite realizar SONARQUBE, a continuación se han realizado personalizaciones de </w:t>
      </w:r>
      <w:r w:rsidRPr="00657C3B">
        <w:rPr>
          <w:rFonts w:ascii="Arial Narrow" w:hAnsi="Arial Narrow" w:cs="Helv"/>
          <w:b/>
          <w:i/>
          <w:color w:val="000000"/>
        </w:rPr>
        <w:t xml:space="preserve">Puerta de calidad y Perfiles de calidad </w:t>
      </w:r>
      <w:r w:rsidRPr="00657C3B">
        <w:rPr>
          <w:rFonts w:ascii="Arial Narrow" w:hAnsi="Arial Narrow" w:cs="Helv"/>
          <w:color w:val="000000"/>
        </w:rPr>
        <w:t>que pueden ser utilizadas para el Sistema RNP versión 5.0:</w:t>
      </w:r>
    </w:p>
    <w:p w:rsidR="00657C3B" w:rsidRPr="00657C3B" w:rsidRDefault="00657C3B" w:rsidP="0045154C">
      <w:pPr>
        <w:numPr>
          <w:ilvl w:val="0"/>
          <w:numId w:val="8"/>
        </w:numPr>
        <w:tabs>
          <w:tab w:val="left" w:pos="-720"/>
        </w:tabs>
        <w:autoSpaceDE w:val="0"/>
        <w:autoSpaceDN w:val="0"/>
        <w:adjustRightInd w:val="0"/>
        <w:ind w:left="1429" w:hanging="360"/>
        <w:rPr>
          <w:rFonts w:ascii="Arial Narrow" w:hAnsi="Arial Narrow" w:cs="Helv"/>
          <w:color w:val="000000"/>
        </w:rPr>
      </w:pPr>
      <w:r w:rsidRPr="00657C3B">
        <w:rPr>
          <w:rFonts w:ascii="Arial Narrow" w:hAnsi="Arial Narrow" w:cs="Helv"/>
          <w:color w:val="000000"/>
        </w:rPr>
        <w:t xml:space="preserve">Puerta de calidad: </w:t>
      </w:r>
    </w:p>
    <w:tbl>
      <w:tblPr>
        <w:tblStyle w:val="Tablaconcuadrcula"/>
        <w:tblW w:w="8772" w:type="dxa"/>
        <w:tblInd w:w="1429" w:type="dxa"/>
        <w:tblLayout w:type="fixed"/>
        <w:tblLook w:val="04A0" w:firstRow="1" w:lastRow="0" w:firstColumn="1" w:lastColumn="0" w:noHBand="0" w:noVBand="1"/>
      </w:tblPr>
      <w:tblGrid>
        <w:gridCol w:w="2677"/>
        <w:gridCol w:w="6095"/>
      </w:tblGrid>
      <w:tr w:rsidR="00657C3B" w:rsidRPr="00657C3B" w:rsidTr="00751C26">
        <w:tc>
          <w:tcPr>
            <w:tcW w:w="2677" w:type="dxa"/>
          </w:tcPr>
          <w:p w:rsidR="00657C3B" w:rsidRPr="00657C3B" w:rsidRDefault="00657C3B" w:rsidP="00751C26">
            <w:pPr>
              <w:tabs>
                <w:tab w:val="left" w:pos="-720"/>
              </w:tabs>
              <w:autoSpaceDE w:val="0"/>
              <w:autoSpaceDN w:val="0"/>
              <w:adjustRightInd w:val="0"/>
              <w:rPr>
                <w:rFonts w:ascii="Arial Narrow" w:hAnsi="Arial Narrow" w:cs="Helv"/>
                <w:b/>
                <w:color w:val="000000"/>
              </w:rPr>
            </w:pPr>
            <w:r w:rsidRPr="00657C3B">
              <w:rPr>
                <w:rFonts w:ascii="Arial Narrow" w:hAnsi="Arial Narrow" w:cs="Helv"/>
                <w:b/>
                <w:color w:val="000000"/>
              </w:rPr>
              <w:t>NOMBRE</w:t>
            </w:r>
          </w:p>
        </w:tc>
        <w:tc>
          <w:tcPr>
            <w:tcW w:w="6095" w:type="dxa"/>
          </w:tcPr>
          <w:p w:rsidR="00657C3B" w:rsidRPr="00657C3B" w:rsidRDefault="00657C3B" w:rsidP="00751C26">
            <w:pPr>
              <w:tabs>
                <w:tab w:val="left" w:pos="-720"/>
              </w:tabs>
              <w:autoSpaceDE w:val="0"/>
              <w:autoSpaceDN w:val="0"/>
              <w:adjustRightInd w:val="0"/>
              <w:rPr>
                <w:rFonts w:ascii="Arial Narrow" w:hAnsi="Arial Narrow" w:cs="Helv"/>
                <w:b/>
                <w:color w:val="000000"/>
              </w:rPr>
            </w:pPr>
            <w:r w:rsidRPr="00657C3B">
              <w:rPr>
                <w:rFonts w:ascii="Arial Narrow" w:hAnsi="Arial Narrow" w:cs="Helv"/>
                <w:b/>
                <w:color w:val="000000"/>
              </w:rPr>
              <w:t>COMENTARIO</w:t>
            </w:r>
          </w:p>
        </w:tc>
      </w:tr>
      <w:tr w:rsidR="00657C3B" w:rsidRPr="00657C3B" w:rsidTr="00751C26">
        <w:tc>
          <w:tcPr>
            <w:tcW w:w="2677" w:type="dxa"/>
          </w:tcPr>
          <w:p w:rsidR="00657C3B" w:rsidRPr="00657C3B" w:rsidRDefault="00657C3B" w:rsidP="00751C26">
            <w:pPr>
              <w:tabs>
                <w:tab w:val="left" w:pos="-720"/>
              </w:tabs>
              <w:autoSpaceDE w:val="0"/>
              <w:autoSpaceDN w:val="0"/>
              <w:adjustRightInd w:val="0"/>
              <w:rPr>
                <w:rFonts w:ascii="Arial Narrow" w:hAnsi="Arial Narrow" w:cs="Helv"/>
                <w:color w:val="000000"/>
              </w:rPr>
            </w:pPr>
            <w:bookmarkStart w:id="3" w:name="OLE_LINK10"/>
            <w:r w:rsidRPr="00657C3B">
              <w:rPr>
                <w:rFonts w:ascii="Arial Narrow" w:hAnsi="Arial Narrow" w:cs="Helv"/>
                <w:color w:val="000000"/>
              </w:rPr>
              <w:t>OSCE-RNP5</w:t>
            </w:r>
            <w:bookmarkEnd w:id="3"/>
          </w:p>
        </w:tc>
        <w:tc>
          <w:tcPr>
            <w:tcW w:w="6095" w:type="dxa"/>
          </w:tcPr>
          <w:p w:rsidR="00657C3B" w:rsidRPr="00657C3B" w:rsidRDefault="00657C3B" w:rsidP="00751C26">
            <w:pPr>
              <w:tabs>
                <w:tab w:val="left" w:pos="-720"/>
              </w:tabs>
              <w:autoSpaceDE w:val="0"/>
              <w:autoSpaceDN w:val="0"/>
              <w:adjustRightInd w:val="0"/>
              <w:rPr>
                <w:rFonts w:ascii="Arial Narrow" w:hAnsi="Arial Narrow" w:cs="Helv"/>
                <w:color w:val="000000"/>
              </w:rPr>
            </w:pPr>
            <w:r w:rsidRPr="00657C3B">
              <w:rPr>
                <w:rFonts w:ascii="Arial Narrow" w:hAnsi="Arial Narrow" w:cs="Helv"/>
                <w:color w:val="000000"/>
              </w:rPr>
              <w:t xml:space="preserve">Se extiende la configuración que por defecto proporciona </w:t>
            </w:r>
            <w:proofErr w:type="spellStart"/>
            <w:r w:rsidRPr="00657C3B">
              <w:rPr>
                <w:rFonts w:ascii="Arial Narrow" w:hAnsi="Arial Narrow" w:cs="Helv"/>
                <w:color w:val="000000"/>
              </w:rPr>
              <w:t>SonarQube</w:t>
            </w:r>
            <w:proofErr w:type="spellEnd"/>
            <w:r w:rsidRPr="00657C3B">
              <w:rPr>
                <w:rFonts w:ascii="Arial Narrow" w:hAnsi="Arial Narrow" w:cs="Helv"/>
                <w:color w:val="000000"/>
              </w:rPr>
              <w:t xml:space="preserve"> según se aprecia en la siguiente imagen:</w:t>
            </w:r>
          </w:p>
          <w:p w:rsidR="00657C3B" w:rsidRPr="00657C3B" w:rsidRDefault="00657C3B" w:rsidP="00751C26">
            <w:pPr>
              <w:tabs>
                <w:tab w:val="left" w:pos="-720"/>
              </w:tabs>
              <w:autoSpaceDE w:val="0"/>
              <w:autoSpaceDN w:val="0"/>
              <w:adjustRightInd w:val="0"/>
              <w:rPr>
                <w:rFonts w:ascii="Arial Narrow" w:hAnsi="Arial Narrow" w:cs="Helv"/>
                <w:color w:val="000000"/>
              </w:rPr>
            </w:pPr>
            <w:r w:rsidRPr="00657C3B">
              <w:rPr>
                <w:rFonts w:ascii="Arial Narrow" w:hAnsi="Arial Narrow" w:cs="Helv"/>
                <w:noProof/>
                <w:color w:val="000000"/>
              </w:rPr>
              <w:drawing>
                <wp:inline distT="0" distB="0" distL="0" distR="0" wp14:anchorId="2CB1A50E" wp14:editId="3615CAFA">
                  <wp:extent cx="3848100" cy="20614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1339" cy="2063217"/>
                          </a:xfrm>
                          <a:prstGeom prst="rect">
                            <a:avLst/>
                          </a:prstGeom>
                          <a:noFill/>
                          <a:ln>
                            <a:noFill/>
                          </a:ln>
                        </pic:spPr>
                      </pic:pic>
                    </a:graphicData>
                  </a:graphic>
                </wp:inline>
              </w:drawing>
            </w:r>
          </w:p>
          <w:p w:rsidR="00657C3B" w:rsidRPr="00657C3B" w:rsidRDefault="00657C3B" w:rsidP="00751C26">
            <w:pPr>
              <w:tabs>
                <w:tab w:val="left" w:pos="-720"/>
              </w:tabs>
              <w:autoSpaceDE w:val="0"/>
              <w:autoSpaceDN w:val="0"/>
              <w:adjustRightInd w:val="0"/>
              <w:rPr>
                <w:rFonts w:ascii="Arial Narrow" w:hAnsi="Arial Narrow" w:cs="Helv"/>
                <w:color w:val="000000"/>
              </w:rPr>
            </w:pPr>
          </w:p>
        </w:tc>
      </w:tr>
    </w:tbl>
    <w:p w:rsidR="00657C3B" w:rsidRPr="003B4B86" w:rsidRDefault="00657C3B" w:rsidP="00657C3B">
      <w:pPr>
        <w:tabs>
          <w:tab w:val="left" w:pos="-720"/>
        </w:tabs>
        <w:autoSpaceDE w:val="0"/>
        <w:autoSpaceDN w:val="0"/>
        <w:adjustRightInd w:val="0"/>
        <w:ind w:left="709"/>
        <w:rPr>
          <w:rFonts w:cs="Helv"/>
          <w:color w:val="000000"/>
          <w:sz w:val="20"/>
          <w:szCs w:val="18"/>
        </w:rPr>
      </w:pPr>
      <w:r w:rsidRPr="003B4B86">
        <w:rPr>
          <w:rFonts w:cs="Helv"/>
          <w:color w:val="000000"/>
          <w:sz w:val="20"/>
          <w:szCs w:val="18"/>
        </w:rPr>
        <w:tab/>
      </w:r>
    </w:p>
    <w:p w:rsidR="00657C3B" w:rsidRPr="00657C3B" w:rsidRDefault="00657C3B" w:rsidP="0045154C">
      <w:pPr>
        <w:numPr>
          <w:ilvl w:val="0"/>
          <w:numId w:val="8"/>
        </w:numPr>
        <w:autoSpaceDE w:val="0"/>
        <w:autoSpaceDN w:val="0"/>
        <w:adjustRightInd w:val="0"/>
        <w:ind w:left="1429" w:hanging="360"/>
        <w:rPr>
          <w:rFonts w:ascii="Arial Narrow" w:hAnsi="Arial Narrow" w:cs="Helv"/>
          <w:color w:val="000000"/>
        </w:rPr>
      </w:pPr>
      <w:r w:rsidRPr="00657C3B">
        <w:rPr>
          <w:rFonts w:ascii="Arial Narrow" w:hAnsi="Arial Narrow" w:cs="Helv"/>
          <w:color w:val="000000"/>
        </w:rPr>
        <w:t>Perfiles de calidad :</w:t>
      </w:r>
    </w:p>
    <w:tbl>
      <w:tblPr>
        <w:tblStyle w:val="Tablaconcuadrcula"/>
        <w:tblW w:w="8772" w:type="dxa"/>
        <w:tblInd w:w="1429" w:type="dxa"/>
        <w:tblLayout w:type="fixed"/>
        <w:tblLook w:val="04A0" w:firstRow="1" w:lastRow="0" w:firstColumn="1" w:lastColumn="0" w:noHBand="0" w:noVBand="1"/>
      </w:tblPr>
      <w:tblGrid>
        <w:gridCol w:w="2677"/>
        <w:gridCol w:w="6095"/>
      </w:tblGrid>
      <w:tr w:rsidR="00657C3B" w:rsidRPr="00657C3B" w:rsidTr="00751C26">
        <w:tc>
          <w:tcPr>
            <w:tcW w:w="2677" w:type="dxa"/>
          </w:tcPr>
          <w:p w:rsidR="00657C3B" w:rsidRPr="00657C3B" w:rsidRDefault="00657C3B" w:rsidP="00751C26">
            <w:pPr>
              <w:autoSpaceDE w:val="0"/>
              <w:autoSpaceDN w:val="0"/>
              <w:adjustRightInd w:val="0"/>
              <w:rPr>
                <w:rFonts w:ascii="Arial Narrow" w:hAnsi="Arial Narrow" w:cs="Helv"/>
                <w:b/>
                <w:color w:val="000000"/>
              </w:rPr>
            </w:pPr>
            <w:r w:rsidRPr="00657C3B">
              <w:rPr>
                <w:rFonts w:ascii="Arial Narrow" w:hAnsi="Arial Narrow" w:cs="Helv"/>
                <w:b/>
                <w:color w:val="000000"/>
              </w:rPr>
              <w:t>NOMBRE</w:t>
            </w:r>
          </w:p>
        </w:tc>
        <w:tc>
          <w:tcPr>
            <w:tcW w:w="6095" w:type="dxa"/>
          </w:tcPr>
          <w:p w:rsidR="00657C3B" w:rsidRPr="00657C3B" w:rsidRDefault="00657C3B" w:rsidP="00751C26">
            <w:pPr>
              <w:autoSpaceDE w:val="0"/>
              <w:autoSpaceDN w:val="0"/>
              <w:adjustRightInd w:val="0"/>
              <w:rPr>
                <w:rFonts w:ascii="Arial Narrow" w:hAnsi="Arial Narrow" w:cs="Helv"/>
                <w:color w:val="000000"/>
              </w:rPr>
            </w:pPr>
            <w:r w:rsidRPr="00657C3B">
              <w:rPr>
                <w:rFonts w:ascii="Arial Narrow" w:hAnsi="Arial Narrow" w:cs="Helv"/>
                <w:b/>
                <w:color w:val="000000"/>
              </w:rPr>
              <w:t>COMENTARIO</w:t>
            </w:r>
          </w:p>
        </w:tc>
      </w:tr>
      <w:tr w:rsidR="00657C3B" w:rsidRPr="00657C3B" w:rsidTr="00751C26">
        <w:tc>
          <w:tcPr>
            <w:tcW w:w="2677" w:type="dxa"/>
          </w:tcPr>
          <w:p w:rsidR="00657C3B" w:rsidRPr="00657C3B" w:rsidRDefault="00657C3B" w:rsidP="00751C26">
            <w:pPr>
              <w:autoSpaceDE w:val="0"/>
              <w:autoSpaceDN w:val="0"/>
              <w:adjustRightInd w:val="0"/>
              <w:rPr>
                <w:rFonts w:ascii="Arial Narrow" w:hAnsi="Arial Narrow" w:cs="Helv"/>
                <w:color w:val="000000"/>
              </w:rPr>
            </w:pPr>
            <w:bookmarkStart w:id="4" w:name="_Hlk489928885"/>
            <w:r w:rsidRPr="00657C3B">
              <w:rPr>
                <w:rFonts w:ascii="Arial Narrow" w:hAnsi="Arial Narrow" w:cs="Helv"/>
                <w:color w:val="000000"/>
              </w:rPr>
              <w:t>OSCE-Java</w:t>
            </w:r>
          </w:p>
        </w:tc>
        <w:tc>
          <w:tcPr>
            <w:tcW w:w="6095" w:type="dxa"/>
          </w:tcPr>
          <w:p w:rsidR="00657C3B" w:rsidRPr="00657C3B" w:rsidRDefault="00657C3B" w:rsidP="00751C26">
            <w:pPr>
              <w:autoSpaceDE w:val="0"/>
              <w:autoSpaceDN w:val="0"/>
              <w:adjustRightInd w:val="0"/>
              <w:jc w:val="both"/>
              <w:rPr>
                <w:rFonts w:ascii="Arial Narrow" w:hAnsi="Arial Narrow" w:cs="Helv"/>
                <w:color w:val="000000"/>
              </w:rPr>
            </w:pPr>
            <w:bookmarkStart w:id="5" w:name="OLE_LINK17"/>
            <w:bookmarkStart w:id="6" w:name="OLE_LINK18"/>
            <w:bookmarkStart w:id="7" w:name="OLE_LINK19"/>
            <w:bookmarkStart w:id="8" w:name="OLE_LINK20"/>
            <w:r w:rsidRPr="00657C3B">
              <w:rPr>
                <w:rFonts w:ascii="Arial Narrow" w:hAnsi="Arial Narrow" w:cs="Helv"/>
                <w:color w:val="000000"/>
              </w:rPr>
              <w:t>Usado para el lenguaje Java</w:t>
            </w:r>
            <w:bookmarkEnd w:id="5"/>
            <w:bookmarkEnd w:id="6"/>
            <w:bookmarkEnd w:id="7"/>
            <w:bookmarkEnd w:id="8"/>
            <w:r w:rsidRPr="00657C3B">
              <w:rPr>
                <w:rFonts w:ascii="Arial Narrow" w:hAnsi="Arial Narrow" w:cs="Helv"/>
                <w:color w:val="000000"/>
              </w:rPr>
              <w:t xml:space="preserve">, contiene </w:t>
            </w:r>
            <w:bookmarkStart w:id="9" w:name="OLE_LINK3"/>
            <w:bookmarkStart w:id="10" w:name="OLE_LINK4"/>
            <w:bookmarkStart w:id="11" w:name="OLE_LINK5"/>
            <w:r w:rsidRPr="00657C3B">
              <w:rPr>
                <w:rFonts w:ascii="Arial Narrow" w:hAnsi="Arial Narrow" w:cs="Helv"/>
                <w:color w:val="000000"/>
              </w:rPr>
              <w:t xml:space="preserve">reglas de codificación </w:t>
            </w:r>
            <w:bookmarkEnd w:id="9"/>
            <w:bookmarkEnd w:id="10"/>
            <w:bookmarkEnd w:id="11"/>
            <w:r w:rsidRPr="00657C3B">
              <w:rPr>
                <w:rFonts w:ascii="Arial Narrow" w:hAnsi="Arial Narrow" w:cs="Helv"/>
                <w:color w:val="000000"/>
              </w:rPr>
              <w:t>de severidad: bloqueante, crítica y mayor.</w:t>
            </w:r>
          </w:p>
        </w:tc>
      </w:tr>
      <w:tr w:rsidR="00657C3B" w:rsidRPr="00657C3B" w:rsidTr="00751C26">
        <w:tc>
          <w:tcPr>
            <w:tcW w:w="2677" w:type="dxa"/>
          </w:tcPr>
          <w:p w:rsidR="00657C3B" w:rsidRPr="00657C3B" w:rsidRDefault="00657C3B" w:rsidP="00751C26">
            <w:pPr>
              <w:autoSpaceDE w:val="0"/>
              <w:autoSpaceDN w:val="0"/>
              <w:adjustRightInd w:val="0"/>
              <w:rPr>
                <w:rFonts w:ascii="Arial Narrow" w:hAnsi="Arial Narrow" w:cs="Helv"/>
                <w:color w:val="000000"/>
              </w:rPr>
            </w:pPr>
            <w:r w:rsidRPr="00657C3B">
              <w:rPr>
                <w:rFonts w:ascii="Arial Narrow" w:hAnsi="Arial Narrow" w:cs="Helv"/>
                <w:color w:val="000000"/>
              </w:rPr>
              <w:lastRenderedPageBreak/>
              <w:t>OSCE-JavaScript</w:t>
            </w:r>
          </w:p>
        </w:tc>
        <w:tc>
          <w:tcPr>
            <w:tcW w:w="6095" w:type="dxa"/>
          </w:tcPr>
          <w:p w:rsidR="00657C3B" w:rsidRPr="00657C3B" w:rsidRDefault="00657C3B" w:rsidP="00751C26">
            <w:pPr>
              <w:rPr>
                <w:rFonts w:ascii="Arial Narrow" w:hAnsi="Arial Narrow"/>
              </w:rPr>
            </w:pPr>
            <w:r w:rsidRPr="00657C3B">
              <w:rPr>
                <w:rFonts w:ascii="Arial Narrow" w:hAnsi="Arial Narrow" w:cs="Helv"/>
                <w:color w:val="000000"/>
              </w:rPr>
              <w:t>Usado para el lenguaje JavaScript, contiene reglas de codificación de severidad: bloqueante, crítica y mayor.</w:t>
            </w:r>
          </w:p>
        </w:tc>
      </w:tr>
      <w:tr w:rsidR="00657C3B" w:rsidRPr="00657C3B" w:rsidTr="00751C26">
        <w:tc>
          <w:tcPr>
            <w:tcW w:w="2677" w:type="dxa"/>
          </w:tcPr>
          <w:p w:rsidR="00657C3B" w:rsidRPr="00657C3B" w:rsidRDefault="00657C3B" w:rsidP="00751C26">
            <w:pPr>
              <w:autoSpaceDE w:val="0"/>
              <w:autoSpaceDN w:val="0"/>
              <w:adjustRightInd w:val="0"/>
              <w:rPr>
                <w:rFonts w:ascii="Arial Narrow" w:hAnsi="Arial Narrow" w:cs="Helv"/>
                <w:color w:val="000000"/>
              </w:rPr>
            </w:pPr>
            <w:r w:rsidRPr="00657C3B">
              <w:rPr>
                <w:rFonts w:ascii="Arial Narrow" w:hAnsi="Arial Narrow" w:cs="Helv"/>
                <w:color w:val="000000"/>
              </w:rPr>
              <w:t>OSCE-XML</w:t>
            </w:r>
          </w:p>
        </w:tc>
        <w:tc>
          <w:tcPr>
            <w:tcW w:w="6095" w:type="dxa"/>
          </w:tcPr>
          <w:p w:rsidR="00657C3B" w:rsidRPr="00657C3B" w:rsidRDefault="00657C3B" w:rsidP="00751C26">
            <w:pPr>
              <w:rPr>
                <w:rFonts w:ascii="Arial Narrow" w:hAnsi="Arial Narrow"/>
              </w:rPr>
            </w:pPr>
            <w:r w:rsidRPr="00657C3B">
              <w:rPr>
                <w:rFonts w:ascii="Arial Narrow" w:hAnsi="Arial Narrow" w:cs="Helv"/>
                <w:color w:val="000000"/>
              </w:rPr>
              <w:t>Usado para el lenguaje XML, contiene reglas de codificación de severidad: bloqueante, crítica y mayor.</w:t>
            </w:r>
          </w:p>
        </w:tc>
      </w:tr>
    </w:tbl>
    <w:bookmarkEnd w:id="4"/>
    <w:p w:rsidR="00657C3B" w:rsidRPr="008546C3" w:rsidRDefault="00657C3B" w:rsidP="008546C3">
      <w:pPr>
        <w:pStyle w:val="Ttulo1"/>
        <w:keepNext/>
        <w:keepLines/>
        <w:numPr>
          <w:ilvl w:val="1"/>
          <w:numId w:val="20"/>
        </w:numPr>
        <w:spacing w:before="240" w:after="0" w:line="259" w:lineRule="auto"/>
        <w:rPr>
          <w:rFonts w:ascii="Arial Narrow" w:hAnsi="Arial Narrow"/>
          <w:sz w:val="22"/>
          <w:szCs w:val="22"/>
        </w:rPr>
      </w:pPr>
      <w:r w:rsidRPr="008546C3">
        <w:rPr>
          <w:rFonts w:ascii="Arial Narrow" w:hAnsi="Arial Narrow"/>
          <w:sz w:val="22"/>
          <w:szCs w:val="22"/>
        </w:rPr>
        <w:t>PRUEBA DE RNP V 5.0 CON SONARQUBE</w:t>
      </w:r>
    </w:p>
    <w:p w:rsidR="00BF4787" w:rsidRPr="00BF4787" w:rsidRDefault="00BF4787" w:rsidP="0045154C">
      <w:pPr>
        <w:pStyle w:val="Ttulo1"/>
        <w:keepNext/>
        <w:keepLines/>
        <w:numPr>
          <w:ilvl w:val="0"/>
          <w:numId w:val="10"/>
        </w:numPr>
        <w:spacing w:before="240" w:after="0" w:line="259" w:lineRule="auto"/>
        <w:rPr>
          <w:rFonts w:ascii="Arial Narrow" w:hAnsi="Arial Narrow"/>
          <w:sz w:val="22"/>
          <w:szCs w:val="22"/>
        </w:rPr>
      </w:pPr>
      <w:bookmarkStart w:id="12" w:name="_Toc489976971"/>
      <w:r w:rsidRPr="00BF4787">
        <w:rPr>
          <w:rFonts w:ascii="Arial Narrow" w:hAnsi="Arial Narrow"/>
          <w:sz w:val="22"/>
          <w:szCs w:val="22"/>
        </w:rPr>
        <w:t xml:space="preserve">Escenario de </w:t>
      </w:r>
      <w:bookmarkStart w:id="13" w:name="OLE_LINK11"/>
      <w:bookmarkStart w:id="14" w:name="OLE_LINK12"/>
      <w:r w:rsidRPr="00BF4787">
        <w:rPr>
          <w:rFonts w:ascii="Arial Narrow" w:hAnsi="Arial Narrow"/>
          <w:sz w:val="22"/>
          <w:szCs w:val="22"/>
        </w:rPr>
        <w:t>Prueba RNP v5</w:t>
      </w:r>
      <w:bookmarkEnd w:id="12"/>
      <w:bookmarkEnd w:id="13"/>
      <w:bookmarkEnd w:id="14"/>
    </w:p>
    <w:p w:rsidR="00BF4787" w:rsidRPr="00F12605" w:rsidRDefault="00FE0EB3" w:rsidP="0045154C">
      <w:pPr>
        <w:pStyle w:val="Prrafodelista"/>
        <w:numPr>
          <w:ilvl w:val="0"/>
          <w:numId w:val="9"/>
        </w:numPr>
        <w:spacing w:after="160" w:line="259" w:lineRule="auto"/>
        <w:rPr>
          <w:rFonts w:ascii="Arial Narrow" w:hAnsi="Arial Narrow"/>
          <w:sz w:val="22"/>
          <w:szCs w:val="22"/>
        </w:rPr>
      </w:pPr>
      <w:r>
        <w:rPr>
          <w:rFonts w:ascii="Arial Narrow" w:hAnsi="Arial Narrow"/>
          <w:sz w:val="22"/>
          <w:szCs w:val="22"/>
        </w:rPr>
        <w:t>La prueba</w:t>
      </w:r>
      <w:r w:rsidR="00BF4787" w:rsidRPr="00F12605">
        <w:rPr>
          <w:rFonts w:ascii="Arial Narrow" w:hAnsi="Arial Narrow"/>
          <w:sz w:val="22"/>
          <w:szCs w:val="22"/>
        </w:rPr>
        <w:t xml:space="preserve"> se realizó sobre el código fuente que Everis actualizó al 20/12/2016.</w:t>
      </w:r>
    </w:p>
    <w:p w:rsidR="00BF4787" w:rsidRPr="00F12605" w:rsidRDefault="00BF4787" w:rsidP="0045154C">
      <w:pPr>
        <w:pStyle w:val="Prrafodelista"/>
        <w:numPr>
          <w:ilvl w:val="0"/>
          <w:numId w:val="9"/>
        </w:numPr>
        <w:spacing w:after="160" w:line="259" w:lineRule="auto"/>
        <w:rPr>
          <w:rFonts w:ascii="Arial Narrow" w:hAnsi="Arial Narrow"/>
          <w:sz w:val="22"/>
          <w:szCs w:val="22"/>
        </w:rPr>
      </w:pPr>
      <w:r w:rsidRPr="00F12605">
        <w:rPr>
          <w:rFonts w:ascii="Arial Narrow" w:hAnsi="Arial Narrow"/>
          <w:sz w:val="22"/>
          <w:szCs w:val="22"/>
        </w:rPr>
        <w:t>La prueba incluyo el análisis de ficheros del tipo *.java, *.</w:t>
      </w:r>
      <w:proofErr w:type="spellStart"/>
      <w:r w:rsidRPr="00F12605">
        <w:rPr>
          <w:rFonts w:ascii="Arial Narrow" w:hAnsi="Arial Narrow"/>
          <w:sz w:val="22"/>
          <w:szCs w:val="22"/>
        </w:rPr>
        <w:t>javascript</w:t>
      </w:r>
      <w:proofErr w:type="spellEnd"/>
      <w:r w:rsidRPr="00F12605">
        <w:rPr>
          <w:rFonts w:ascii="Arial Narrow" w:hAnsi="Arial Narrow"/>
          <w:sz w:val="22"/>
          <w:szCs w:val="22"/>
        </w:rPr>
        <w:t xml:space="preserve"> y *.</w:t>
      </w:r>
      <w:proofErr w:type="spellStart"/>
      <w:r w:rsidRPr="00F12605">
        <w:rPr>
          <w:rFonts w:ascii="Arial Narrow" w:hAnsi="Arial Narrow"/>
          <w:sz w:val="22"/>
          <w:szCs w:val="22"/>
        </w:rPr>
        <w:t>xml</w:t>
      </w:r>
      <w:proofErr w:type="spellEnd"/>
      <w:r w:rsidRPr="00F12605">
        <w:rPr>
          <w:rFonts w:ascii="Arial Narrow" w:hAnsi="Arial Narrow"/>
          <w:sz w:val="22"/>
          <w:szCs w:val="22"/>
        </w:rPr>
        <w:t>.</w:t>
      </w:r>
    </w:p>
    <w:p w:rsidR="00BF4787" w:rsidRPr="00F12605" w:rsidRDefault="00BF4787" w:rsidP="0045154C">
      <w:pPr>
        <w:pStyle w:val="Prrafodelista"/>
        <w:numPr>
          <w:ilvl w:val="0"/>
          <w:numId w:val="9"/>
        </w:numPr>
        <w:spacing w:after="160" w:line="259" w:lineRule="auto"/>
        <w:rPr>
          <w:rFonts w:ascii="Arial Narrow" w:hAnsi="Arial Narrow"/>
          <w:sz w:val="22"/>
          <w:szCs w:val="22"/>
        </w:rPr>
      </w:pPr>
      <w:r w:rsidRPr="00F12605">
        <w:rPr>
          <w:rFonts w:ascii="Arial Narrow" w:hAnsi="Arial Narrow"/>
          <w:sz w:val="22"/>
          <w:szCs w:val="22"/>
        </w:rPr>
        <w:t xml:space="preserve">Se utilizó la puerta de calidad </w:t>
      </w:r>
      <w:r w:rsidRPr="00F12605">
        <w:rPr>
          <w:rFonts w:ascii="Arial Narrow" w:hAnsi="Arial Narrow" w:cs="Helv"/>
          <w:color w:val="000000"/>
          <w:sz w:val="22"/>
          <w:szCs w:val="22"/>
        </w:rPr>
        <w:t>OSCE-RNP5.</w:t>
      </w:r>
    </w:p>
    <w:p w:rsidR="00BF4787" w:rsidRPr="00F12605" w:rsidRDefault="00BF4787" w:rsidP="0045154C">
      <w:pPr>
        <w:pStyle w:val="Prrafodelista"/>
        <w:numPr>
          <w:ilvl w:val="0"/>
          <w:numId w:val="9"/>
        </w:numPr>
        <w:spacing w:after="160" w:line="259" w:lineRule="auto"/>
        <w:rPr>
          <w:rFonts w:ascii="Arial Narrow" w:hAnsi="Arial Narrow"/>
          <w:sz w:val="22"/>
          <w:szCs w:val="22"/>
        </w:rPr>
      </w:pPr>
      <w:r w:rsidRPr="00F12605">
        <w:rPr>
          <w:rFonts w:ascii="Arial Narrow" w:hAnsi="Arial Narrow"/>
          <w:sz w:val="22"/>
          <w:szCs w:val="22"/>
        </w:rPr>
        <w:t>Se utilizaron los perfiles de calidad: OSCE-Java, OSCE-JavaScript, OSCE-XML.</w:t>
      </w:r>
    </w:p>
    <w:p w:rsidR="00BF4787" w:rsidRPr="00F12605" w:rsidRDefault="00BF4787" w:rsidP="0045154C">
      <w:pPr>
        <w:pStyle w:val="Prrafodelista"/>
        <w:numPr>
          <w:ilvl w:val="0"/>
          <w:numId w:val="9"/>
        </w:numPr>
        <w:spacing w:after="160" w:line="259" w:lineRule="auto"/>
        <w:rPr>
          <w:rFonts w:ascii="Arial Narrow" w:hAnsi="Arial Narrow"/>
          <w:sz w:val="22"/>
          <w:szCs w:val="22"/>
        </w:rPr>
      </w:pPr>
      <w:r w:rsidRPr="00F12605">
        <w:rPr>
          <w:rFonts w:ascii="Arial Narrow" w:hAnsi="Arial Narrow"/>
          <w:sz w:val="22"/>
          <w:szCs w:val="22"/>
        </w:rPr>
        <w:t xml:space="preserve">La siguiente imagen de </w:t>
      </w:r>
      <w:proofErr w:type="spellStart"/>
      <w:r w:rsidRPr="00F12605">
        <w:rPr>
          <w:rFonts w:ascii="Arial Narrow" w:hAnsi="Arial Narrow"/>
          <w:sz w:val="22"/>
          <w:szCs w:val="22"/>
        </w:rPr>
        <w:t>SonarQube</w:t>
      </w:r>
      <w:proofErr w:type="spellEnd"/>
      <w:r w:rsidRPr="00F12605">
        <w:rPr>
          <w:rFonts w:ascii="Arial Narrow" w:hAnsi="Arial Narrow"/>
          <w:sz w:val="22"/>
          <w:szCs w:val="22"/>
        </w:rPr>
        <w:t xml:space="preserve"> resume estadística del código analizado durante la prueba:</w:t>
      </w:r>
    </w:p>
    <w:p w:rsidR="00FE0EB3" w:rsidRPr="00FE0EB3" w:rsidRDefault="008B4E5E" w:rsidP="0045154C">
      <w:pPr>
        <w:pStyle w:val="Ttulo1"/>
        <w:keepNext/>
        <w:keepLines/>
        <w:numPr>
          <w:ilvl w:val="0"/>
          <w:numId w:val="10"/>
        </w:numPr>
        <w:spacing w:before="240" w:after="0" w:line="259" w:lineRule="auto"/>
        <w:rPr>
          <w:rFonts w:ascii="Arial Narrow" w:hAnsi="Arial Narrow"/>
          <w:sz w:val="22"/>
          <w:szCs w:val="22"/>
        </w:rPr>
      </w:pPr>
      <w:bookmarkStart w:id="15" w:name="_Toc489976972"/>
      <w:r w:rsidRPr="00FE0EB3">
        <w:rPr>
          <w:rFonts w:ascii="Arial Narrow" w:hAnsi="Arial Narrow"/>
          <w:sz w:val="22"/>
          <w:szCs w:val="22"/>
        </w:rPr>
        <w:t>Umbrales</w:t>
      </w:r>
      <w:r w:rsidR="00FE0EB3" w:rsidRPr="00FE0EB3">
        <w:rPr>
          <w:rFonts w:ascii="Arial Narrow" w:hAnsi="Arial Narrow"/>
          <w:sz w:val="22"/>
          <w:szCs w:val="22"/>
        </w:rPr>
        <w:t xml:space="preserve"> </w:t>
      </w:r>
      <w:r w:rsidRPr="00FE0EB3">
        <w:rPr>
          <w:rFonts w:ascii="Arial Narrow" w:hAnsi="Arial Narrow"/>
          <w:sz w:val="22"/>
          <w:szCs w:val="22"/>
        </w:rPr>
        <w:t xml:space="preserve">para </w:t>
      </w:r>
      <w:r w:rsidR="00FE0EB3" w:rsidRPr="00FE0EB3">
        <w:rPr>
          <w:rFonts w:ascii="Arial Narrow" w:hAnsi="Arial Narrow"/>
          <w:sz w:val="22"/>
          <w:szCs w:val="22"/>
        </w:rPr>
        <w:t>RNP v5</w:t>
      </w:r>
      <w:bookmarkEnd w:id="15"/>
    </w:p>
    <w:p w:rsidR="00FE0EB3" w:rsidRPr="00FE0EB3" w:rsidRDefault="00FE0EB3" w:rsidP="00FE0EB3">
      <w:pPr>
        <w:autoSpaceDE w:val="0"/>
        <w:autoSpaceDN w:val="0"/>
        <w:adjustRightInd w:val="0"/>
        <w:spacing w:after="120"/>
        <w:ind w:left="792"/>
        <w:rPr>
          <w:rFonts w:ascii="Arial Narrow" w:hAnsi="Arial Narrow" w:cs="Helv"/>
          <w:color w:val="000000"/>
        </w:rPr>
      </w:pPr>
      <w:r w:rsidRPr="00FE0EB3">
        <w:rPr>
          <w:rFonts w:ascii="Arial Narrow" w:hAnsi="Arial Narrow" w:cs="Helv"/>
          <w:color w:val="000000"/>
        </w:rPr>
        <w:t xml:space="preserve">El siguiente cuadro contiene una propuesta de umbrales a considerar para el análisis de código estático utilizando </w:t>
      </w:r>
      <w:proofErr w:type="spellStart"/>
      <w:r w:rsidRPr="00FE0EB3">
        <w:rPr>
          <w:rFonts w:ascii="Arial Narrow" w:hAnsi="Arial Narrow" w:cs="Helv"/>
          <w:color w:val="000000"/>
        </w:rPr>
        <w:t>SonarQube</w:t>
      </w:r>
      <w:proofErr w:type="spellEnd"/>
      <w:r w:rsidRPr="00FE0EB3">
        <w:rPr>
          <w:rFonts w:ascii="Arial Narrow" w:hAnsi="Arial Narrow" w:cs="Helv"/>
          <w:color w:val="000000"/>
        </w:rPr>
        <w:t>:</w:t>
      </w:r>
    </w:p>
    <w:tbl>
      <w:tblPr>
        <w:tblW w:w="8789" w:type="dxa"/>
        <w:tblInd w:w="675" w:type="dxa"/>
        <w:tblLayout w:type="fixed"/>
        <w:tblLook w:val="00A0" w:firstRow="1" w:lastRow="0" w:firstColumn="1" w:lastColumn="0" w:noHBand="0" w:noVBand="0"/>
      </w:tblPr>
      <w:tblGrid>
        <w:gridCol w:w="2694"/>
        <w:gridCol w:w="2835"/>
        <w:gridCol w:w="3260"/>
      </w:tblGrid>
      <w:tr w:rsidR="00FE0EB3" w:rsidRPr="00FE0EB3" w:rsidTr="000333D1">
        <w:tc>
          <w:tcPr>
            <w:tcW w:w="2694" w:type="dxa"/>
            <w:tcBorders>
              <w:top w:val="single" w:sz="6" w:space="0" w:color="000000"/>
              <w:left w:val="single" w:sz="6" w:space="0" w:color="000000"/>
              <w:bottom w:val="single" w:sz="6" w:space="0" w:color="000000"/>
              <w:right w:val="single" w:sz="6" w:space="0" w:color="000000"/>
            </w:tcBorders>
          </w:tcPr>
          <w:p w:rsidR="00FE0EB3" w:rsidRPr="00FE0EB3" w:rsidRDefault="00FE0EB3" w:rsidP="00751C26">
            <w:pPr>
              <w:keepNext/>
              <w:keepLines/>
              <w:autoSpaceDE w:val="0"/>
              <w:autoSpaceDN w:val="0"/>
              <w:adjustRightInd w:val="0"/>
              <w:rPr>
                <w:rFonts w:ascii="Arial Narrow" w:hAnsi="Arial Narrow" w:cs="Helv"/>
                <w:b/>
                <w:bCs/>
                <w:color w:val="000000"/>
              </w:rPr>
            </w:pPr>
            <w:r w:rsidRPr="00FE0EB3">
              <w:rPr>
                <w:rFonts w:ascii="Arial Narrow" w:hAnsi="Arial Narrow" w:cs="Helv"/>
                <w:b/>
                <w:bCs/>
                <w:color w:val="000000"/>
              </w:rPr>
              <w:t>MEDIDA</w:t>
            </w:r>
          </w:p>
        </w:tc>
        <w:tc>
          <w:tcPr>
            <w:tcW w:w="2835" w:type="dxa"/>
            <w:tcBorders>
              <w:top w:val="single" w:sz="6" w:space="0" w:color="000000"/>
              <w:left w:val="single" w:sz="6" w:space="0" w:color="000000"/>
              <w:bottom w:val="single" w:sz="6" w:space="0" w:color="000000"/>
              <w:right w:val="single" w:sz="6" w:space="0" w:color="000000"/>
            </w:tcBorders>
          </w:tcPr>
          <w:p w:rsidR="00FE0EB3" w:rsidRPr="00FE0EB3" w:rsidRDefault="00FE0EB3" w:rsidP="00751C26">
            <w:pPr>
              <w:keepNext/>
              <w:keepLines/>
              <w:autoSpaceDE w:val="0"/>
              <w:autoSpaceDN w:val="0"/>
              <w:adjustRightInd w:val="0"/>
              <w:rPr>
                <w:rFonts w:ascii="Arial Narrow" w:hAnsi="Arial Narrow" w:cs="Helv"/>
                <w:b/>
                <w:bCs/>
                <w:color w:val="000000"/>
              </w:rPr>
            </w:pPr>
            <w:r w:rsidRPr="00FE0EB3">
              <w:rPr>
                <w:rFonts w:ascii="Arial Narrow" w:hAnsi="Arial Narrow" w:cs="Helv"/>
                <w:b/>
                <w:bCs/>
                <w:color w:val="000000"/>
              </w:rPr>
              <w:t>VALOR ESPERADO</w:t>
            </w:r>
          </w:p>
        </w:tc>
        <w:tc>
          <w:tcPr>
            <w:tcW w:w="3260" w:type="dxa"/>
            <w:tcBorders>
              <w:top w:val="single" w:sz="6" w:space="0" w:color="000000"/>
              <w:left w:val="single" w:sz="6" w:space="0" w:color="000000"/>
              <w:bottom w:val="single" w:sz="6" w:space="0" w:color="000000"/>
              <w:right w:val="single" w:sz="6" w:space="0" w:color="000000"/>
            </w:tcBorders>
          </w:tcPr>
          <w:p w:rsidR="00FE0EB3" w:rsidRPr="00FE0EB3" w:rsidRDefault="00FE0EB3" w:rsidP="00751C26">
            <w:pPr>
              <w:keepNext/>
              <w:keepLines/>
              <w:autoSpaceDE w:val="0"/>
              <w:autoSpaceDN w:val="0"/>
              <w:adjustRightInd w:val="0"/>
              <w:rPr>
                <w:rFonts w:ascii="Arial Narrow" w:hAnsi="Arial Narrow" w:cs="Helv"/>
                <w:b/>
                <w:bCs/>
                <w:color w:val="000000"/>
              </w:rPr>
            </w:pPr>
            <w:r w:rsidRPr="00FE0EB3">
              <w:rPr>
                <w:rFonts w:ascii="Arial Narrow" w:hAnsi="Arial Narrow" w:cs="Helv"/>
                <w:b/>
                <w:bCs/>
                <w:color w:val="000000"/>
              </w:rPr>
              <w:t>COMENTARIO</w:t>
            </w:r>
          </w:p>
        </w:tc>
      </w:tr>
      <w:tr w:rsidR="00FE0EB3" w:rsidRPr="00FE0EB3" w:rsidTr="000333D1">
        <w:tc>
          <w:tcPr>
            <w:tcW w:w="2694" w:type="dxa"/>
            <w:tcBorders>
              <w:top w:val="single" w:sz="6" w:space="0" w:color="000000"/>
              <w:left w:val="single" w:sz="6" w:space="0" w:color="000000"/>
              <w:bottom w:val="single" w:sz="6" w:space="0" w:color="000000"/>
              <w:right w:val="single" w:sz="6" w:space="0" w:color="000000"/>
            </w:tcBorders>
          </w:tcPr>
          <w:p w:rsidR="00FE0EB3" w:rsidRPr="00FE0EB3" w:rsidRDefault="00FE0EB3" w:rsidP="00751C26">
            <w:pPr>
              <w:autoSpaceDE w:val="0"/>
              <w:autoSpaceDN w:val="0"/>
              <w:adjustRightInd w:val="0"/>
              <w:rPr>
                <w:rFonts w:ascii="Arial Narrow" w:hAnsi="Arial Narrow" w:cs="Helv"/>
                <w:color w:val="000000"/>
              </w:rPr>
            </w:pPr>
            <w:r w:rsidRPr="00FE0EB3">
              <w:rPr>
                <w:rFonts w:ascii="Arial Narrow" w:hAnsi="Arial Narrow" w:cs="Helv"/>
                <w:color w:val="000000"/>
              </w:rPr>
              <w:t>Complejidad ciclomática media por clase</w:t>
            </w:r>
          </w:p>
        </w:tc>
        <w:tc>
          <w:tcPr>
            <w:tcW w:w="2835" w:type="dxa"/>
            <w:tcBorders>
              <w:top w:val="single" w:sz="6" w:space="0" w:color="000000"/>
              <w:left w:val="single" w:sz="6" w:space="0" w:color="000000"/>
              <w:bottom w:val="single" w:sz="6" w:space="0" w:color="000000"/>
              <w:right w:val="single" w:sz="6" w:space="0" w:color="000000"/>
            </w:tcBorders>
          </w:tcPr>
          <w:p w:rsidR="00FE0EB3" w:rsidRPr="00FE0EB3" w:rsidRDefault="00FE0EB3" w:rsidP="00751C26">
            <w:pPr>
              <w:keepNext/>
              <w:keepLines/>
              <w:autoSpaceDE w:val="0"/>
              <w:autoSpaceDN w:val="0"/>
              <w:adjustRightInd w:val="0"/>
              <w:jc w:val="both"/>
              <w:rPr>
                <w:rFonts w:ascii="Arial Narrow" w:hAnsi="Arial Narrow" w:cs="Helv"/>
                <w:b/>
                <w:bCs/>
                <w:color w:val="000000"/>
              </w:rPr>
            </w:pPr>
            <w:r w:rsidRPr="00FE0EB3">
              <w:rPr>
                <w:rFonts w:ascii="Arial Narrow" w:hAnsi="Arial Narrow" w:cs="Helv"/>
                <w:b/>
                <w:bCs/>
                <w:color w:val="000000"/>
              </w:rPr>
              <w:t xml:space="preserve">debe ser menor igual a 20 </w:t>
            </w:r>
          </w:p>
        </w:tc>
        <w:tc>
          <w:tcPr>
            <w:tcW w:w="3260" w:type="dxa"/>
            <w:tcBorders>
              <w:top w:val="single" w:sz="6" w:space="0" w:color="000000"/>
              <w:left w:val="single" w:sz="6" w:space="0" w:color="000000"/>
              <w:bottom w:val="single" w:sz="6" w:space="0" w:color="000000"/>
              <w:right w:val="single" w:sz="6" w:space="0" w:color="000000"/>
            </w:tcBorders>
          </w:tcPr>
          <w:p w:rsidR="00FE0EB3" w:rsidRPr="00FE0EB3" w:rsidRDefault="00FE0EB3" w:rsidP="00751C26">
            <w:pPr>
              <w:autoSpaceDE w:val="0"/>
              <w:autoSpaceDN w:val="0"/>
              <w:adjustRightInd w:val="0"/>
              <w:jc w:val="both"/>
              <w:rPr>
                <w:rFonts w:ascii="Arial Narrow" w:hAnsi="Arial Narrow" w:cs="Helv"/>
                <w:color w:val="000000"/>
              </w:rPr>
            </w:pPr>
            <w:r w:rsidRPr="00FE0EB3">
              <w:rPr>
                <w:rFonts w:ascii="Arial Narrow" w:hAnsi="Arial Narrow" w:cs="Helv"/>
                <w:color w:val="000000"/>
              </w:rPr>
              <w:t>Se acepta el riesgo moderado por la complejidad del RNP v5.</w:t>
            </w:r>
          </w:p>
        </w:tc>
      </w:tr>
      <w:tr w:rsidR="00FE0EB3" w:rsidRPr="00FE0EB3" w:rsidTr="000333D1">
        <w:tc>
          <w:tcPr>
            <w:tcW w:w="2694" w:type="dxa"/>
            <w:tcBorders>
              <w:top w:val="single" w:sz="6" w:space="0" w:color="000000"/>
              <w:left w:val="single" w:sz="6" w:space="0" w:color="000000"/>
              <w:bottom w:val="single" w:sz="6" w:space="0" w:color="000000"/>
              <w:right w:val="single" w:sz="6" w:space="0" w:color="000000"/>
            </w:tcBorders>
          </w:tcPr>
          <w:p w:rsidR="00FE0EB3" w:rsidRPr="00FE0EB3" w:rsidRDefault="00FE0EB3" w:rsidP="00751C26">
            <w:pPr>
              <w:autoSpaceDE w:val="0"/>
              <w:autoSpaceDN w:val="0"/>
              <w:adjustRightInd w:val="0"/>
              <w:rPr>
                <w:rFonts w:ascii="Arial Narrow" w:hAnsi="Arial Narrow" w:cs="Helv"/>
                <w:color w:val="000000"/>
              </w:rPr>
            </w:pPr>
            <w:r w:rsidRPr="00FE0EB3">
              <w:rPr>
                <w:rFonts w:ascii="Arial Narrow" w:hAnsi="Arial Narrow" w:cs="Helv"/>
                <w:color w:val="000000"/>
              </w:rPr>
              <w:t>Deuda técnica permitida</w:t>
            </w:r>
          </w:p>
        </w:tc>
        <w:tc>
          <w:tcPr>
            <w:tcW w:w="2835" w:type="dxa"/>
            <w:tcBorders>
              <w:top w:val="single" w:sz="6" w:space="0" w:color="000000"/>
              <w:left w:val="single" w:sz="6" w:space="0" w:color="000000"/>
              <w:bottom w:val="single" w:sz="6" w:space="0" w:color="000000"/>
              <w:right w:val="single" w:sz="6" w:space="0" w:color="000000"/>
            </w:tcBorders>
          </w:tcPr>
          <w:p w:rsidR="00FE0EB3" w:rsidRPr="00FE0EB3" w:rsidRDefault="00FE0EB3" w:rsidP="00FE0EB3">
            <w:pPr>
              <w:keepNext/>
              <w:keepLines/>
              <w:autoSpaceDE w:val="0"/>
              <w:autoSpaceDN w:val="0"/>
              <w:adjustRightInd w:val="0"/>
              <w:jc w:val="both"/>
              <w:rPr>
                <w:rFonts w:ascii="Arial Narrow" w:hAnsi="Arial Narrow" w:cs="Helv"/>
                <w:b/>
                <w:bCs/>
                <w:color w:val="000000"/>
              </w:rPr>
            </w:pPr>
            <w:r w:rsidRPr="00FE0EB3">
              <w:rPr>
                <w:rFonts w:ascii="Arial Narrow" w:hAnsi="Arial Narrow" w:cs="Helv"/>
                <w:color w:val="000000"/>
              </w:rPr>
              <w:t xml:space="preserve">La deuda técnica máxima permitida es de </w:t>
            </w:r>
            <w:r w:rsidRPr="00FE0EB3">
              <w:rPr>
                <w:rFonts w:ascii="Arial Narrow" w:hAnsi="Arial Narrow" w:cs="Helv"/>
                <w:b/>
                <w:bCs/>
                <w:color w:val="000000"/>
              </w:rPr>
              <w:t>180 días</w:t>
            </w:r>
          </w:p>
        </w:tc>
        <w:tc>
          <w:tcPr>
            <w:tcW w:w="3260" w:type="dxa"/>
            <w:tcBorders>
              <w:top w:val="single" w:sz="6" w:space="0" w:color="000000"/>
              <w:left w:val="single" w:sz="6" w:space="0" w:color="000000"/>
              <w:bottom w:val="single" w:sz="6" w:space="0" w:color="000000"/>
              <w:right w:val="single" w:sz="6" w:space="0" w:color="000000"/>
            </w:tcBorders>
          </w:tcPr>
          <w:p w:rsidR="00FE0EB3" w:rsidRPr="00FE0EB3" w:rsidRDefault="00FE0EB3" w:rsidP="00751C26">
            <w:pPr>
              <w:autoSpaceDE w:val="0"/>
              <w:autoSpaceDN w:val="0"/>
              <w:adjustRightInd w:val="0"/>
              <w:jc w:val="both"/>
              <w:rPr>
                <w:rFonts w:ascii="Arial Narrow" w:hAnsi="Arial Narrow" w:cs="Helv"/>
                <w:bCs/>
                <w:color w:val="000000"/>
              </w:rPr>
            </w:pPr>
            <w:r w:rsidRPr="00FE0EB3">
              <w:rPr>
                <w:rFonts w:ascii="Arial Narrow" w:hAnsi="Arial Narrow" w:cs="Helv"/>
                <w:bCs/>
                <w:color w:val="000000"/>
              </w:rPr>
              <w:t>Se asume el uso de 06 meses de mesa de ayuda.</w:t>
            </w:r>
          </w:p>
        </w:tc>
      </w:tr>
      <w:tr w:rsidR="002F1EE6" w:rsidRPr="00FE0EB3" w:rsidTr="000333D1">
        <w:tc>
          <w:tcPr>
            <w:tcW w:w="2694" w:type="dxa"/>
            <w:tcBorders>
              <w:top w:val="single" w:sz="6" w:space="0" w:color="000000"/>
              <w:left w:val="single" w:sz="6" w:space="0" w:color="000000"/>
              <w:bottom w:val="single" w:sz="6" w:space="0" w:color="000000"/>
              <w:right w:val="single" w:sz="6" w:space="0" w:color="000000"/>
            </w:tcBorders>
          </w:tcPr>
          <w:p w:rsidR="002F1EE6" w:rsidRPr="004F69F6" w:rsidRDefault="000333D1" w:rsidP="001E7989">
            <w:pPr>
              <w:autoSpaceDE w:val="0"/>
              <w:autoSpaceDN w:val="0"/>
              <w:adjustRightInd w:val="0"/>
              <w:rPr>
                <w:rFonts w:ascii="Arial Narrow" w:hAnsi="Arial Narrow" w:cs="Helv"/>
                <w:color w:val="000000"/>
                <w:highlight w:val="green"/>
              </w:rPr>
            </w:pPr>
            <w:bookmarkStart w:id="16" w:name="OLE_LINK6"/>
            <w:bookmarkStart w:id="17" w:name="OLE_LINK7"/>
            <w:r w:rsidRPr="004F69F6">
              <w:rPr>
                <w:rFonts w:ascii="Arial Narrow" w:hAnsi="Arial Narrow" w:cs="Helv"/>
                <w:color w:val="000000"/>
                <w:highlight w:val="green"/>
              </w:rPr>
              <w:t>Cantidad</w:t>
            </w:r>
            <w:r w:rsidR="002F1EE6" w:rsidRPr="004F69F6">
              <w:rPr>
                <w:rFonts w:ascii="Arial Narrow" w:hAnsi="Arial Narrow" w:cs="Helv"/>
                <w:color w:val="000000"/>
                <w:highlight w:val="green"/>
              </w:rPr>
              <w:t xml:space="preserve"> </w:t>
            </w:r>
            <w:r w:rsidRPr="004F69F6">
              <w:rPr>
                <w:rFonts w:ascii="Arial Narrow" w:hAnsi="Arial Narrow" w:cs="Helv"/>
                <w:color w:val="000000"/>
                <w:highlight w:val="green"/>
              </w:rPr>
              <w:t xml:space="preserve">permitida </w:t>
            </w:r>
            <w:r w:rsidR="002F1EE6" w:rsidRPr="004F69F6">
              <w:rPr>
                <w:rFonts w:ascii="Arial Narrow" w:hAnsi="Arial Narrow" w:cs="Helv"/>
                <w:color w:val="000000"/>
                <w:highlight w:val="green"/>
              </w:rPr>
              <w:t xml:space="preserve">de defectos </w:t>
            </w:r>
            <w:r w:rsidRPr="004F69F6">
              <w:rPr>
                <w:rFonts w:ascii="Arial Narrow" w:hAnsi="Arial Narrow" w:cs="Helv"/>
                <w:color w:val="000000"/>
                <w:highlight w:val="green"/>
              </w:rPr>
              <w:t>de</w:t>
            </w:r>
            <w:r w:rsidR="001535E3" w:rsidRPr="004F69F6">
              <w:rPr>
                <w:rFonts w:ascii="Arial Narrow" w:hAnsi="Arial Narrow" w:cs="Helv"/>
                <w:color w:val="000000"/>
                <w:highlight w:val="green"/>
              </w:rPr>
              <w:t>l</w:t>
            </w:r>
            <w:r w:rsidR="002F1EE6" w:rsidRPr="004F69F6">
              <w:rPr>
                <w:rFonts w:ascii="Arial Narrow" w:hAnsi="Arial Narrow" w:cs="Helv"/>
                <w:color w:val="000000"/>
                <w:highlight w:val="green"/>
              </w:rPr>
              <w:t xml:space="preserve"> tipo </w:t>
            </w:r>
            <w:bookmarkEnd w:id="16"/>
            <w:bookmarkEnd w:id="17"/>
            <w:r w:rsidR="002F1EE6" w:rsidRPr="004F69F6">
              <w:rPr>
                <w:rFonts w:ascii="Arial Narrow" w:hAnsi="Arial Narrow" w:cs="Helv"/>
                <w:color w:val="000000"/>
                <w:highlight w:val="green"/>
              </w:rPr>
              <w:t xml:space="preserve">Bug </w:t>
            </w:r>
          </w:p>
        </w:tc>
        <w:tc>
          <w:tcPr>
            <w:tcW w:w="2835" w:type="dxa"/>
            <w:tcBorders>
              <w:top w:val="single" w:sz="6" w:space="0" w:color="000000"/>
              <w:left w:val="single" w:sz="6" w:space="0" w:color="000000"/>
              <w:bottom w:val="single" w:sz="6" w:space="0" w:color="000000"/>
              <w:right w:val="single" w:sz="6" w:space="0" w:color="000000"/>
            </w:tcBorders>
          </w:tcPr>
          <w:p w:rsidR="002F1EE6" w:rsidRPr="004F69F6" w:rsidRDefault="002F1EE6" w:rsidP="00FE0EB3">
            <w:pPr>
              <w:keepNext/>
              <w:keepLines/>
              <w:autoSpaceDE w:val="0"/>
              <w:autoSpaceDN w:val="0"/>
              <w:adjustRightInd w:val="0"/>
              <w:jc w:val="both"/>
              <w:rPr>
                <w:rFonts w:ascii="Arial Narrow" w:hAnsi="Arial Narrow" w:cs="Helv"/>
                <w:color w:val="000000"/>
                <w:highlight w:val="green"/>
              </w:rPr>
            </w:pPr>
            <w:r w:rsidRPr="004F69F6">
              <w:rPr>
                <w:rFonts w:ascii="Arial Narrow" w:hAnsi="Arial Narrow" w:cs="Helv"/>
                <w:color w:val="000000"/>
                <w:highlight w:val="green"/>
              </w:rPr>
              <w:t>0</w:t>
            </w:r>
          </w:p>
        </w:tc>
        <w:tc>
          <w:tcPr>
            <w:tcW w:w="3260" w:type="dxa"/>
            <w:tcBorders>
              <w:top w:val="single" w:sz="6" w:space="0" w:color="000000"/>
              <w:left w:val="single" w:sz="6" w:space="0" w:color="000000"/>
              <w:bottom w:val="single" w:sz="6" w:space="0" w:color="000000"/>
              <w:right w:val="single" w:sz="6" w:space="0" w:color="000000"/>
            </w:tcBorders>
          </w:tcPr>
          <w:p w:rsidR="002F1EE6" w:rsidRPr="004F69F6" w:rsidRDefault="002F1EE6" w:rsidP="00337BC0">
            <w:pPr>
              <w:autoSpaceDE w:val="0"/>
              <w:autoSpaceDN w:val="0"/>
              <w:adjustRightInd w:val="0"/>
              <w:jc w:val="both"/>
              <w:rPr>
                <w:rFonts w:ascii="Arial Narrow" w:hAnsi="Arial Narrow" w:cs="Helv"/>
                <w:bCs/>
                <w:color w:val="000000"/>
                <w:highlight w:val="green"/>
              </w:rPr>
            </w:pPr>
            <w:bookmarkStart w:id="18" w:name="OLE_LINK1"/>
            <w:r w:rsidRPr="004F69F6">
              <w:rPr>
                <w:rFonts w:ascii="Arial Narrow" w:hAnsi="Arial Narrow" w:cs="Helv"/>
                <w:bCs/>
                <w:color w:val="000000"/>
                <w:highlight w:val="green"/>
              </w:rPr>
              <w:t xml:space="preserve">Este tipo de defectos </w:t>
            </w:r>
            <w:r w:rsidR="00337BC0" w:rsidRPr="004F69F6">
              <w:rPr>
                <w:rFonts w:ascii="Arial Narrow" w:hAnsi="Arial Narrow" w:cs="Helv"/>
                <w:bCs/>
                <w:color w:val="000000"/>
                <w:highlight w:val="green"/>
              </w:rPr>
              <w:t xml:space="preserve">afecta la </w:t>
            </w:r>
            <w:r w:rsidR="00E82163" w:rsidRPr="004F69F6">
              <w:rPr>
                <w:rFonts w:ascii="Arial Narrow" w:hAnsi="Arial Narrow" w:cs="Helv"/>
                <w:bCs/>
                <w:color w:val="000000"/>
                <w:highlight w:val="green"/>
              </w:rPr>
              <w:t>con</w:t>
            </w:r>
            <w:r w:rsidR="00337BC0" w:rsidRPr="004F69F6">
              <w:rPr>
                <w:rFonts w:ascii="Arial Narrow" w:hAnsi="Arial Narrow" w:cs="Helv"/>
                <w:bCs/>
                <w:color w:val="000000"/>
                <w:highlight w:val="green"/>
              </w:rPr>
              <w:t>fiabilidad del sistema</w:t>
            </w:r>
            <w:r w:rsidRPr="004F69F6">
              <w:rPr>
                <w:rFonts w:ascii="Arial Narrow" w:hAnsi="Arial Narrow" w:cs="Helv"/>
                <w:bCs/>
                <w:color w:val="000000"/>
                <w:highlight w:val="green"/>
              </w:rPr>
              <w:t xml:space="preserve"> </w:t>
            </w:r>
            <w:bookmarkEnd w:id="18"/>
          </w:p>
        </w:tc>
      </w:tr>
      <w:tr w:rsidR="002F1EE6" w:rsidRPr="00FE0EB3" w:rsidTr="000333D1">
        <w:tc>
          <w:tcPr>
            <w:tcW w:w="2694" w:type="dxa"/>
            <w:tcBorders>
              <w:top w:val="single" w:sz="6" w:space="0" w:color="000000"/>
              <w:left w:val="single" w:sz="6" w:space="0" w:color="000000"/>
              <w:bottom w:val="single" w:sz="6" w:space="0" w:color="000000"/>
              <w:right w:val="single" w:sz="6" w:space="0" w:color="000000"/>
            </w:tcBorders>
          </w:tcPr>
          <w:p w:rsidR="002F1EE6" w:rsidRPr="004F69F6" w:rsidRDefault="000333D1" w:rsidP="001E7989">
            <w:pPr>
              <w:autoSpaceDE w:val="0"/>
              <w:autoSpaceDN w:val="0"/>
              <w:adjustRightInd w:val="0"/>
              <w:rPr>
                <w:rFonts w:ascii="Arial Narrow" w:hAnsi="Arial Narrow" w:cs="Helv"/>
                <w:color w:val="000000"/>
                <w:highlight w:val="green"/>
              </w:rPr>
            </w:pPr>
            <w:r w:rsidRPr="004F69F6">
              <w:rPr>
                <w:rFonts w:ascii="Arial Narrow" w:hAnsi="Arial Narrow" w:cs="Helv"/>
                <w:color w:val="000000"/>
                <w:highlight w:val="green"/>
              </w:rPr>
              <w:t>Cantidad permitida de defectos de</w:t>
            </w:r>
            <w:r w:rsidR="001535E3" w:rsidRPr="004F69F6">
              <w:rPr>
                <w:rFonts w:ascii="Arial Narrow" w:hAnsi="Arial Narrow" w:cs="Helv"/>
                <w:color w:val="000000"/>
                <w:highlight w:val="green"/>
              </w:rPr>
              <w:t>l</w:t>
            </w:r>
            <w:r w:rsidRPr="004F69F6">
              <w:rPr>
                <w:rFonts w:ascii="Arial Narrow" w:hAnsi="Arial Narrow" w:cs="Helv"/>
                <w:color w:val="000000"/>
                <w:highlight w:val="green"/>
              </w:rPr>
              <w:t xml:space="preserve"> tipo </w:t>
            </w:r>
            <w:r w:rsidR="002F1EE6" w:rsidRPr="004F69F6">
              <w:rPr>
                <w:rFonts w:ascii="Arial Narrow" w:hAnsi="Arial Narrow" w:cs="Helv"/>
                <w:color w:val="000000"/>
                <w:highlight w:val="green"/>
              </w:rPr>
              <w:t>vulnerabilidad</w:t>
            </w:r>
          </w:p>
        </w:tc>
        <w:tc>
          <w:tcPr>
            <w:tcW w:w="2835" w:type="dxa"/>
            <w:tcBorders>
              <w:top w:val="single" w:sz="6" w:space="0" w:color="000000"/>
              <w:left w:val="single" w:sz="6" w:space="0" w:color="000000"/>
              <w:bottom w:val="single" w:sz="6" w:space="0" w:color="000000"/>
              <w:right w:val="single" w:sz="6" w:space="0" w:color="000000"/>
            </w:tcBorders>
          </w:tcPr>
          <w:p w:rsidR="002F1EE6" w:rsidRPr="004F69F6" w:rsidRDefault="002F1EE6" w:rsidP="00FE0EB3">
            <w:pPr>
              <w:keepNext/>
              <w:keepLines/>
              <w:autoSpaceDE w:val="0"/>
              <w:autoSpaceDN w:val="0"/>
              <w:adjustRightInd w:val="0"/>
              <w:jc w:val="both"/>
              <w:rPr>
                <w:rFonts w:ascii="Arial Narrow" w:hAnsi="Arial Narrow" w:cs="Helv"/>
                <w:color w:val="000000"/>
                <w:highlight w:val="green"/>
              </w:rPr>
            </w:pPr>
            <w:r w:rsidRPr="004F69F6">
              <w:rPr>
                <w:rFonts w:ascii="Arial Narrow" w:hAnsi="Arial Narrow" w:cs="Helv"/>
                <w:color w:val="000000"/>
                <w:highlight w:val="green"/>
              </w:rPr>
              <w:t>0</w:t>
            </w:r>
          </w:p>
        </w:tc>
        <w:tc>
          <w:tcPr>
            <w:tcW w:w="3260" w:type="dxa"/>
            <w:tcBorders>
              <w:top w:val="single" w:sz="6" w:space="0" w:color="000000"/>
              <w:left w:val="single" w:sz="6" w:space="0" w:color="000000"/>
              <w:bottom w:val="single" w:sz="6" w:space="0" w:color="000000"/>
              <w:right w:val="single" w:sz="6" w:space="0" w:color="000000"/>
            </w:tcBorders>
          </w:tcPr>
          <w:p w:rsidR="002F1EE6" w:rsidRPr="004F69F6" w:rsidRDefault="00337BC0" w:rsidP="00337BC0">
            <w:pPr>
              <w:autoSpaceDE w:val="0"/>
              <w:autoSpaceDN w:val="0"/>
              <w:adjustRightInd w:val="0"/>
              <w:jc w:val="both"/>
              <w:rPr>
                <w:rFonts w:ascii="Arial Narrow" w:hAnsi="Arial Narrow" w:cs="Helv"/>
                <w:bCs/>
                <w:color w:val="000000"/>
                <w:highlight w:val="green"/>
              </w:rPr>
            </w:pPr>
            <w:r w:rsidRPr="004F69F6">
              <w:rPr>
                <w:rFonts w:ascii="Arial Narrow" w:hAnsi="Arial Narrow" w:cs="Helv"/>
                <w:bCs/>
                <w:color w:val="000000"/>
                <w:highlight w:val="green"/>
              </w:rPr>
              <w:t>Este tipo de defectos afecta la seguridad del sistema</w:t>
            </w:r>
          </w:p>
        </w:tc>
      </w:tr>
    </w:tbl>
    <w:p w:rsidR="00AF649A" w:rsidRPr="00FE0EB3" w:rsidRDefault="00AF649A" w:rsidP="00EE17AE">
      <w:pPr>
        <w:jc w:val="both"/>
        <w:rPr>
          <w:rFonts w:ascii="Arial Narrow" w:hAnsi="Arial Narrow"/>
        </w:rPr>
      </w:pPr>
    </w:p>
    <w:p w:rsidR="008B4E5E" w:rsidRPr="008B4E5E" w:rsidRDefault="008B4E5E" w:rsidP="0045154C">
      <w:pPr>
        <w:pStyle w:val="Ttulo1"/>
        <w:keepNext/>
        <w:keepLines/>
        <w:numPr>
          <w:ilvl w:val="0"/>
          <w:numId w:val="10"/>
        </w:numPr>
        <w:spacing w:before="240" w:after="0" w:line="259" w:lineRule="auto"/>
        <w:rPr>
          <w:rFonts w:ascii="Arial Narrow" w:hAnsi="Arial Narrow"/>
          <w:sz w:val="22"/>
          <w:szCs w:val="22"/>
        </w:rPr>
      </w:pPr>
      <w:bookmarkStart w:id="19" w:name="_Toc489976973"/>
      <w:r>
        <w:rPr>
          <w:rFonts w:ascii="Arial Narrow" w:hAnsi="Arial Narrow"/>
          <w:sz w:val="22"/>
          <w:szCs w:val="22"/>
        </w:rPr>
        <w:t>Cuadro de M</w:t>
      </w:r>
      <w:r w:rsidRPr="008B4E5E">
        <w:rPr>
          <w:rFonts w:ascii="Arial Narrow" w:hAnsi="Arial Narrow"/>
          <w:sz w:val="22"/>
          <w:szCs w:val="22"/>
        </w:rPr>
        <w:t xml:space="preserve">andos </w:t>
      </w:r>
      <w:r>
        <w:rPr>
          <w:rFonts w:ascii="Arial Narrow" w:hAnsi="Arial Narrow"/>
          <w:sz w:val="22"/>
          <w:szCs w:val="22"/>
        </w:rPr>
        <w:t xml:space="preserve">del </w:t>
      </w:r>
      <w:r w:rsidRPr="008B4E5E">
        <w:rPr>
          <w:rFonts w:ascii="Arial Narrow" w:hAnsi="Arial Narrow"/>
          <w:sz w:val="22"/>
          <w:szCs w:val="22"/>
        </w:rPr>
        <w:t>resultado</w:t>
      </w:r>
      <w:bookmarkEnd w:id="19"/>
    </w:p>
    <w:p w:rsidR="008B4E5E" w:rsidRDefault="006166FF" w:rsidP="006166FF">
      <w:pPr>
        <w:jc w:val="center"/>
        <w:rPr>
          <w:rFonts w:ascii="Arial Narrow" w:hAnsi="Arial Narrow"/>
        </w:rPr>
      </w:pPr>
      <w:r>
        <w:rPr>
          <w:rFonts w:ascii="Arial Narrow" w:hAnsi="Arial Narrow"/>
          <w:noProof/>
        </w:rPr>
        <w:drawing>
          <wp:inline distT="0" distB="0" distL="0" distR="0">
            <wp:extent cx="4541277" cy="3533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189" cy="3542266"/>
                    </a:xfrm>
                    <a:prstGeom prst="rect">
                      <a:avLst/>
                    </a:prstGeom>
                    <a:noFill/>
                    <a:ln>
                      <a:noFill/>
                    </a:ln>
                  </pic:spPr>
                </pic:pic>
              </a:graphicData>
            </a:graphic>
          </wp:inline>
        </w:drawing>
      </w:r>
    </w:p>
    <w:p w:rsidR="006166FF" w:rsidRPr="007A288D" w:rsidRDefault="006166FF" w:rsidP="006166FF">
      <w:pPr>
        <w:jc w:val="center"/>
        <w:rPr>
          <w:rFonts w:ascii="Arial Narrow" w:hAnsi="Arial Narrow"/>
        </w:rPr>
      </w:pPr>
    </w:p>
    <w:p w:rsidR="008B4E5E" w:rsidRPr="007A288D" w:rsidRDefault="008B4E5E" w:rsidP="00705291">
      <w:pPr>
        <w:tabs>
          <w:tab w:val="left" w:pos="1068"/>
        </w:tabs>
        <w:ind w:left="1068"/>
        <w:rPr>
          <w:rFonts w:ascii="Arial Narrow" w:hAnsi="Arial Narrow"/>
        </w:rPr>
      </w:pPr>
      <w:r w:rsidRPr="007A288D">
        <w:rPr>
          <w:rFonts w:ascii="Arial Narrow" w:hAnsi="Arial Narrow"/>
        </w:rPr>
        <w:t>De los valores mostrados en el cuadro de mando se interpreta:</w:t>
      </w:r>
    </w:p>
    <w:p w:rsidR="008B4E5E" w:rsidRPr="007A288D" w:rsidRDefault="008B4E5E" w:rsidP="0045154C">
      <w:pPr>
        <w:pStyle w:val="Prrafodelista"/>
        <w:numPr>
          <w:ilvl w:val="0"/>
          <w:numId w:val="11"/>
        </w:numPr>
        <w:tabs>
          <w:tab w:val="left" w:pos="1068"/>
        </w:tabs>
        <w:spacing w:line="259" w:lineRule="auto"/>
        <w:ind w:left="1428"/>
        <w:rPr>
          <w:rFonts w:ascii="Arial Narrow" w:hAnsi="Arial Narrow"/>
          <w:sz w:val="22"/>
          <w:szCs w:val="22"/>
        </w:rPr>
      </w:pPr>
      <w:r w:rsidRPr="007A288D">
        <w:rPr>
          <w:rFonts w:ascii="Arial Narrow" w:hAnsi="Arial Narrow"/>
          <w:sz w:val="22"/>
          <w:szCs w:val="22"/>
        </w:rPr>
        <w:t xml:space="preserve">Existen aproximadamente 5,600 </w:t>
      </w:r>
      <w:bookmarkStart w:id="20" w:name="OLE_LINK21"/>
      <w:bookmarkStart w:id="21" w:name="OLE_LINK22"/>
      <w:r w:rsidRPr="007A288D">
        <w:rPr>
          <w:rFonts w:ascii="Arial Narrow" w:hAnsi="Arial Narrow"/>
          <w:sz w:val="22"/>
          <w:szCs w:val="22"/>
        </w:rPr>
        <w:t xml:space="preserve">evidencias </w:t>
      </w:r>
      <w:bookmarkEnd w:id="20"/>
      <w:bookmarkEnd w:id="21"/>
      <w:r w:rsidRPr="007A288D">
        <w:rPr>
          <w:rFonts w:ascii="Arial Narrow" w:hAnsi="Arial Narrow"/>
          <w:sz w:val="22"/>
          <w:szCs w:val="22"/>
        </w:rPr>
        <w:t>de tipo bug.</w:t>
      </w:r>
    </w:p>
    <w:p w:rsidR="008B4E5E" w:rsidRPr="007A288D" w:rsidRDefault="008B4E5E" w:rsidP="0045154C">
      <w:pPr>
        <w:pStyle w:val="Prrafodelista"/>
        <w:numPr>
          <w:ilvl w:val="0"/>
          <w:numId w:val="11"/>
        </w:numPr>
        <w:tabs>
          <w:tab w:val="left" w:pos="1068"/>
        </w:tabs>
        <w:spacing w:after="160" w:line="259" w:lineRule="auto"/>
        <w:ind w:left="1428"/>
        <w:rPr>
          <w:rFonts w:ascii="Arial Narrow" w:hAnsi="Arial Narrow"/>
          <w:sz w:val="22"/>
          <w:szCs w:val="22"/>
        </w:rPr>
      </w:pPr>
      <w:r w:rsidRPr="007A288D">
        <w:rPr>
          <w:rFonts w:ascii="Arial Narrow" w:hAnsi="Arial Narrow"/>
          <w:sz w:val="22"/>
          <w:szCs w:val="22"/>
        </w:rPr>
        <w:t>Existen 20 evidencias de tipo vulnerabilidades.</w:t>
      </w:r>
    </w:p>
    <w:p w:rsidR="008B4E5E" w:rsidRPr="007A288D" w:rsidRDefault="008B4E5E" w:rsidP="0045154C">
      <w:pPr>
        <w:pStyle w:val="Prrafodelista"/>
        <w:numPr>
          <w:ilvl w:val="0"/>
          <w:numId w:val="11"/>
        </w:numPr>
        <w:tabs>
          <w:tab w:val="left" w:pos="1068"/>
        </w:tabs>
        <w:spacing w:after="160" w:line="259" w:lineRule="auto"/>
        <w:ind w:left="1428"/>
        <w:rPr>
          <w:rFonts w:ascii="Arial Narrow" w:hAnsi="Arial Narrow"/>
          <w:sz w:val="22"/>
          <w:szCs w:val="22"/>
        </w:rPr>
      </w:pPr>
      <w:r w:rsidRPr="007A288D">
        <w:rPr>
          <w:rFonts w:ascii="Arial Narrow" w:hAnsi="Arial Narrow"/>
          <w:sz w:val="22"/>
          <w:szCs w:val="22"/>
        </w:rPr>
        <w:t xml:space="preserve">Existen aproximadamente 20,000 evidencias de tipo “código que huele mal” que genera una </w:t>
      </w:r>
      <w:r w:rsidRPr="007A288D">
        <w:rPr>
          <w:rFonts w:ascii="Arial Narrow" w:hAnsi="Arial Narrow"/>
          <w:b/>
          <w:sz w:val="22"/>
          <w:szCs w:val="22"/>
        </w:rPr>
        <w:t>deuda técnica aproximada de 1,200 días</w:t>
      </w:r>
      <w:r w:rsidRPr="007A288D">
        <w:rPr>
          <w:rFonts w:ascii="Arial Narrow" w:hAnsi="Arial Narrow"/>
          <w:sz w:val="22"/>
          <w:szCs w:val="22"/>
        </w:rPr>
        <w:t>.</w:t>
      </w:r>
    </w:p>
    <w:p w:rsidR="008B4E5E" w:rsidRPr="007A288D" w:rsidRDefault="008B4E5E" w:rsidP="0045154C">
      <w:pPr>
        <w:pStyle w:val="Prrafodelista"/>
        <w:numPr>
          <w:ilvl w:val="0"/>
          <w:numId w:val="11"/>
        </w:numPr>
        <w:spacing w:after="160" w:line="259" w:lineRule="auto"/>
        <w:ind w:left="1428"/>
        <w:rPr>
          <w:rFonts w:ascii="Arial Narrow" w:hAnsi="Arial Narrow"/>
          <w:sz w:val="22"/>
          <w:szCs w:val="22"/>
        </w:rPr>
      </w:pPr>
      <w:r w:rsidRPr="007A288D">
        <w:rPr>
          <w:rFonts w:ascii="Arial Narrow" w:hAnsi="Arial Narrow"/>
          <w:sz w:val="22"/>
          <w:szCs w:val="22"/>
        </w:rPr>
        <w:t>Existen aproximadamente 32,000 bloques de líneas duplicadas.</w:t>
      </w:r>
    </w:p>
    <w:p w:rsidR="00705291" w:rsidRPr="009E77B4" w:rsidRDefault="00705291" w:rsidP="00705291">
      <w:pPr>
        <w:ind w:left="1065"/>
        <w:rPr>
          <w:rFonts w:ascii="Arial Narrow" w:hAnsi="Arial Narrow"/>
        </w:rPr>
      </w:pPr>
      <w:r w:rsidRPr="009E77B4">
        <w:rPr>
          <w:rFonts w:ascii="Arial Narrow" w:hAnsi="Arial Narrow"/>
        </w:rPr>
        <w:t xml:space="preserve">Accediendo a los enlaces que proporciona el cuadro de mando se puede obtener el siguiente detalle: </w:t>
      </w:r>
    </w:p>
    <w:p w:rsidR="00705291" w:rsidRPr="009E77B4" w:rsidRDefault="00705291" w:rsidP="0045154C">
      <w:pPr>
        <w:pStyle w:val="Prrafodelista"/>
        <w:numPr>
          <w:ilvl w:val="0"/>
          <w:numId w:val="11"/>
        </w:numPr>
        <w:spacing w:line="259" w:lineRule="auto"/>
        <w:ind w:left="1428"/>
        <w:rPr>
          <w:rFonts w:ascii="Arial Narrow" w:hAnsi="Arial Narrow"/>
          <w:sz w:val="22"/>
          <w:szCs w:val="22"/>
        </w:rPr>
      </w:pPr>
      <w:r w:rsidRPr="009E77B4">
        <w:rPr>
          <w:rFonts w:ascii="Arial Narrow" w:hAnsi="Arial Narrow"/>
          <w:sz w:val="22"/>
          <w:szCs w:val="22"/>
        </w:rPr>
        <w:t>Las evidencias de tipo “bug” tienen la siguiente información</w:t>
      </w:r>
    </w:p>
    <w:tbl>
      <w:tblPr>
        <w:tblStyle w:val="Tablaconcuadrcula"/>
        <w:tblW w:w="7904" w:type="dxa"/>
        <w:tblInd w:w="1416" w:type="dxa"/>
        <w:tblLayout w:type="fixed"/>
        <w:tblLook w:val="04A0" w:firstRow="1" w:lastRow="0" w:firstColumn="1" w:lastColumn="0" w:noHBand="0" w:noVBand="1"/>
      </w:tblPr>
      <w:tblGrid>
        <w:gridCol w:w="1355"/>
        <w:gridCol w:w="1163"/>
        <w:gridCol w:w="992"/>
        <w:gridCol w:w="3260"/>
        <w:gridCol w:w="1134"/>
      </w:tblGrid>
      <w:tr w:rsidR="00705291" w:rsidRPr="009E77B4" w:rsidTr="008546C3">
        <w:trPr>
          <w:trHeight w:val="272"/>
        </w:trPr>
        <w:tc>
          <w:tcPr>
            <w:tcW w:w="2518" w:type="dxa"/>
            <w:gridSpan w:val="2"/>
            <w:vAlign w:val="center"/>
          </w:tcPr>
          <w:p w:rsidR="00705291" w:rsidRPr="009E77B4" w:rsidRDefault="00705291" w:rsidP="00751C26">
            <w:pPr>
              <w:rPr>
                <w:rFonts w:ascii="Arial Narrow" w:hAnsi="Arial Narrow"/>
                <w:b/>
              </w:rPr>
            </w:pPr>
            <w:r w:rsidRPr="009E77B4">
              <w:rPr>
                <w:rFonts w:ascii="Arial Narrow" w:hAnsi="Arial Narrow"/>
                <w:b/>
              </w:rPr>
              <w:t xml:space="preserve">TOTAL </w:t>
            </w:r>
            <w:bookmarkStart w:id="22" w:name="OLE_LINK23"/>
            <w:r w:rsidRPr="009E77B4">
              <w:rPr>
                <w:rFonts w:ascii="Arial Narrow" w:hAnsi="Arial Narrow"/>
                <w:b/>
              </w:rPr>
              <w:t>OCURRENCIAS</w:t>
            </w:r>
            <w:bookmarkEnd w:id="22"/>
            <w:r w:rsidRPr="009E77B4">
              <w:rPr>
                <w:rFonts w:ascii="Arial Narrow" w:hAnsi="Arial Narrow"/>
                <w:b/>
              </w:rPr>
              <w:t>:</w:t>
            </w:r>
          </w:p>
        </w:tc>
        <w:tc>
          <w:tcPr>
            <w:tcW w:w="992" w:type="dxa"/>
            <w:vAlign w:val="center"/>
          </w:tcPr>
          <w:p w:rsidR="00705291" w:rsidRPr="009E77B4" w:rsidRDefault="00705291" w:rsidP="00B700FC">
            <w:pPr>
              <w:jc w:val="right"/>
              <w:rPr>
                <w:rFonts w:ascii="Arial Narrow" w:hAnsi="Arial Narrow"/>
              </w:rPr>
            </w:pPr>
            <w:r w:rsidRPr="009E77B4">
              <w:rPr>
                <w:rFonts w:ascii="Arial Narrow" w:hAnsi="Arial Narrow"/>
              </w:rPr>
              <w:t>5,</w:t>
            </w:r>
            <w:r w:rsidR="00B700FC">
              <w:rPr>
                <w:rFonts w:ascii="Arial Narrow" w:hAnsi="Arial Narrow"/>
              </w:rPr>
              <w:t>591</w:t>
            </w:r>
          </w:p>
        </w:tc>
        <w:tc>
          <w:tcPr>
            <w:tcW w:w="3260" w:type="dxa"/>
            <w:vAlign w:val="center"/>
          </w:tcPr>
          <w:p w:rsidR="00705291" w:rsidRPr="009E77B4" w:rsidRDefault="00705291" w:rsidP="00751C26">
            <w:pPr>
              <w:rPr>
                <w:rFonts w:ascii="Arial Narrow" w:hAnsi="Arial Narrow"/>
                <w:b/>
              </w:rPr>
            </w:pPr>
            <w:r w:rsidRPr="009E77B4">
              <w:rPr>
                <w:rFonts w:ascii="Arial Narrow" w:hAnsi="Arial Narrow"/>
                <w:b/>
              </w:rPr>
              <w:t xml:space="preserve">CALIFICACIÓN DE </w:t>
            </w:r>
            <w:bookmarkStart w:id="23" w:name="OLE_LINK59"/>
            <w:r w:rsidRPr="009E77B4">
              <w:rPr>
                <w:rFonts w:ascii="Arial Narrow" w:hAnsi="Arial Narrow"/>
                <w:b/>
              </w:rPr>
              <w:t>CONFIABLIDAD</w:t>
            </w:r>
            <w:bookmarkEnd w:id="23"/>
            <w:r w:rsidRPr="009E77B4">
              <w:rPr>
                <w:rFonts w:ascii="Arial Narrow" w:hAnsi="Arial Narrow"/>
                <w:b/>
              </w:rPr>
              <w:t xml:space="preserve">: </w:t>
            </w:r>
          </w:p>
        </w:tc>
        <w:tc>
          <w:tcPr>
            <w:tcW w:w="1134" w:type="dxa"/>
            <w:vAlign w:val="center"/>
          </w:tcPr>
          <w:p w:rsidR="00705291" w:rsidRPr="009E77B4" w:rsidRDefault="00705291" w:rsidP="00751C26">
            <w:pPr>
              <w:rPr>
                <w:rFonts w:ascii="Arial Narrow" w:hAnsi="Arial Narrow"/>
              </w:rPr>
            </w:pPr>
            <w:r w:rsidRPr="009E77B4">
              <w:rPr>
                <w:rFonts w:ascii="Arial Narrow" w:hAnsi="Arial Narrow"/>
              </w:rPr>
              <w:t>E</w:t>
            </w:r>
          </w:p>
        </w:tc>
      </w:tr>
      <w:tr w:rsidR="00705291" w:rsidRPr="009E77B4" w:rsidTr="008546C3">
        <w:trPr>
          <w:trHeight w:val="270"/>
        </w:trPr>
        <w:tc>
          <w:tcPr>
            <w:tcW w:w="1355" w:type="dxa"/>
            <w:vMerge w:val="restart"/>
            <w:vAlign w:val="center"/>
          </w:tcPr>
          <w:p w:rsidR="00705291" w:rsidRPr="009E77B4" w:rsidRDefault="00705291" w:rsidP="00751C26">
            <w:pPr>
              <w:rPr>
                <w:rFonts w:ascii="Arial Narrow" w:hAnsi="Arial Narrow"/>
                <w:b/>
              </w:rPr>
            </w:pPr>
            <w:r w:rsidRPr="009E77B4">
              <w:rPr>
                <w:rFonts w:ascii="Arial Narrow" w:hAnsi="Arial Narrow"/>
                <w:b/>
              </w:rPr>
              <w:t>SEVERIDAD</w:t>
            </w:r>
          </w:p>
        </w:tc>
        <w:tc>
          <w:tcPr>
            <w:tcW w:w="1163" w:type="dxa"/>
          </w:tcPr>
          <w:p w:rsidR="00705291" w:rsidRPr="009E77B4" w:rsidRDefault="00705291" w:rsidP="00751C26">
            <w:pPr>
              <w:rPr>
                <w:rFonts w:ascii="Arial Narrow" w:hAnsi="Arial Narrow"/>
              </w:rPr>
            </w:pPr>
            <w:r w:rsidRPr="009E77B4">
              <w:rPr>
                <w:rFonts w:ascii="Arial Narrow" w:hAnsi="Arial Narrow"/>
              </w:rPr>
              <w:t>Bloqueante</w:t>
            </w:r>
          </w:p>
        </w:tc>
        <w:tc>
          <w:tcPr>
            <w:tcW w:w="992" w:type="dxa"/>
          </w:tcPr>
          <w:p w:rsidR="00705291" w:rsidRPr="009E77B4" w:rsidRDefault="00705291" w:rsidP="00751C26">
            <w:pPr>
              <w:jc w:val="right"/>
              <w:rPr>
                <w:rFonts w:ascii="Arial Narrow" w:hAnsi="Arial Narrow"/>
              </w:rPr>
            </w:pPr>
            <w:r w:rsidRPr="009E77B4">
              <w:rPr>
                <w:rFonts w:ascii="Arial Narrow" w:hAnsi="Arial Narrow"/>
              </w:rPr>
              <w:t>107</w:t>
            </w:r>
          </w:p>
        </w:tc>
        <w:tc>
          <w:tcPr>
            <w:tcW w:w="3260" w:type="dxa"/>
            <w:vMerge w:val="restart"/>
            <w:vAlign w:val="center"/>
          </w:tcPr>
          <w:p w:rsidR="00705291" w:rsidRPr="00B700FC" w:rsidRDefault="00705291" w:rsidP="00751C26">
            <w:pPr>
              <w:rPr>
                <w:rFonts w:ascii="Arial Narrow" w:hAnsi="Arial Narrow"/>
                <w:b/>
                <w:color w:val="FF0000"/>
              </w:rPr>
            </w:pPr>
            <w:r w:rsidRPr="00B700FC">
              <w:rPr>
                <w:rFonts w:ascii="Arial Narrow" w:hAnsi="Arial Narrow"/>
                <w:b/>
                <w:color w:val="FF0000"/>
              </w:rPr>
              <w:t>ESFUERZO PARA REMEDIAR CONFIABILIDAD:</w:t>
            </w:r>
          </w:p>
        </w:tc>
        <w:tc>
          <w:tcPr>
            <w:tcW w:w="1134" w:type="dxa"/>
            <w:vMerge w:val="restart"/>
          </w:tcPr>
          <w:p w:rsidR="00705291" w:rsidRPr="009E77B4" w:rsidRDefault="00705291" w:rsidP="00027A4C">
            <w:pPr>
              <w:rPr>
                <w:rFonts w:ascii="Arial Narrow" w:hAnsi="Arial Narrow"/>
              </w:rPr>
            </w:pPr>
            <w:r w:rsidRPr="009E77B4">
              <w:rPr>
                <w:rFonts w:ascii="Arial Narrow" w:hAnsi="Arial Narrow"/>
              </w:rPr>
              <w:t>16</w:t>
            </w:r>
            <w:r w:rsidR="00027A4C">
              <w:rPr>
                <w:rFonts w:ascii="Arial Narrow" w:hAnsi="Arial Narrow"/>
              </w:rPr>
              <w:t>4</w:t>
            </w:r>
            <w:r w:rsidRPr="009E77B4">
              <w:rPr>
                <w:rFonts w:ascii="Arial Narrow" w:hAnsi="Arial Narrow"/>
              </w:rPr>
              <w:t xml:space="preserve"> días</w:t>
            </w:r>
          </w:p>
        </w:tc>
      </w:tr>
      <w:tr w:rsidR="00705291" w:rsidRPr="009E77B4" w:rsidTr="008546C3">
        <w:trPr>
          <w:trHeight w:val="270"/>
        </w:trPr>
        <w:tc>
          <w:tcPr>
            <w:tcW w:w="1355" w:type="dxa"/>
            <w:vMerge/>
          </w:tcPr>
          <w:p w:rsidR="00705291" w:rsidRPr="009E77B4" w:rsidRDefault="00705291" w:rsidP="00751C26">
            <w:pPr>
              <w:ind w:left="1080"/>
              <w:rPr>
                <w:rFonts w:ascii="Arial Narrow" w:hAnsi="Arial Narrow"/>
              </w:rPr>
            </w:pPr>
          </w:p>
        </w:tc>
        <w:tc>
          <w:tcPr>
            <w:tcW w:w="1163" w:type="dxa"/>
          </w:tcPr>
          <w:p w:rsidR="00705291" w:rsidRPr="009E77B4" w:rsidRDefault="00705291" w:rsidP="00751C26">
            <w:pPr>
              <w:rPr>
                <w:rFonts w:ascii="Arial Narrow" w:hAnsi="Arial Narrow"/>
              </w:rPr>
            </w:pPr>
            <w:r w:rsidRPr="009E77B4">
              <w:rPr>
                <w:rFonts w:ascii="Arial Narrow" w:hAnsi="Arial Narrow"/>
              </w:rPr>
              <w:t>Critica</w:t>
            </w:r>
          </w:p>
        </w:tc>
        <w:tc>
          <w:tcPr>
            <w:tcW w:w="992" w:type="dxa"/>
          </w:tcPr>
          <w:p w:rsidR="00705291" w:rsidRPr="009E77B4" w:rsidRDefault="00B700FC" w:rsidP="00751C26">
            <w:pPr>
              <w:jc w:val="right"/>
              <w:rPr>
                <w:rFonts w:ascii="Arial Narrow" w:hAnsi="Arial Narrow"/>
              </w:rPr>
            </w:pPr>
            <w:r>
              <w:rPr>
                <w:rFonts w:ascii="Arial Narrow" w:hAnsi="Arial Narrow"/>
              </w:rPr>
              <w:t>0</w:t>
            </w:r>
          </w:p>
        </w:tc>
        <w:tc>
          <w:tcPr>
            <w:tcW w:w="3260" w:type="dxa"/>
            <w:vMerge/>
          </w:tcPr>
          <w:p w:rsidR="00705291" w:rsidRPr="009E77B4" w:rsidRDefault="00705291" w:rsidP="00751C26">
            <w:pPr>
              <w:rPr>
                <w:rFonts w:ascii="Arial Narrow" w:hAnsi="Arial Narrow"/>
              </w:rPr>
            </w:pPr>
          </w:p>
        </w:tc>
        <w:tc>
          <w:tcPr>
            <w:tcW w:w="1134" w:type="dxa"/>
            <w:vMerge/>
          </w:tcPr>
          <w:p w:rsidR="00705291" w:rsidRPr="009E77B4" w:rsidRDefault="00705291" w:rsidP="00751C26">
            <w:pPr>
              <w:rPr>
                <w:rFonts w:ascii="Arial Narrow" w:hAnsi="Arial Narrow"/>
              </w:rPr>
            </w:pPr>
          </w:p>
        </w:tc>
      </w:tr>
      <w:tr w:rsidR="00705291" w:rsidRPr="009E77B4" w:rsidTr="008546C3">
        <w:trPr>
          <w:trHeight w:val="270"/>
        </w:trPr>
        <w:tc>
          <w:tcPr>
            <w:tcW w:w="1355" w:type="dxa"/>
            <w:vMerge/>
          </w:tcPr>
          <w:p w:rsidR="00705291" w:rsidRPr="009E77B4" w:rsidRDefault="00705291" w:rsidP="00751C26">
            <w:pPr>
              <w:ind w:left="1080"/>
              <w:rPr>
                <w:rFonts w:ascii="Arial Narrow" w:hAnsi="Arial Narrow"/>
              </w:rPr>
            </w:pPr>
          </w:p>
        </w:tc>
        <w:tc>
          <w:tcPr>
            <w:tcW w:w="1163" w:type="dxa"/>
          </w:tcPr>
          <w:p w:rsidR="00705291" w:rsidRPr="009E77B4" w:rsidRDefault="00705291" w:rsidP="00751C26">
            <w:pPr>
              <w:rPr>
                <w:rFonts w:ascii="Arial Narrow" w:hAnsi="Arial Narrow"/>
              </w:rPr>
            </w:pPr>
            <w:r w:rsidRPr="009E77B4">
              <w:rPr>
                <w:rFonts w:ascii="Arial Narrow" w:hAnsi="Arial Narrow"/>
              </w:rPr>
              <w:t>Mayor</w:t>
            </w:r>
          </w:p>
        </w:tc>
        <w:tc>
          <w:tcPr>
            <w:tcW w:w="992" w:type="dxa"/>
          </w:tcPr>
          <w:p w:rsidR="00705291" w:rsidRPr="009E77B4" w:rsidRDefault="00705291" w:rsidP="00751C26">
            <w:pPr>
              <w:jc w:val="right"/>
              <w:rPr>
                <w:rFonts w:ascii="Arial Narrow" w:hAnsi="Arial Narrow"/>
              </w:rPr>
            </w:pPr>
            <w:r w:rsidRPr="009E77B4">
              <w:rPr>
                <w:rFonts w:ascii="Arial Narrow" w:hAnsi="Arial Narrow"/>
              </w:rPr>
              <w:t>5,484</w:t>
            </w:r>
          </w:p>
        </w:tc>
        <w:tc>
          <w:tcPr>
            <w:tcW w:w="3260" w:type="dxa"/>
            <w:vMerge/>
          </w:tcPr>
          <w:p w:rsidR="00705291" w:rsidRPr="009E77B4" w:rsidRDefault="00705291" w:rsidP="00751C26">
            <w:pPr>
              <w:rPr>
                <w:rFonts w:ascii="Arial Narrow" w:hAnsi="Arial Narrow"/>
              </w:rPr>
            </w:pPr>
          </w:p>
        </w:tc>
        <w:tc>
          <w:tcPr>
            <w:tcW w:w="1134" w:type="dxa"/>
            <w:vMerge/>
          </w:tcPr>
          <w:p w:rsidR="00705291" w:rsidRPr="009E77B4" w:rsidRDefault="00705291" w:rsidP="00751C26">
            <w:pPr>
              <w:rPr>
                <w:rFonts w:ascii="Arial Narrow" w:hAnsi="Arial Narrow"/>
              </w:rPr>
            </w:pPr>
          </w:p>
        </w:tc>
      </w:tr>
    </w:tbl>
    <w:p w:rsidR="00705291" w:rsidRPr="009E77B4" w:rsidRDefault="00705291" w:rsidP="00705291">
      <w:pPr>
        <w:tabs>
          <w:tab w:val="left" w:pos="993"/>
        </w:tabs>
        <w:rPr>
          <w:rFonts w:ascii="Arial Narrow" w:hAnsi="Arial Narrow"/>
        </w:rPr>
      </w:pPr>
    </w:p>
    <w:p w:rsidR="00705291" w:rsidRPr="009E77B4" w:rsidRDefault="00705291" w:rsidP="0045154C">
      <w:pPr>
        <w:pStyle w:val="Prrafodelista"/>
        <w:numPr>
          <w:ilvl w:val="0"/>
          <w:numId w:val="11"/>
        </w:numPr>
        <w:spacing w:line="259" w:lineRule="auto"/>
        <w:ind w:left="1428"/>
        <w:rPr>
          <w:rFonts w:ascii="Arial Narrow" w:hAnsi="Arial Narrow"/>
          <w:sz w:val="22"/>
          <w:szCs w:val="22"/>
        </w:rPr>
      </w:pPr>
      <w:r w:rsidRPr="009E77B4">
        <w:rPr>
          <w:rFonts w:ascii="Arial Narrow" w:hAnsi="Arial Narrow"/>
          <w:sz w:val="22"/>
          <w:szCs w:val="22"/>
        </w:rPr>
        <w:t>Las evidencias de tipo “vulnerabilidad” tienen la siguiente información</w:t>
      </w:r>
    </w:p>
    <w:tbl>
      <w:tblPr>
        <w:tblStyle w:val="Tablaconcuadrcula"/>
        <w:tblW w:w="7904" w:type="dxa"/>
        <w:tblInd w:w="1416" w:type="dxa"/>
        <w:tblLayout w:type="fixed"/>
        <w:tblLook w:val="04A0" w:firstRow="1" w:lastRow="0" w:firstColumn="1" w:lastColumn="0" w:noHBand="0" w:noVBand="1"/>
      </w:tblPr>
      <w:tblGrid>
        <w:gridCol w:w="1386"/>
        <w:gridCol w:w="1132"/>
        <w:gridCol w:w="992"/>
        <w:gridCol w:w="3260"/>
        <w:gridCol w:w="1134"/>
      </w:tblGrid>
      <w:tr w:rsidR="00705291" w:rsidRPr="009E77B4" w:rsidTr="008546C3">
        <w:trPr>
          <w:trHeight w:val="272"/>
        </w:trPr>
        <w:tc>
          <w:tcPr>
            <w:tcW w:w="2518" w:type="dxa"/>
            <w:gridSpan w:val="2"/>
            <w:vAlign w:val="center"/>
          </w:tcPr>
          <w:p w:rsidR="00705291" w:rsidRPr="009E77B4" w:rsidRDefault="00705291" w:rsidP="00751C26">
            <w:pPr>
              <w:rPr>
                <w:rFonts w:ascii="Arial Narrow" w:hAnsi="Arial Narrow"/>
                <w:b/>
              </w:rPr>
            </w:pPr>
            <w:r w:rsidRPr="009E77B4">
              <w:rPr>
                <w:rFonts w:ascii="Arial Narrow" w:hAnsi="Arial Narrow"/>
                <w:b/>
              </w:rPr>
              <w:t>TOTAL OCURRENCIAS:</w:t>
            </w:r>
          </w:p>
        </w:tc>
        <w:tc>
          <w:tcPr>
            <w:tcW w:w="992" w:type="dxa"/>
            <w:vAlign w:val="center"/>
          </w:tcPr>
          <w:p w:rsidR="00705291" w:rsidRPr="009E77B4" w:rsidRDefault="00705291" w:rsidP="00751C26">
            <w:pPr>
              <w:jc w:val="right"/>
              <w:rPr>
                <w:rFonts w:ascii="Arial Narrow" w:hAnsi="Arial Narrow"/>
              </w:rPr>
            </w:pPr>
            <w:r w:rsidRPr="009E77B4">
              <w:rPr>
                <w:rFonts w:ascii="Arial Narrow" w:hAnsi="Arial Narrow"/>
              </w:rPr>
              <w:t>20</w:t>
            </w:r>
          </w:p>
        </w:tc>
        <w:tc>
          <w:tcPr>
            <w:tcW w:w="3260" w:type="dxa"/>
            <w:vAlign w:val="center"/>
          </w:tcPr>
          <w:p w:rsidR="00705291" w:rsidRPr="009E77B4" w:rsidRDefault="00705291" w:rsidP="00751C26">
            <w:pPr>
              <w:rPr>
                <w:rFonts w:ascii="Arial Narrow" w:hAnsi="Arial Narrow"/>
                <w:b/>
              </w:rPr>
            </w:pPr>
            <w:r w:rsidRPr="009E77B4">
              <w:rPr>
                <w:rFonts w:ascii="Arial Narrow" w:hAnsi="Arial Narrow"/>
                <w:b/>
              </w:rPr>
              <w:t xml:space="preserve">CALIFICACIÓN DE SEGURIDAD: </w:t>
            </w:r>
          </w:p>
        </w:tc>
        <w:tc>
          <w:tcPr>
            <w:tcW w:w="1134" w:type="dxa"/>
            <w:vAlign w:val="center"/>
          </w:tcPr>
          <w:p w:rsidR="00705291" w:rsidRPr="009E77B4" w:rsidRDefault="00705291" w:rsidP="00751C26">
            <w:pPr>
              <w:rPr>
                <w:rFonts w:ascii="Arial Narrow" w:hAnsi="Arial Narrow"/>
              </w:rPr>
            </w:pPr>
            <w:r w:rsidRPr="009E77B4">
              <w:rPr>
                <w:rFonts w:ascii="Arial Narrow" w:hAnsi="Arial Narrow"/>
              </w:rPr>
              <w:t>E</w:t>
            </w:r>
          </w:p>
        </w:tc>
      </w:tr>
      <w:tr w:rsidR="00705291" w:rsidRPr="009E77B4" w:rsidTr="002925E9">
        <w:trPr>
          <w:trHeight w:val="270"/>
        </w:trPr>
        <w:tc>
          <w:tcPr>
            <w:tcW w:w="1386" w:type="dxa"/>
            <w:vMerge w:val="restart"/>
            <w:vAlign w:val="center"/>
          </w:tcPr>
          <w:p w:rsidR="00705291" w:rsidRPr="009E77B4" w:rsidRDefault="00705291" w:rsidP="00751C26">
            <w:pPr>
              <w:rPr>
                <w:rFonts w:ascii="Arial Narrow" w:hAnsi="Arial Narrow"/>
                <w:b/>
              </w:rPr>
            </w:pPr>
            <w:r w:rsidRPr="009E77B4">
              <w:rPr>
                <w:rFonts w:ascii="Arial Narrow" w:hAnsi="Arial Narrow"/>
                <w:b/>
              </w:rPr>
              <w:t>SEVERIDAD</w:t>
            </w:r>
          </w:p>
        </w:tc>
        <w:tc>
          <w:tcPr>
            <w:tcW w:w="1132" w:type="dxa"/>
          </w:tcPr>
          <w:p w:rsidR="00705291" w:rsidRPr="009E77B4" w:rsidRDefault="00705291" w:rsidP="00751C26">
            <w:pPr>
              <w:rPr>
                <w:rFonts w:ascii="Arial Narrow" w:hAnsi="Arial Narrow"/>
              </w:rPr>
            </w:pPr>
            <w:r w:rsidRPr="009E77B4">
              <w:rPr>
                <w:rFonts w:ascii="Arial Narrow" w:hAnsi="Arial Narrow"/>
              </w:rPr>
              <w:t>Bloqueante</w:t>
            </w:r>
          </w:p>
        </w:tc>
        <w:tc>
          <w:tcPr>
            <w:tcW w:w="992" w:type="dxa"/>
          </w:tcPr>
          <w:p w:rsidR="00705291" w:rsidRPr="009E77B4" w:rsidRDefault="00705291" w:rsidP="00751C26">
            <w:pPr>
              <w:jc w:val="right"/>
              <w:rPr>
                <w:rFonts w:ascii="Arial Narrow" w:hAnsi="Arial Narrow"/>
              </w:rPr>
            </w:pPr>
            <w:r w:rsidRPr="009E77B4">
              <w:rPr>
                <w:rFonts w:ascii="Arial Narrow" w:hAnsi="Arial Narrow"/>
              </w:rPr>
              <w:t>10</w:t>
            </w:r>
          </w:p>
        </w:tc>
        <w:tc>
          <w:tcPr>
            <w:tcW w:w="3260" w:type="dxa"/>
            <w:vMerge w:val="restart"/>
            <w:vAlign w:val="center"/>
          </w:tcPr>
          <w:p w:rsidR="00705291" w:rsidRPr="00B700FC" w:rsidRDefault="00705291" w:rsidP="00751C26">
            <w:pPr>
              <w:rPr>
                <w:rFonts w:ascii="Arial Narrow" w:hAnsi="Arial Narrow"/>
                <w:b/>
                <w:color w:val="FF0000"/>
              </w:rPr>
            </w:pPr>
            <w:r w:rsidRPr="00B700FC">
              <w:rPr>
                <w:rFonts w:ascii="Arial Narrow" w:hAnsi="Arial Narrow"/>
                <w:b/>
                <w:color w:val="FF0000"/>
              </w:rPr>
              <w:t>ESFUERZO PARA REMEDIAR SEGURIDAD:</w:t>
            </w:r>
          </w:p>
        </w:tc>
        <w:tc>
          <w:tcPr>
            <w:tcW w:w="1134" w:type="dxa"/>
            <w:vMerge w:val="restart"/>
          </w:tcPr>
          <w:p w:rsidR="00705291" w:rsidRPr="009E77B4" w:rsidRDefault="00705291" w:rsidP="00751C26">
            <w:pPr>
              <w:rPr>
                <w:rFonts w:ascii="Arial Narrow" w:hAnsi="Arial Narrow"/>
              </w:rPr>
            </w:pPr>
            <w:r w:rsidRPr="009E77B4">
              <w:rPr>
                <w:rFonts w:ascii="Arial Narrow" w:hAnsi="Arial Narrow"/>
              </w:rPr>
              <w:t>3 días</w:t>
            </w:r>
          </w:p>
        </w:tc>
      </w:tr>
      <w:tr w:rsidR="00705291" w:rsidRPr="009E77B4" w:rsidTr="002925E9">
        <w:trPr>
          <w:trHeight w:val="270"/>
        </w:trPr>
        <w:tc>
          <w:tcPr>
            <w:tcW w:w="1386" w:type="dxa"/>
            <w:vMerge/>
          </w:tcPr>
          <w:p w:rsidR="00705291" w:rsidRPr="009E77B4" w:rsidRDefault="00705291" w:rsidP="00751C26">
            <w:pPr>
              <w:ind w:left="1080"/>
              <w:rPr>
                <w:rFonts w:ascii="Arial Narrow" w:hAnsi="Arial Narrow"/>
              </w:rPr>
            </w:pPr>
          </w:p>
        </w:tc>
        <w:tc>
          <w:tcPr>
            <w:tcW w:w="1132" w:type="dxa"/>
          </w:tcPr>
          <w:p w:rsidR="00705291" w:rsidRPr="009E77B4" w:rsidRDefault="00705291" w:rsidP="00751C26">
            <w:pPr>
              <w:rPr>
                <w:rFonts w:ascii="Arial Narrow" w:hAnsi="Arial Narrow"/>
              </w:rPr>
            </w:pPr>
            <w:r w:rsidRPr="009E77B4">
              <w:rPr>
                <w:rFonts w:ascii="Arial Narrow" w:hAnsi="Arial Narrow"/>
              </w:rPr>
              <w:t>Critica</w:t>
            </w:r>
          </w:p>
        </w:tc>
        <w:tc>
          <w:tcPr>
            <w:tcW w:w="992" w:type="dxa"/>
          </w:tcPr>
          <w:p w:rsidR="00705291" w:rsidRPr="009E77B4" w:rsidRDefault="00705291" w:rsidP="00751C26">
            <w:pPr>
              <w:jc w:val="right"/>
              <w:rPr>
                <w:rFonts w:ascii="Arial Narrow" w:hAnsi="Arial Narrow"/>
              </w:rPr>
            </w:pPr>
            <w:r w:rsidRPr="009E77B4">
              <w:rPr>
                <w:rFonts w:ascii="Arial Narrow" w:hAnsi="Arial Narrow"/>
              </w:rPr>
              <w:t>10</w:t>
            </w:r>
          </w:p>
        </w:tc>
        <w:tc>
          <w:tcPr>
            <w:tcW w:w="3260" w:type="dxa"/>
            <w:vMerge/>
          </w:tcPr>
          <w:p w:rsidR="00705291" w:rsidRPr="009E77B4" w:rsidRDefault="00705291" w:rsidP="00751C26">
            <w:pPr>
              <w:rPr>
                <w:rFonts w:ascii="Arial Narrow" w:hAnsi="Arial Narrow"/>
              </w:rPr>
            </w:pPr>
          </w:p>
        </w:tc>
        <w:tc>
          <w:tcPr>
            <w:tcW w:w="1134" w:type="dxa"/>
            <w:vMerge/>
          </w:tcPr>
          <w:p w:rsidR="00705291" w:rsidRPr="009E77B4" w:rsidRDefault="00705291" w:rsidP="00751C26">
            <w:pPr>
              <w:rPr>
                <w:rFonts w:ascii="Arial Narrow" w:hAnsi="Arial Narrow"/>
              </w:rPr>
            </w:pPr>
          </w:p>
        </w:tc>
      </w:tr>
      <w:tr w:rsidR="00705291" w:rsidRPr="009E77B4" w:rsidTr="002925E9">
        <w:trPr>
          <w:trHeight w:val="270"/>
        </w:trPr>
        <w:tc>
          <w:tcPr>
            <w:tcW w:w="1386" w:type="dxa"/>
            <w:vMerge/>
          </w:tcPr>
          <w:p w:rsidR="00705291" w:rsidRPr="009E77B4" w:rsidRDefault="00705291" w:rsidP="00751C26">
            <w:pPr>
              <w:ind w:left="1080"/>
              <w:rPr>
                <w:rFonts w:ascii="Arial Narrow" w:hAnsi="Arial Narrow"/>
              </w:rPr>
            </w:pPr>
          </w:p>
        </w:tc>
        <w:tc>
          <w:tcPr>
            <w:tcW w:w="1132" w:type="dxa"/>
          </w:tcPr>
          <w:p w:rsidR="00705291" w:rsidRPr="009E77B4" w:rsidRDefault="00705291" w:rsidP="00751C26">
            <w:pPr>
              <w:rPr>
                <w:rFonts w:ascii="Arial Narrow" w:hAnsi="Arial Narrow"/>
              </w:rPr>
            </w:pPr>
            <w:r w:rsidRPr="009E77B4">
              <w:rPr>
                <w:rFonts w:ascii="Arial Narrow" w:hAnsi="Arial Narrow"/>
              </w:rPr>
              <w:t>Mayor</w:t>
            </w:r>
          </w:p>
        </w:tc>
        <w:tc>
          <w:tcPr>
            <w:tcW w:w="992" w:type="dxa"/>
          </w:tcPr>
          <w:p w:rsidR="00705291" w:rsidRPr="009E77B4" w:rsidRDefault="00705291" w:rsidP="00751C26">
            <w:pPr>
              <w:jc w:val="right"/>
              <w:rPr>
                <w:rFonts w:ascii="Arial Narrow" w:hAnsi="Arial Narrow"/>
              </w:rPr>
            </w:pPr>
            <w:r w:rsidRPr="009E77B4">
              <w:rPr>
                <w:rFonts w:ascii="Arial Narrow" w:hAnsi="Arial Narrow"/>
              </w:rPr>
              <w:t>0</w:t>
            </w:r>
          </w:p>
        </w:tc>
        <w:tc>
          <w:tcPr>
            <w:tcW w:w="3260" w:type="dxa"/>
            <w:vMerge/>
          </w:tcPr>
          <w:p w:rsidR="00705291" w:rsidRPr="009E77B4" w:rsidRDefault="00705291" w:rsidP="00751C26">
            <w:pPr>
              <w:rPr>
                <w:rFonts w:ascii="Arial Narrow" w:hAnsi="Arial Narrow"/>
              </w:rPr>
            </w:pPr>
          </w:p>
        </w:tc>
        <w:tc>
          <w:tcPr>
            <w:tcW w:w="1134" w:type="dxa"/>
            <w:vMerge/>
          </w:tcPr>
          <w:p w:rsidR="00705291" w:rsidRPr="009E77B4" w:rsidRDefault="00705291" w:rsidP="00751C26">
            <w:pPr>
              <w:rPr>
                <w:rFonts w:ascii="Arial Narrow" w:hAnsi="Arial Narrow"/>
              </w:rPr>
            </w:pPr>
          </w:p>
        </w:tc>
      </w:tr>
    </w:tbl>
    <w:p w:rsidR="00705291" w:rsidRPr="009E77B4" w:rsidRDefault="00705291" w:rsidP="00705291">
      <w:pPr>
        <w:pStyle w:val="Prrafodelista"/>
        <w:ind w:left="1068"/>
        <w:rPr>
          <w:rFonts w:ascii="Arial Narrow" w:hAnsi="Arial Narrow"/>
          <w:sz w:val="22"/>
          <w:szCs w:val="22"/>
        </w:rPr>
      </w:pPr>
    </w:p>
    <w:p w:rsidR="00705291" w:rsidRPr="009E77B4" w:rsidRDefault="00705291" w:rsidP="0045154C">
      <w:pPr>
        <w:pStyle w:val="Prrafodelista"/>
        <w:numPr>
          <w:ilvl w:val="0"/>
          <w:numId w:val="11"/>
        </w:numPr>
        <w:spacing w:line="259" w:lineRule="auto"/>
        <w:ind w:left="1428"/>
        <w:rPr>
          <w:rFonts w:ascii="Arial Narrow" w:hAnsi="Arial Narrow"/>
          <w:sz w:val="22"/>
          <w:szCs w:val="22"/>
        </w:rPr>
      </w:pPr>
      <w:r w:rsidRPr="009E77B4">
        <w:rPr>
          <w:rFonts w:ascii="Arial Narrow" w:hAnsi="Arial Narrow"/>
          <w:sz w:val="22"/>
          <w:szCs w:val="22"/>
        </w:rPr>
        <w:t>Las evidencias de tipo “código que huele mal” tienen la siguiente información</w:t>
      </w:r>
    </w:p>
    <w:tbl>
      <w:tblPr>
        <w:tblStyle w:val="Tablaconcuadrcula"/>
        <w:tblW w:w="7904" w:type="dxa"/>
        <w:tblInd w:w="1416" w:type="dxa"/>
        <w:tblLayout w:type="fixed"/>
        <w:tblLook w:val="04A0" w:firstRow="1" w:lastRow="0" w:firstColumn="1" w:lastColumn="0" w:noHBand="0" w:noVBand="1"/>
      </w:tblPr>
      <w:tblGrid>
        <w:gridCol w:w="1386"/>
        <w:gridCol w:w="1132"/>
        <w:gridCol w:w="992"/>
        <w:gridCol w:w="3260"/>
        <w:gridCol w:w="1134"/>
      </w:tblGrid>
      <w:tr w:rsidR="00705291" w:rsidRPr="009E77B4" w:rsidTr="008546C3">
        <w:trPr>
          <w:trHeight w:val="272"/>
        </w:trPr>
        <w:tc>
          <w:tcPr>
            <w:tcW w:w="2518" w:type="dxa"/>
            <w:gridSpan w:val="2"/>
            <w:vAlign w:val="center"/>
          </w:tcPr>
          <w:p w:rsidR="00705291" w:rsidRPr="009E77B4" w:rsidRDefault="00705291" w:rsidP="00751C26">
            <w:pPr>
              <w:rPr>
                <w:rFonts w:ascii="Arial Narrow" w:hAnsi="Arial Narrow"/>
                <w:b/>
              </w:rPr>
            </w:pPr>
            <w:r w:rsidRPr="009E77B4">
              <w:rPr>
                <w:rFonts w:ascii="Arial Narrow" w:hAnsi="Arial Narrow"/>
                <w:b/>
              </w:rPr>
              <w:t>TOTAL OCURRENCIAS:</w:t>
            </w:r>
          </w:p>
        </w:tc>
        <w:tc>
          <w:tcPr>
            <w:tcW w:w="992" w:type="dxa"/>
            <w:vAlign w:val="center"/>
          </w:tcPr>
          <w:p w:rsidR="00705291" w:rsidRPr="009E77B4" w:rsidRDefault="00705291" w:rsidP="00692ED9">
            <w:pPr>
              <w:jc w:val="right"/>
              <w:rPr>
                <w:rFonts w:ascii="Arial Narrow" w:hAnsi="Arial Narrow"/>
              </w:rPr>
            </w:pPr>
            <w:r w:rsidRPr="009E77B4">
              <w:rPr>
                <w:rFonts w:ascii="Arial Narrow" w:hAnsi="Arial Narrow"/>
              </w:rPr>
              <w:t>19,6</w:t>
            </w:r>
            <w:r w:rsidR="00692ED9">
              <w:rPr>
                <w:rFonts w:ascii="Arial Narrow" w:hAnsi="Arial Narrow"/>
              </w:rPr>
              <w:t>66</w:t>
            </w:r>
          </w:p>
        </w:tc>
        <w:tc>
          <w:tcPr>
            <w:tcW w:w="3260" w:type="dxa"/>
            <w:vAlign w:val="center"/>
          </w:tcPr>
          <w:p w:rsidR="00705291" w:rsidRPr="009E77B4" w:rsidRDefault="00705291" w:rsidP="00751C26">
            <w:pPr>
              <w:rPr>
                <w:rFonts w:ascii="Arial Narrow" w:hAnsi="Arial Narrow"/>
                <w:b/>
              </w:rPr>
            </w:pPr>
            <w:r w:rsidRPr="009E77B4">
              <w:rPr>
                <w:rFonts w:ascii="Arial Narrow" w:hAnsi="Arial Narrow"/>
                <w:b/>
              </w:rPr>
              <w:t xml:space="preserve">CALIFICACIÓN DE MANTENIBILIDAD: </w:t>
            </w:r>
          </w:p>
        </w:tc>
        <w:tc>
          <w:tcPr>
            <w:tcW w:w="1134" w:type="dxa"/>
            <w:vAlign w:val="center"/>
          </w:tcPr>
          <w:p w:rsidR="00705291" w:rsidRPr="009E77B4" w:rsidRDefault="00705291" w:rsidP="00751C26">
            <w:pPr>
              <w:rPr>
                <w:rFonts w:ascii="Arial Narrow" w:hAnsi="Arial Narrow"/>
              </w:rPr>
            </w:pPr>
            <w:r w:rsidRPr="009E77B4">
              <w:rPr>
                <w:rFonts w:ascii="Arial Narrow" w:hAnsi="Arial Narrow"/>
              </w:rPr>
              <w:t>B</w:t>
            </w:r>
          </w:p>
        </w:tc>
      </w:tr>
      <w:tr w:rsidR="00705291" w:rsidRPr="009E77B4" w:rsidTr="002925E9">
        <w:trPr>
          <w:trHeight w:val="270"/>
        </w:trPr>
        <w:tc>
          <w:tcPr>
            <w:tcW w:w="1386" w:type="dxa"/>
            <w:vMerge w:val="restart"/>
            <w:vAlign w:val="center"/>
          </w:tcPr>
          <w:p w:rsidR="00705291" w:rsidRPr="009E77B4" w:rsidRDefault="00705291" w:rsidP="00751C26">
            <w:pPr>
              <w:rPr>
                <w:rFonts w:ascii="Arial Narrow" w:hAnsi="Arial Narrow"/>
                <w:b/>
              </w:rPr>
            </w:pPr>
            <w:r w:rsidRPr="009E77B4">
              <w:rPr>
                <w:rFonts w:ascii="Arial Narrow" w:hAnsi="Arial Narrow"/>
                <w:b/>
              </w:rPr>
              <w:t>SEVERIDAD</w:t>
            </w:r>
          </w:p>
        </w:tc>
        <w:tc>
          <w:tcPr>
            <w:tcW w:w="1132" w:type="dxa"/>
          </w:tcPr>
          <w:p w:rsidR="00705291" w:rsidRPr="009E77B4" w:rsidRDefault="00705291" w:rsidP="00751C26">
            <w:pPr>
              <w:rPr>
                <w:rFonts w:ascii="Arial Narrow" w:hAnsi="Arial Narrow"/>
              </w:rPr>
            </w:pPr>
            <w:r w:rsidRPr="009E77B4">
              <w:rPr>
                <w:rFonts w:ascii="Arial Narrow" w:hAnsi="Arial Narrow"/>
              </w:rPr>
              <w:t>Bloqueante</w:t>
            </w:r>
          </w:p>
        </w:tc>
        <w:tc>
          <w:tcPr>
            <w:tcW w:w="992" w:type="dxa"/>
          </w:tcPr>
          <w:p w:rsidR="00705291" w:rsidRPr="009E77B4" w:rsidRDefault="00705291" w:rsidP="00751C26">
            <w:pPr>
              <w:jc w:val="right"/>
              <w:rPr>
                <w:rFonts w:ascii="Arial Narrow" w:hAnsi="Arial Narrow"/>
              </w:rPr>
            </w:pPr>
            <w:r w:rsidRPr="009E77B4">
              <w:rPr>
                <w:rFonts w:ascii="Arial Narrow" w:hAnsi="Arial Narrow"/>
              </w:rPr>
              <w:t>80</w:t>
            </w:r>
          </w:p>
        </w:tc>
        <w:tc>
          <w:tcPr>
            <w:tcW w:w="3260" w:type="dxa"/>
            <w:vMerge w:val="restart"/>
            <w:vAlign w:val="center"/>
          </w:tcPr>
          <w:p w:rsidR="00705291" w:rsidRPr="009E77B4" w:rsidRDefault="00705291" w:rsidP="00751C26">
            <w:pPr>
              <w:rPr>
                <w:rFonts w:ascii="Arial Narrow" w:hAnsi="Arial Narrow"/>
                <w:b/>
                <w:color w:val="FF0000"/>
              </w:rPr>
            </w:pPr>
            <w:r w:rsidRPr="009E77B4">
              <w:rPr>
                <w:rFonts w:ascii="Arial Narrow" w:hAnsi="Arial Narrow"/>
                <w:b/>
                <w:color w:val="FF0000"/>
              </w:rPr>
              <w:t>DEUDA TÉCNICA:</w:t>
            </w:r>
          </w:p>
          <w:p w:rsidR="00705291" w:rsidRPr="009E77B4" w:rsidRDefault="00705291" w:rsidP="00751C26">
            <w:pPr>
              <w:rPr>
                <w:rFonts w:ascii="Arial Narrow" w:hAnsi="Arial Narrow"/>
                <w:b/>
              </w:rPr>
            </w:pPr>
          </w:p>
        </w:tc>
        <w:tc>
          <w:tcPr>
            <w:tcW w:w="1134" w:type="dxa"/>
            <w:vMerge w:val="restart"/>
          </w:tcPr>
          <w:p w:rsidR="00705291" w:rsidRPr="009E77B4" w:rsidRDefault="00705291" w:rsidP="00027A4C">
            <w:pPr>
              <w:rPr>
                <w:rFonts w:ascii="Arial Narrow" w:hAnsi="Arial Narrow"/>
              </w:rPr>
            </w:pPr>
            <w:r w:rsidRPr="009E77B4">
              <w:rPr>
                <w:rFonts w:ascii="Arial Narrow" w:hAnsi="Arial Narrow"/>
              </w:rPr>
              <w:t>1,16</w:t>
            </w:r>
            <w:r w:rsidR="00027A4C">
              <w:rPr>
                <w:rFonts w:ascii="Arial Narrow" w:hAnsi="Arial Narrow"/>
              </w:rPr>
              <w:t>6</w:t>
            </w:r>
            <w:r w:rsidRPr="009E77B4">
              <w:rPr>
                <w:rFonts w:ascii="Arial Narrow" w:hAnsi="Arial Narrow"/>
              </w:rPr>
              <w:t xml:space="preserve"> días</w:t>
            </w:r>
          </w:p>
        </w:tc>
      </w:tr>
      <w:tr w:rsidR="00705291" w:rsidRPr="009E77B4" w:rsidTr="002925E9">
        <w:trPr>
          <w:trHeight w:val="270"/>
        </w:trPr>
        <w:tc>
          <w:tcPr>
            <w:tcW w:w="1386" w:type="dxa"/>
            <w:vMerge/>
          </w:tcPr>
          <w:p w:rsidR="00705291" w:rsidRPr="009E77B4" w:rsidRDefault="00705291" w:rsidP="00751C26">
            <w:pPr>
              <w:ind w:left="1080"/>
              <w:rPr>
                <w:rFonts w:ascii="Arial Narrow" w:hAnsi="Arial Narrow"/>
              </w:rPr>
            </w:pPr>
          </w:p>
        </w:tc>
        <w:tc>
          <w:tcPr>
            <w:tcW w:w="1132" w:type="dxa"/>
          </w:tcPr>
          <w:p w:rsidR="00705291" w:rsidRPr="009E77B4" w:rsidRDefault="00705291" w:rsidP="00751C26">
            <w:pPr>
              <w:rPr>
                <w:rFonts w:ascii="Arial Narrow" w:hAnsi="Arial Narrow"/>
              </w:rPr>
            </w:pPr>
            <w:r w:rsidRPr="009E77B4">
              <w:rPr>
                <w:rFonts w:ascii="Arial Narrow" w:hAnsi="Arial Narrow"/>
              </w:rPr>
              <w:t>Critica</w:t>
            </w:r>
          </w:p>
        </w:tc>
        <w:tc>
          <w:tcPr>
            <w:tcW w:w="992" w:type="dxa"/>
          </w:tcPr>
          <w:p w:rsidR="00705291" w:rsidRPr="009E77B4" w:rsidRDefault="00705291" w:rsidP="00751C26">
            <w:pPr>
              <w:jc w:val="right"/>
              <w:rPr>
                <w:rFonts w:ascii="Arial Narrow" w:hAnsi="Arial Narrow"/>
              </w:rPr>
            </w:pPr>
            <w:r w:rsidRPr="009E77B4">
              <w:rPr>
                <w:rFonts w:ascii="Arial Narrow" w:hAnsi="Arial Narrow"/>
              </w:rPr>
              <w:t>8,040</w:t>
            </w:r>
          </w:p>
        </w:tc>
        <w:tc>
          <w:tcPr>
            <w:tcW w:w="3260" w:type="dxa"/>
            <w:vMerge/>
          </w:tcPr>
          <w:p w:rsidR="00705291" w:rsidRPr="009E77B4" w:rsidRDefault="00705291" w:rsidP="00751C26">
            <w:pPr>
              <w:rPr>
                <w:rFonts w:ascii="Arial Narrow" w:hAnsi="Arial Narrow"/>
              </w:rPr>
            </w:pPr>
          </w:p>
        </w:tc>
        <w:tc>
          <w:tcPr>
            <w:tcW w:w="1134" w:type="dxa"/>
            <w:vMerge/>
          </w:tcPr>
          <w:p w:rsidR="00705291" w:rsidRPr="009E77B4" w:rsidRDefault="00705291" w:rsidP="00751C26">
            <w:pPr>
              <w:rPr>
                <w:rFonts w:ascii="Arial Narrow" w:hAnsi="Arial Narrow"/>
              </w:rPr>
            </w:pPr>
          </w:p>
        </w:tc>
      </w:tr>
      <w:tr w:rsidR="00705291" w:rsidRPr="009E77B4" w:rsidTr="002925E9">
        <w:trPr>
          <w:trHeight w:val="270"/>
        </w:trPr>
        <w:tc>
          <w:tcPr>
            <w:tcW w:w="1386" w:type="dxa"/>
            <w:vMerge/>
          </w:tcPr>
          <w:p w:rsidR="00705291" w:rsidRPr="009E77B4" w:rsidRDefault="00705291" w:rsidP="00751C26">
            <w:pPr>
              <w:ind w:left="1080"/>
              <w:rPr>
                <w:rFonts w:ascii="Arial Narrow" w:hAnsi="Arial Narrow"/>
              </w:rPr>
            </w:pPr>
          </w:p>
        </w:tc>
        <w:tc>
          <w:tcPr>
            <w:tcW w:w="1132" w:type="dxa"/>
          </w:tcPr>
          <w:p w:rsidR="00705291" w:rsidRPr="009E77B4" w:rsidRDefault="00705291" w:rsidP="00751C26">
            <w:pPr>
              <w:rPr>
                <w:rFonts w:ascii="Arial Narrow" w:hAnsi="Arial Narrow"/>
              </w:rPr>
            </w:pPr>
            <w:r w:rsidRPr="009E77B4">
              <w:rPr>
                <w:rFonts w:ascii="Arial Narrow" w:hAnsi="Arial Narrow"/>
              </w:rPr>
              <w:t>Mayor</w:t>
            </w:r>
          </w:p>
        </w:tc>
        <w:tc>
          <w:tcPr>
            <w:tcW w:w="992" w:type="dxa"/>
          </w:tcPr>
          <w:p w:rsidR="00705291" w:rsidRPr="009E77B4" w:rsidRDefault="00705291" w:rsidP="00751C26">
            <w:pPr>
              <w:jc w:val="right"/>
              <w:rPr>
                <w:rFonts w:ascii="Arial Narrow" w:hAnsi="Arial Narrow"/>
              </w:rPr>
            </w:pPr>
            <w:r w:rsidRPr="009E77B4">
              <w:rPr>
                <w:rFonts w:ascii="Arial Narrow" w:hAnsi="Arial Narrow"/>
              </w:rPr>
              <w:t>11,546</w:t>
            </w:r>
          </w:p>
        </w:tc>
        <w:tc>
          <w:tcPr>
            <w:tcW w:w="3260" w:type="dxa"/>
            <w:vMerge/>
          </w:tcPr>
          <w:p w:rsidR="00705291" w:rsidRPr="009E77B4" w:rsidRDefault="00705291" w:rsidP="00751C26">
            <w:pPr>
              <w:rPr>
                <w:rFonts w:ascii="Arial Narrow" w:hAnsi="Arial Narrow"/>
              </w:rPr>
            </w:pPr>
          </w:p>
        </w:tc>
        <w:tc>
          <w:tcPr>
            <w:tcW w:w="1134" w:type="dxa"/>
            <w:vMerge/>
          </w:tcPr>
          <w:p w:rsidR="00705291" w:rsidRPr="009E77B4" w:rsidRDefault="00705291" w:rsidP="00751C26">
            <w:pPr>
              <w:rPr>
                <w:rFonts w:ascii="Arial Narrow" w:hAnsi="Arial Narrow"/>
              </w:rPr>
            </w:pPr>
          </w:p>
        </w:tc>
      </w:tr>
    </w:tbl>
    <w:p w:rsidR="00705291" w:rsidRPr="009E77B4" w:rsidRDefault="00705291" w:rsidP="00705291">
      <w:pPr>
        <w:ind w:left="348"/>
        <w:rPr>
          <w:rFonts w:ascii="Arial Narrow" w:hAnsi="Arial Narrow"/>
          <w:b/>
        </w:rPr>
      </w:pPr>
    </w:p>
    <w:p w:rsidR="00705291" w:rsidRPr="009E77B4" w:rsidRDefault="00705291" w:rsidP="0045154C">
      <w:pPr>
        <w:pStyle w:val="Prrafodelista"/>
        <w:numPr>
          <w:ilvl w:val="0"/>
          <w:numId w:val="11"/>
        </w:numPr>
        <w:spacing w:line="259" w:lineRule="auto"/>
        <w:ind w:left="1428"/>
        <w:rPr>
          <w:rFonts w:ascii="Arial Narrow" w:hAnsi="Arial Narrow"/>
          <w:sz w:val="22"/>
          <w:szCs w:val="22"/>
        </w:rPr>
      </w:pPr>
      <w:r w:rsidRPr="009E77B4">
        <w:rPr>
          <w:rFonts w:ascii="Arial Narrow" w:hAnsi="Arial Narrow"/>
          <w:sz w:val="22"/>
          <w:szCs w:val="22"/>
        </w:rPr>
        <w:t>Las evidencias de tipo “código duplicado” indica que el 42.4% de líneas es duplicado</w:t>
      </w:r>
    </w:p>
    <w:p w:rsidR="00705291" w:rsidRPr="009E77B4" w:rsidRDefault="00705291" w:rsidP="0045154C">
      <w:pPr>
        <w:pStyle w:val="Prrafodelista"/>
        <w:numPr>
          <w:ilvl w:val="0"/>
          <w:numId w:val="11"/>
        </w:numPr>
        <w:spacing w:line="259" w:lineRule="auto"/>
        <w:ind w:left="1428"/>
        <w:rPr>
          <w:rFonts w:ascii="Arial Narrow" w:hAnsi="Arial Narrow"/>
          <w:sz w:val="22"/>
          <w:szCs w:val="22"/>
        </w:rPr>
      </w:pPr>
      <w:r w:rsidRPr="009E77B4">
        <w:rPr>
          <w:rFonts w:ascii="Arial Narrow" w:hAnsi="Arial Narrow"/>
          <w:sz w:val="22"/>
          <w:szCs w:val="22"/>
        </w:rPr>
        <w:t xml:space="preserve">La complejidad ciclomática media por clase se encuentra por encima del umbral establecido. </w:t>
      </w:r>
    </w:p>
    <w:p w:rsidR="00AF649A" w:rsidRDefault="00AF649A" w:rsidP="00EE17AE">
      <w:pPr>
        <w:jc w:val="both"/>
        <w:rPr>
          <w:rFonts w:ascii="Arial Narrow" w:hAnsi="Arial Narrow"/>
          <w:lang w:val="es-ES"/>
        </w:rPr>
      </w:pPr>
    </w:p>
    <w:p w:rsidR="00705291" w:rsidRPr="008B4E5E" w:rsidRDefault="00705291" w:rsidP="00EE17AE">
      <w:pPr>
        <w:jc w:val="both"/>
        <w:rPr>
          <w:rFonts w:ascii="Arial Narrow" w:hAnsi="Arial Narrow"/>
          <w:lang w:val="es-ES"/>
        </w:rPr>
      </w:pPr>
      <w:r w:rsidRPr="009E77B4">
        <w:rPr>
          <w:rFonts w:ascii="Arial Narrow" w:hAnsi="Arial Narrow"/>
          <w:noProof/>
        </w:rPr>
        <w:drawing>
          <wp:inline distT="0" distB="0" distL="0" distR="0" wp14:anchorId="2CBE83B6" wp14:editId="23CF9850">
            <wp:extent cx="5760085" cy="9945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994556"/>
                    </a:xfrm>
                    <a:prstGeom prst="rect">
                      <a:avLst/>
                    </a:prstGeom>
                    <a:noFill/>
                    <a:ln>
                      <a:noFill/>
                    </a:ln>
                  </pic:spPr>
                </pic:pic>
              </a:graphicData>
            </a:graphic>
          </wp:inline>
        </w:drawing>
      </w:r>
    </w:p>
    <w:p w:rsidR="00705291" w:rsidRPr="00705291" w:rsidRDefault="00705291" w:rsidP="0045154C">
      <w:pPr>
        <w:pStyle w:val="Ttulo1"/>
        <w:keepNext/>
        <w:keepLines/>
        <w:numPr>
          <w:ilvl w:val="0"/>
          <w:numId w:val="10"/>
        </w:numPr>
        <w:spacing w:before="240" w:after="0" w:line="259" w:lineRule="auto"/>
        <w:rPr>
          <w:rFonts w:ascii="Arial Narrow" w:hAnsi="Arial Narrow"/>
          <w:sz w:val="22"/>
          <w:szCs w:val="22"/>
        </w:rPr>
      </w:pPr>
      <w:bookmarkStart w:id="24" w:name="_Toc489976974"/>
      <w:r w:rsidRPr="00705291">
        <w:rPr>
          <w:rFonts w:ascii="Arial Narrow" w:hAnsi="Arial Narrow"/>
          <w:sz w:val="22"/>
          <w:szCs w:val="22"/>
        </w:rPr>
        <w:t>Estadística</w:t>
      </w:r>
      <w:r>
        <w:rPr>
          <w:rFonts w:ascii="Arial Narrow" w:hAnsi="Arial Narrow"/>
          <w:sz w:val="22"/>
          <w:szCs w:val="22"/>
        </w:rPr>
        <w:t xml:space="preserve"> de E</w:t>
      </w:r>
      <w:r w:rsidRPr="00705291">
        <w:rPr>
          <w:rFonts w:ascii="Arial Narrow" w:hAnsi="Arial Narrow"/>
          <w:sz w:val="22"/>
          <w:szCs w:val="22"/>
        </w:rPr>
        <w:t>videncias en RNP v5</w:t>
      </w:r>
      <w:bookmarkEnd w:id="24"/>
    </w:p>
    <w:p w:rsidR="00705291" w:rsidRPr="009E77B4" w:rsidRDefault="00705291" w:rsidP="00705291">
      <w:pPr>
        <w:ind w:left="709"/>
        <w:jc w:val="both"/>
        <w:rPr>
          <w:rFonts w:ascii="Arial Narrow" w:hAnsi="Arial Narrow"/>
        </w:rPr>
      </w:pPr>
      <w:r w:rsidRPr="009E77B4">
        <w:rPr>
          <w:rFonts w:ascii="Arial Narrow" w:hAnsi="Arial Narrow"/>
        </w:rPr>
        <w:t>La información relacionada a las evidencias encontradas en los proyectos del RNP v5 han sido obtenidos al consultar la opción “</w:t>
      </w:r>
      <w:proofErr w:type="spellStart"/>
      <w:r w:rsidRPr="009E77B4">
        <w:rPr>
          <w:rFonts w:ascii="Arial Narrow" w:hAnsi="Arial Narrow"/>
        </w:rPr>
        <w:t>Issues</w:t>
      </w:r>
      <w:proofErr w:type="spellEnd"/>
      <w:r w:rsidRPr="009E77B4">
        <w:rPr>
          <w:rFonts w:ascii="Arial Narrow" w:hAnsi="Arial Narrow"/>
        </w:rPr>
        <w:t>” del proyecto denominado para el análisis “rnp5-20170808A” y haciendo uso de los filtros de:</w:t>
      </w:r>
    </w:p>
    <w:p w:rsidR="00705291" w:rsidRPr="009E77B4" w:rsidRDefault="00705291" w:rsidP="0045154C">
      <w:pPr>
        <w:pStyle w:val="Prrafodelista"/>
        <w:numPr>
          <w:ilvl w:val="0"/>
          <w:numId w:val="12"/>
        </w:numPr>
        <w:spacing w:line="259" w:lineRule="auto"/>
        <w:rPr>
          <w:rFonts w:ascii="Arial Narrow" w:hAnsi="Arial Narrow"/>
          <w:sz w:val="22"/>
          <w:szCs w:val="22"/>
        </w:rPr>
      </w:pPr>
      <w:proofErr w:type="spellStart"/>
      <w:r w:rsidRPr="009E77B4">
        <w:rPr>
          <w:rFonts w:ascii="Arial Narrow" w:hAnsi="Arial Narrow"/>
          <w:b/>
          <w:sz w:val="22"/>
          <w:szCs w:val="22"/>
        </w:rPr>
        <w:t>Type</w:t>
      </w:r>
      <w:proofErr w:type="spellEnd"/>
      <w:r w:rsidRPr="009E77B4">
        <w:rPr>
          <w:rFonts w:ascii="Arial Narrow" w:hAnsi="Arial Narrow"/>
          <w:b/>
          <w:sz w:val="22"/>
          <w:szCs w:val="22"/>
        </w:rPr>
        <w:t>:</w:t>
      </w:r>
      <w:r w:rsidRPr="009E77B4">
        <w:rPr>
          <w:rFonts w:ascii="Arial Narrow" w:hAnsi="Arial Narrow"/>
          <w:sz w:val="22"/>
          <w:szCs w:val="22"/>
        </w:rPr>
        <w:t xml:space="preserve"> Bug, </w:t>
      </w:r>
      <w:proofErr w:type="spellStart"/>
      <w:r w:rsidRPr="009E77B4">
        <w:rPr>
          <w:rFonts w:ascii="Arial Narrow" w:hAnsi="Arial Narrow"/>
          <w:sz w:val="22"/>
          <w:szCs w:val="22"/>
        </w:rPr>
        <w:t>Vulnerability</w:t>
      </w:r>
      <w:proofErr w:type="spellEnd"/>
      <w:r w:rsidRPr="009E77B4">
        <w:rPr>
          <w:rFonts w:ascii="Arial Narrow" w:hAnsi="Arial Narrow"/>
          <w:sz w:val="22"/>
          <w:szCs w:val="22"/>
        </w:rPr>
        <w:t xml:space="preserve">, </w:t>
      </w:r>
      <w:proofErr w:type="spellStart"/>
      <w:r w:rsidRPr="009E77B4">
        <w:rPr>
          <w:rFonts w:ascii="Arial Narrow" w:hAnsi="Arial Narrow"/>
          <w:sz w:val="22"/>
          <w:szCs w:val="22"/>
        </w:rPr>
        <w:t>Code</w:t>
      </w:r>
      <w:proofErr w:type="spellEnd"/>
      <w:r w:rsidRPr="009E77B4">
        <w:rPr>
          <w:rFonts w:ascii="Arial Narrow" w:hAnsi="Arial Narrow"/>
          <w:sz w:val="22"/>
          <w:szCs w:val="22"/>
        </w:rPr>
        <w:t xml:space="preserve"> </w:t>
      </w:r>
      <w:proofErr w:type="spellStart"/>
      <w:r w:rsidRPr="009E77B4">
        <w:rPr>
          <w:rFonts w:ascii="Arial Narrow" w:hAnsi="Arial Narrow"/>
          <w:sz w:val="22"/>
          <w:szCs w:val="22"/>
        </w:rPr>
        <w:t>Smell</w:t>
      </w:r>
      <w:proofErr w:type="spellEnd"/>
    </w:p>
    <w:p w:rsidR="00705291" w:rsidRPr="009E77B4" w:rsidRDefault="00705291" w:rsidP="0045154C">
      <w:pPr>
        <w:pStyle w:val="Prrafodelista"/>
        <w:numPr>
          <w:ilvl w:val="0"/>
          <w:numId w:val="12"/>
        </w:numPr>
        <w:spacing w:line="259" w:lineRule="auto"/>
        <w:rPr>
          <w:rFonts w:ascii="Arial Narrow" w:hAnsi="Arial Narrow"/>
          <w:sz w:val="22"/>
          <w:szCs w:val="22"/>
          <w:lang w:val="en-US"/>
        </w:rPr>
      </w:pPr>
      <w:r w:rsidRPr="009E77B4">
        <w:rPr>
          <w:rFonts w:ascii="Arial Narrow" w:hAnsi="Arial Narrow"/>
          <w:b/>
          <w:sz w:val="22"/>
          <w:szCs w:val="22"/>
          <w:lang w:val="en-US"/>
        </w:rPr>
        <w:t>Severity:</w:t>
      </w:r>
      <w:r w:rsidRPr="009E77B4">
        <w:rPr>
          <w:rFonts w:ascii="Arial Narrow" w:hAnsi="Arial Narrow"/>
          <w:sz w:val="22"/>
          <w:szCs w:val="22"/>
          <w:lang w:val="en-US"/>
        </w:rPr>
        <w:t xml:space="preserve"> Blocker, Critical, Major, Minor, Info</w:t>
      </w:r>
    </w:p>
    <w:p w:rsidR="00705291" w:rsidRPr="009E77B4" w:rsidRDefault="00705291" w:rsidP="0045154C">
      <w:pPr>
        <w:pStyle w:val="Prrafodelista"/>
        <w:numPr>
          <w:ilvl w:val="0"/>
          <w:numId w:val="12"/>
        </w:numPr>
        <w:spacing w:line="259" w:lineRule="auto"/>
        <w:rPr>
          <w:rFonts w:ascii="Arial Narrow" w:hAnsi="Arial Narrow"/>
          <w:i/>
          <w:sz w:val="22"/>
          <w:szCs w:val="22"/>
        </w:rPr>
      </w:pPr>
      <w:r w:rsidRPr="009E77B4">
        <w:rPr>
          <w:rFonts w:ascii="Arial Narrow" w:hAnsi="Arial Narrow"/>
          <w:b/>
          <w:sz w:val="22"/>
          <w:szCs w:val="22"/>
        </w:rPr>
        <w:t xml:space="preserve">Rule: </w:t>
      </w:r>
      <w:r w:rsidRPr="009E77B4">
        <w:rPr>
          <w:rFonts w:ascii="Arial Narrow" w:hAnsi="Arial Narrow"/>
          <w:i/>
          <w:sz w:val="22"/>
          <w:szCs w:val="22"/>
        </w:rPr>
        <w:t>lista de reglas</w:t>
      </w:r>
    </w:p>
    <w:p w:rsidR="00705291" w:rsidRPr="009E77B4" w:rsidRDefault="00705291" w:rsidP="00705291">
      <w:pPr>
        <w:ind w:left="709"/>
        <w:rPr>
          <w:rFonts w:ascii="Arial Narrow" w:hAnsi="Arial Narrow"/>
        </w:rPr>
      </w:pPr>
    </w:p>
    <w:p w:rsidR="00705291" w:rsidRPr="009E77B4" w:rsidRDefault="00705291" w:rsidP="00705291">
      <w:pPr>
        <w:ind w:left="709"/>
        <w:jc w:val="both"/>
        <w:rPr>
          <w:rFonts w:ascii="Arial Narrow" w:hAnsi="Arial Narrow"/>
        </w:rPr>
      </w:pPr>
      <w:r w:rsidRPr="009E77B4">
        <w:rPr>
          <w:rFonts w:ascii="Arial Narrow" w:hAnsi="Arial Narrow"/>
        </w:rPr>
        <w:t>La imagen siguiente contiene cuadros de borde rojo donde se indican alguna de las opciones utilizadas para visualizar la información de “evidencias”.</w:t>
      </w:r>
    </w:p>
    <w:p w:rsidR="00AF649A" w:rsidRDefault="009602BA" w:rsidP="009602BA">
      <w:pPr>
        <w:ind w:left="708"/>
        <w:jc w:val="both"/>
        <w:rPr>
          <w:rFonts w:ascii="Arial Narrow" w:hAnsi="Arial Narrow"/>
        </w:rPr>
      </w:pPr>
      <w:r>
        <w:rPr>
          <w:rFonts w:ascii="Arial Narrow" w:hAnsi="Arial Narrow"/>
          <w:noProof/>
        </w:rPr>
        <w:lastRenderedPageBreak/>
        <w:drawing>
          <wp:inline distT="0" distB="0" distL="0" distR="0">
            <wp:extent cx="5455064" cy="33173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6177" cy="3318035"/>
                    </a:xfrm>
                    <a:prstGeom prst="rect">
                      <a:avLst/>
                    </a:prstGeom>
                    <a:noFill/>
                    <a:ln>
                      <a:noFill/>
                    </a:ln>
                  </pic:spPr>
                </pic:pic>
              </a:graphicData>
            </a:graphic>
          </wp:inline>
        </w:drawing>
      </w:r>
    </w:p>
    <w:p w:rsidR="00AF649A" w:rsidRPr="008546C3" w:rsidRDefault="00AF649A" w:rsidP="00EE17AE">
      <w:pPr>
        <w:jc w:val="both"/>
        <w:rPr>
          <w:rFonts w:ascii="Arial Narrow" w:hAnsi="Arial Narrow"/>
          <w:b/>
        </w:rPr>
      </w:pPr>
    </w:p>
    <w:p w:rsidR="00D82420" w:rsidRPr="008546C3" w:rsidRDefault="00D82420" w:rsidP="0045154C">
      <w:pPr>
        <w:pStyle w:val="Ttulo1"/>
        <w:keepNext/>
        <w:keepLines/>
        <w:numPr>
          <w:ilvl w:val="1"/>
          <w:numId w:val="10"/>
        </w:numPr>
        <w:spacing w:after="0" w:line="259" w:lineRule="auto"/>
        <w:rPr>
          <w:rFonts w:ascii="Arial Narrow" w:hAnsi="Arial Narrow"/>
          <w:sz w:val="22"/>
          <w:szCs w:val="22"/>
        </w:rPr>
      </w:pPr>
      <w:bookmarkStart w:id="25" w:name="_Toc489976975"/>
      <w:proofErr w:type="spellStart"/>
      <w:r w:rsidRPr="008546C3">
        <w:rPr>
          <w:rFonts w:ascii="Arial Narrow" w:hAnsi="Arial Narrow"/>
          <w:sz w:val="22"/>
          <w:szCs w:val="22"/>
        </w:rPr>
        <w:t>BUG’s</w:t>
      </w:r>
      <w:bookmarkEnd w:id="25"/>
      <w:proofErr w:type="spellEnd"/>
    </w:p>
    <w:tbl>
      <w:tblPr>
        <w:tblStyle w:val="Tablaconcuadrcula"/>
        <w:tblW w:w="8901" w:type="dxa"/>
        <w:tblInd w:w="846" w:type="dxa"/>
        <w:tblLayout w:type="fixed"/>
        <w:tblLook w:val="04A0" w:firstRow="1" w:lastRow="0" w:firstColumn="1" w:lastColumn="0" w:noHBand="0" w:noVBand="1"/>
      </w:tblPr>
      <w:tblGrid>
        <w:gridCol w:w="1417"/>
        <w:gridCol w:w="5925"/>
        <w:gridCol w:w="1559"/>
      </w:tblGrid>
      <w:tr w:rsidR="00D82420" w:rsidRPr="00D82420" w:rsidTr="00D82420">
        <w:tc>
          <w:tcPr>
            <w:tcW w:w="1417" w:type="dxa"/>
            <w:shd w:val="clear" w:color="auto" w:fill="FFC000"/>
            <w:vAlign w:val="center"/>
          </w:tcPr>
          <w:p w:rsidR="00D82420" w:rsidRPr="00D82420" w:rsidRDefault="00D82420" w:rsidP="00751C26">
            <w:pPr>
              <w:jc w:val="center"/>
              <w:rPr>
                <w:rFonts w:ascii="Arial Narrow" w:hAnsi="Arial Narrow"/>
                <w:b/>
                <w:highlight w:val="yellow"/>
              </w:rPr>
            </w:pPr>
            <w:r w:rsidRPr="00D82420">
              <w:rPr>
                <w:rFonts w:ascii="Arial Narrow" w:hAnsi="Arial Narrow"/>
                <w:b/>
                <w:highlight w:val="yellow"/>
              </w:rPr>
              <w:t>SEVERIDAD</w:t>
            </w:r>
          </w:p>
        </w:tc>
        <w:tc>
          <w:tcPr>
            <w:tcW w:w="5925" w:type="dxa"/>
            <w:shd w:val="clear" w:color="auto" w:fill="FFC000"/>
            <w:vAlign w:val="center"/>
          </w:tcPr>
          <w:p w:rsidR="00D82420" w:rsidRPr="00D82420" w:rsidRDefault="00D82420" w:rsidP="00751C26">
            <w:pPr>
              <w:jc w:val="center"/>
              <w:rPr>
                <w:rFonts w:ascii="Arial Narrow" w:hAnsi="Arial Narrow"/>
                <w:b/>
                <w:highlight w:val="yellow"/>
              </w:rPr>
            </w:pPr>
            <w:bookmarkStart w:id="26" w:name="OLE_LINK27"/>
            <w:r w:rsidRPr="00D82420">
              <w:rPr>
                <w:rFonts w:ascii="Arial Narrow" w:hAnsi="Arial Narrow"/>
                <w:b/>
                <w:highlight w:val="yellow"/>
              </w:rPr>
              <w:t xml:space="preserve">REGLA </w:t>
            </w:r>
            <w:bookmarkStart w:id="27" w:name="OLE_LINK25"/>
            <w:bookmarkStart w:id="28" w:name="OLE_LINK26"/>
            <w:r w:rsidRPr="00D82420">
              <w:rPr>
                <w:rFonts w:ascii="Arial Narrow" w:hAnsi="Arial Narrow"/>
                <w:b/>
                <w:highlight w:val="yellow"/>
              </w:rPr>
              <w:t>INCUMPLIDA</w:t>
            </w:r>
            <w:bookmarkEnd w:id="26"/>
            <w:bookmarkEnd w:id="27"/>
            <w:bookmarkEnd w:id="28"/>
          </w:p>
        </w:tc>
        <w:tc>
          <w:tcPr>
            <w:tcW w:w="1559" w:type="dxa"/>
            <w:shd w:val="clear" w:color="auto" w:fill="FFC000"/>
            <w:vAlign w:val="center"/>
          </w:tcPr>
          <w:p w:rsidR="00D82420" w:rsidRPr="00D82420" w:rsidRDefault="00D82420" w:rsidP="00751C26">
            <w:pPr>
              <w:jc w:val="center"/>
              <w:rPr>
                <w:rFonts w:ascii="Arial Narrow" w:hAnsi="Arial Narrow"/>
                <w:b/>
                <w:highlight w:val="yellow"/>
              </w:rPr>
            </w:pPr>
            <w:r w:rsidRPr="00D82420">
              <w:rPr>
                <w:rFonts w:ascii="Arial Narrow" w:hAnsi="Arial Narrow"/>
                <w:b/>
                <w:highlight w:val="yellow"/>
              </w:rPr>
              <w:t>N° DE OCURRENCIAS</w:t>
            </w:r>
          </w:p>
        </w:tc>
      </w:tr>
      <w:tr w:rsidR="00D82420" w:rsidRPr="00D82420" w:rsidTr="00D82420">
        <w:tc>
          <w:tcPr>
            <w:tcW w:w="1417" w:type="dxa"/>
          </w:tcPr>
          <w:p w:rsidR="00D82420" w:rsidRPr="00D82420" w:rsidRDefault="00D82420" w:rsidP="00751C26">
            <w:pPr>
              <w:rPr>
                <w:rFonts w:ascii="Arial Narrow" w:hAnsi="Arial Narrow"/>
                <w:highlight w:val="yellow"/>
              </w:rPr>
            </w:pPr>
            <w:bookmarkStart w:id="29" w:name="_Hlk493826909"/>
            <w:r w:rsidRPr="00D82420">
              <w:rPr>
                <w:rFonts w:ascii="Arial Narrow" w:hAnsi="Arial Narrow"/>
                <w:b/>
                <w:highlight w:val="yellow"/>
              </w:rPr>
              <w:t>bloqueante</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Recursos deben ser cerrados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107</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Almacenamiento no usado debe ser removido</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4664</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Todas las ramas de una estructura condicional tienen exactamente la misma implementación</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210</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Salto de sentencia no de ser usada sin condiciones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192</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Puntos “</w:t>
            </w:r>
            <w:proofErr w:type="spellStart"/>
            <w:r w:rsidRPr="00D82420">
              <w:rPr>
                <w:rFonts w:ascii="Arial Narrow" w:hAnsi="Arial Narrow"/>
                <w:highlight w:val="yellow"/>
              </w:rPr>
              <w:t>Null</w:t>
            </w:r>
            <w:proofErr w:type="spellEnd"/>
            <w:r w:rsidRPr="00D82420">
              <w:rPr>
                <w:rFonts w:ascii="Arial Narrow" w:hAnsi="Arial Narrow"/>
                <w:highlight w:val="yellow"/>
              </w:rPr>
              <w:t>“ no deben ser referenciados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132</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Atributos estáticos no debe ser modificados en constructor</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78</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Números con punto flotante no debe ser testeadas con igualdad</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66</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Bloques condicionalmente ejecutados deben ser alcanzables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43</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Expresiones idénticas no debe ser utilizado en ambos lados de un operador binario</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27</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 xml:space="preserve">Bloques </w:t>
            </w:r>
            <w:proofErr w:type="spellStart"/>
            <w:r w:rsidRPr="00D82420">
              <w:rPr>
                <w:rFonts w:ascii="Arial Narrow" w:hAnsi="Arial Narrow"/>
                <w:highlight w:val="yellow"/>
              </w:rPr>
              <w:t>multilineas</w:t>
            </w:r>
            <w:proofErr w:type="spellEnd"/>
            <w:r w:rsidRPr="00D82420">
              <w:rPr>
                <w:rFonts w:ascii="Arial Narrow" w:hAnsi="Arial Narrow"/>
                <w:highlight w:val="yellow"/>
              </w:rPr>
              <w:t xml:space="preserve"> debe estar encerrado en corchetes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27</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Clases no pueden ser comparada por nombres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21</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w:t>
            </w:r>
            <w:proofErr w:type="spellStart"/>
            <w:r w:rsidRPr="00D82420">
              <w:rPr>
                <w:rFonts w:ascii="Arial Narrow" w:hAnsi="Arial Narrow"/>
                <w:highlight w:val="yellow"/>
              </w:rPr>
              <w:t>BigDecimal</w:t>
            </w:r>
            <w:proofErr w:type="spellEnd"/>
            <w:r w:rsidRPr="00D82420">
              <w:rPr>
                <w:rFonts w:ascii="Arial Narrow" w:hAnsi="Arial Narrow"/>
                <w:highlight w:val="yellow"/>
              </w:rPr>
              <w:t xml:space="preserve"> (</w:t>
            </w:r>
            <w:proofErr w:type="spellStart"/>
            <w:r w:rsidRPr="00D82420">
              <w:rPr>
                <w:rFonts w:ascii="Arial Narrow" w:hAnsi="Arial Narrow"/>
                <w:highlight w:val="yellow"/>
              </w:rPr>
              <w:t>double</w:t>
            </w:r>
            <w:proofErr w:type="spellEnd"/>
            <w:r w:rsidRPr="00D82420">
              <w:rPr>
                <w:rFonts w:ascii="Arial Narrow" w:hAnsi="Arial Narrow"/>
                <w:highlight w:val="yellow"/>
              </w:rPr>
              <w:t>)” no debe ser usado</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8</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Sentencias “Id/</w:t>
            </w:r>
            <w:proofErr w:type="spellStart"/>
            <w:r w:rsidRPr="00D82420">
              <w:rPr>
                <w:rFonts w:ascii="Arial Narrow" w:hAnsi="Arial Narrow"/>
                <w:highlight w:val="yellow"/>
              </w:rPr>
              <w:t>else</w:t>
            </w:r>
            <w:proofErr w:type="spellEnd"/>
            <w:r w:rsidRPr="00D82420">
              <w:rPr>
                <w:rFonts w:ascii="Arial Narrow" w:hAnsi="Arial Narrow"/>
                <w:highlight w:val="yellow"/>
              </w:rPr>
              <w:t xml:space="preserve"> </w:t>
            </w:r>
            <w:proofErr w:type="spellStart"/>
            <w:r w:rsidRPr="00D82420">
              <w:rPr>
                <w:rFonts w:ascii="Arial Narrow" w:hAnsi="Arial Narrow"/>
                <w:highlight w:val="yellow"/>
              </w:rPr>
              <w:t>if</w:t>
            </w:r>
            <w:proofErr w:type="spellEnd"/>
            <w:r w:rsidRPr="00D82420">
              <w:rPr>
                <w:rFonts w:ascii="Arial Narrow" w:hAnsi="Arial Narrow"/>
                <w:highlight w:val="yellow"/>
              </w:rPr>
              <w:t>” relacionadas no deben tener la misma condición</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7</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No se deben hacer verificaciones similares de igualdad</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3</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 xml:space="preserve">Variables no pueden </w:t>
            </w:r>
            <w:proofErr w:type="spellStart"/>
            <w:r w:rsidRPr="00D82420">
              <w:rPr>
                <w:rFonts w:ascii="Arial Narrow" w:hAnsi="Arial Narrow"/>
                <w:highlight w:val="yellow"/>
              </w:rPr>
              <w:t>autoasignarse</w:t>
            </w:r>
            <w:proofErr w:type="spellEnd"/>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Los valores devueltos no se deben ignorar cuando las llamadas de función no tienen efectos secundarios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w:t>
            </w:r>
          </w:p>
        </w:tc>
      </w:tr>
      <w:bookmarkEnd w:id="29"/>
      <w:tr w:rsidR="00D82420" w:rsidRPr="009E77B4" w:rsidTr="00D82420">
        <w:tc>
          <w:tcPr>
            <w:tcW w:w="7342" w:type="dxa"/>
            <w:gridSpan w:val="2"/>
            <w:shd w:val="clear" w:color="auto" w:fill="auto"/>
          </w:tcPr>
          <w:p w:rsidR="00D82420" w:rsidRPr="00E82163" w:rsidRDefault="00D82420" w:rsidP="00751C26">
            <w:pPr>
              <w:jc w:val="right"/>
              <w:rPr>
                <w:rFonts w:ascii="Arial Narrow" w:hAnsi="Arial Narrow"/>
                <w:b/>
                <w:highlight w:val="magenta"/>
              </w:rPr>
            </w:pPr>
            <w:r w:rsidRPr="00E82163">
              <w:rPr>
                <w:rFonts w:ascii="Arial Narrow" w:hAnsi="Arial Narrow"/>
                <w:b/>
                <w:highlight w:val="magenta"/>
              </w:rPr>
              <w:t>TOTAL</w:t>
            </w:r>
          </w:p>
        </w:tc>
        <w:tc>
          <w:tcPr>
            <w:tcW w:w="1559" w:type="dxa"/>
            <w:shd w:val="clear" w:color="auto" w:fill="auto"/>
          </w:tcPr>
          <w:p w:rsidR="00D82420" w:rsidRPr="00E82163" w:rsidRDefault="00F94DBB" w:rsidP="00751C26">
            <w:pPr>
              <w:jc w:val="right"/>
              <w:rPr>
                <w:rFonts w:ascii="Arial Narrow" w:hAnsi="Arial Narrow"/>
                <w:b/>
                <w:color w:val="000000"/>
                <w:highlight w:val="magenta"/>
              </w:rPr>
            </w:pPr>
            <w:r w:rsidRPr="00E82163">
              <w:rPr>
                <w:rFonts w:ascii="Arial Narrow" w:hAnsi="Arial Narrow"/>
                <w:b/>
                <w:color w:val="000000"/>
                <w:highlight w:val="magenta"/>
              </w:rPr>
              <w:t>5589</w:t>
            </w:r>
          </w:p>
        </w:tc>
      </w:tr>
    </w:tbl>
    <w:p w:rsidR="00D82420" w:rsidRPr="009E77B4" w:rsidRDefault="00D82420" w:rsidP="00D82420">
      <w:pPr>
        <w:ind w:left="360"/>
        <w:rPr>
          <w:rFonts w:ascii="Arial Narrow" w:hAnsi="Arial Narrow"/>
        </w:rPr>
      </w:pPr>
    </w:p>
    <w:p w:rsidR="00D82420" w:rsidRPr="002925E9" w:rsidRDefault="00D82420" w:rsidP="0045154C">
      <w:pPr>
        <w:pStyle w:val="Ttulo1"/>
        <w:keepNext/>
        <w:keepLines/>
        <w:numPr>
          <w:ilvl w:val="1"/>
          <w:numId w:val="10"/>
        </w:numPr>
        <w:spacing w:after="0" w:line="259" w:lineRule="auto"/>
        <w:rPr>
          <w:rFonts w:ascii="Arial Narrow" w:hAnsi="Arial Narrow"/>
          <w:sz w:val="22"/>
          <w:szCs w:val="22"/>
        </w:rPr>
      </w:pPr>
      <w:bookmarkStart w:id="30" w:name="_Toc489976976"/>
      <w:r w:rsidRPr="002925E9">
        <w:rPr>
          <w:rFonts w:ascii="Arial Narrow" w:hAnsi="Arial Narrow"/>
          <w:sz w:val="22"/>
          <w:szCs w:val="22"/>
        </w:rPr>
        <w:t>VULNERABILIDAD</w:t>
      </w:r>
      <w:bookmarkEnd w:id="30"/>
    </w:p>
    <w:tbl>
      <w:tblPr>
        <w:tblStyle w:val="Tablaconcuadrcula"/>
        <w:tblW w:w="8901" w:type="dxa"/>
        <w:tblInd w:w="846" w:type="dxa"/>
        <w:tblLayout w:type="fixed"/>
        <w:tblLook w:val="04A0" w:firstRow="1" w:lastRow="0" w:firstColumn="1" w:lastColumn="0" w:noHBand="0" w:noVBand="1"/>
      </w:tblPr>
      <w:tblGrid>
        <w:gridCol w:w="1417"/>
        <w:gridCol w:w="5925"/>
        <w:gridCol w:w="1559"/>
      </w:tblGrid>
      <w:tr w:rsidR="00D82420" w:rsidRPr="002925E9" w:rsidTr="00D82420">
        <w:tc>
          <w:tcPr>
            <w:tcW w:w="1417" w:type="dxa"/>
            <w:shd w:val="clear" w:color="auto" w:fill="FFC000"/>
            <w:vAlign w:val="center"/>
          </w:tcPr>
          <w:p w:rsidR="00D82420" w:rsidRPr="002925E9" w:rsidRDefault="00D82420" w:rsidP="00751C26">
            <w:pPr>
              <w:jc w:val="center"/>
              <w:rPr>
                <w:rFonts w:ascii="Arial Narrow" w:hAnsi="Arial Narrow"/>
                <w:b/>
              </w:rPr>
            </w:pPr>
            <w:r w:rsidRPr="002925E9">
              <w:rPr>
                <w:rFonts w:ascii="Arial Narrow" w:hAnsi="Arial Narrow"/>
                <w:b/>
              </w:rPr>
              <w:t>SEVERIDAD</w:t>
            </w:r>
          </w:p>
        </w:tc>
        <w:tc>
          <w:tcPr>
            <w:tcW w:w="5925" w:type="dxa"/>
            <w:shd w:val="clear" w:color="auto" w:fill="FFC000"/>
            <w:vAlign w:val="center"/>
          </w:tcPr>
          <w:p w:rsidR="00D82420" w:rsidRPr="002925E9" w:rsidRDefault="00D82420" w:rsidP="00751C26">
            <w:pPr>
              <w:jc w:val="center"/>
              <w:rPr>
                <w:rFonts w:ascii="Arial Narrow" w:hAnsi="Arial Narrow"/>
                <w:b/>
              </w:rPr>
            </w:pPr>
            <w:r w:rsidRPr="002925E9">
              <w:rPr>
                <w:rFonts w:ascii="Arial Narrow" w:hAnsi="Arial Narrow"/>
                <w:b/>
              </w:rPr>
              <w:t>REGLA INCUMPLIDA</w:t>
            </w:r>
          </w:p>
        </w:tc>
        <w:tc>
          <w:tcPr>
            <w:tcW w:w="1559" w:type="dxa"/>
            <w:shd w:val="clear" w:color="auto" w:fill="FFC000"/>
            <w:vAlign w:val="center"/>
          </w:tcPr>
          <w:p w:rsidR="00D82420" w:rsidRPr="002925E9" w:rsidRDefault="00D82420" w:rsidP="00751C26">
            <w:pPr>
              <w:jc w:val="center"/>
              <w:rPr>
                <w:rFonts w:ascii="Arial Narrow" w:hAnsi="Arial Narrow"/>
                <w:b/>
              </w:rPr>
            </w:pPr>
            <w:r w:rsidRPr="002925E9">
              <w:rPr>
                <w:rFonts w:ascii="Arial Narrow" w:hAnsi="Arial Narrow"/>
                <w:b/>
              </w:rPr>
              <w:t>N° DE OCURRENCIAS</w:t>
            </w:r>
          </w:p>
        </w:tc>
      </w:tr>
      <w:tr w:rsidR="00D82420" w:rsidRPr="002925E9" w:rsidTr="00D82420">
        <w:tc>
          <w:tcPr>
            <w:tcW w:w="1417" w:type="dxa"/>
          </w:tcPr>
          <w:p w:rsidR="00D82420" w:rsidRPr="002925E9" w:rsidRDefault="00D82420" w:rsidP="00751C26">
            <w:pPr>
              <w:rPr>
                <w:rFonts w:ascii="Arial Narrow" w:hAnsi="Arial Narrow"/>
              </w:rPr>
            </w:pPr>
            <w:r w:rsidRPr="002925E9">
              <w:rPr>
                <w:rFonts w:ascii="Arial Narrow" w:hAnsi="Arial Narrow"/>
                <w:b/>
              </w:rPr>
              <w:t>bloqueante</w:t>
            </w:r>
          </w:p>
        </w:tc>
        <w:tc>
          <w:tcPr>
            <w:tcW w:w="5925" w:type="dxa"/>
          </w:tcPr>
          <w:p w:rsidR="00D82420" w:rsidRPr="002925E9" w:rsidRDefault="00D82420" w:rsidP="00751C26">
            <w:pPr>
              <w:rPr>
                <w:rFonts w:ascii="Arial Narrow" w:hAnsi="Arial Narrow"/>
              </w:rPr>
            </w:pPr>
            <w:r w:rsidRPr="002925E9">
              <w:rPr>
                <w:rFonts w:ascii="Arial Narrow" w:hAnsi="Arial Narrow"/>
              </w:rPr>
              <w:t>Restricciones de seguridad deben estar definidos</w:t>
            </w:r>
          </w:p>
        </w:tc>
        <w:tc>
          <w:tcPr>
            <w:tcW w:w="1559" w:type="dxa"/>
          </w:tcPr>
          <w:p w:rsidR="00D82420" w:rsidRPr="002925E9" w:rsidRDefault="00D82420" w:rsidP="00751C26">
            <w:pPr>
              <w:jc w:val="right"/>
              <w:rPr>
                <w:rFonts w:ascii="Arial Narrow" w:hAnsi="Arial Narrow"/>
              </w:rPr>
            </w:pPr>
            <w:r w:rsidRPr="002925E9">
              <w:rPr>
                <w:rFonts w:ascii="Arial Narrow" w:hAnsi="Arial Narrow"/>
              </w:rPr>
              <w:t>6</w:t>
            </w:r>
          </w:p>
        </w:tc>
      </w:tr>
      <w:tr w:rsidR="00D82420" w:rsidRPr="002925E9" w:rsidTr="00D82420">
        <w:tc>
          <w:tcPr>
            <w:tcW w:w="1417" w:type="dxa"/>
          </w:tcPr>
          <w:p w:rsidR="00D82420" w:rsidRPr="002925E9" w:rsidRDefault="00D82420" w:rsidP="00751C26">
            <w:pPr>
              <w:rPr>
                <w:rFonts w:ascii="Arial Narrow" w:hAnsi="Arial Narrow"/>
              </w:rPr>
            </w:pPr>
            <w:r w:rsidRPr="002925E9">
              <w:rPr>
                <w:rFonts w:ascii="Arial Narrow" w:hAnsi="Arial Narrow"/>
                <w:b/>
              </w:rPr>
              <w:t>bloqueante</w:t>
            </w:r>
          </w:p>
        </w:tc>
        <w:tc>
          <w:tcPr>
            <w:tcW w:w="5925" w:type="dxa"/>
          </w:tcPr>
          <w:p w:rsidR="00D82420" w:rsidRPr="002925E9" w:rsidRDefault="00D82420" w:rsidP="00751C26">
            <w:pPr>
              <w:rPr>
                <w:rFonts w:ascii="Arial Narrow" w:hAnsi="Arial Narrow"/>
              </w:rPr>
            </w:pPr>
            <w:r w:rsidRPr="002925E9">
              <w:rPr>
                <w:rFonts w:ascii="Arial Narrow" w:hAnsi="Arial Narrow"/>
              </w:rPr>
              <w:t xml:space="preserve">Credenciales no deben ser </w:t>
            </w:r>
            <w:proofErr w:type="spellStart"/>
            <w:r w:rsidRPr="002925E9">
              <w:rPr>
                <w:rFonts w:ascii="Arial Narrow" w:hAnsi="Arial Narrow"/>
              </w:rPr>
              <w:t>hardcore</w:t>
            </w:r>
            <w:proofErr w:type="spellEnd"/>
          </w:p>
        </w:tc>
        <w:tc>
          <w:tcPr>
            <w:tcW w:w="1559" w:type="dxa"/>
          </w:tcPr>
          <w:p w:rsidR="00D82420" w:rsidRPr="002925E9" w:rsidRDefault="00D82420" w:rsidP="00751C26">
            <w:pPr>
              <w:jc w:val="right"/>
              <w:rPr>
                <w:rFonts w:ascii="Arial Narrow" w:hAnsi="Arial Narrow"/>
              </w:rPr>
            </w:pPr>
            <w:r w:rsidRPr="002925E9">
              <w:rPr>
                <w:rFonts w:ascii="Arial Narrow" w:hAnsi="Arial Narrow"/>
              </w:rPr>
              <w:t>4</w:t>
            </w:r>
          </w:p>
        </w:tc>
      </w:tr>
      <w:tr w:rsidR="00D82420" w:rsidRPr="002925E9" w:rsidTr="00D82420">
        <w:tc>
          <w:tcPr>
            <w:tcW w:w="1417" w:type="dxa"/>
          </w:tcPr>
          <w:p w:rsidR="00D82420" w:rsidRPr="002925E9" w:rsidRDefault="00D82420" w:rsidP="00751C26">
            <w:pPr>
              <w:rPr>
                <w:rFonts w:ascii="Arial Narrow" w:hAnsi="Arial Narrow"/>
                <w:b/>
              </w:rPr>
            </w:pPr>
            <w:r w:rsidRPr="002925E9">
              <w:rPr>
                <w:rFonts w:ascii="Arial Narrow" w:hAnsi="Arial Narrow"/>
                <w:b/>
              </w:rPr>
              <w:lastRenderedPageBreak/>
              <w:t>Crítica</w:t>
            </w:r>
          </w:p>
        </w:tc>
        <w:tc>
          <w:tcPr>
            <w:tcW w:w="5925" w:type="dxa"/>
          </w:tcPr>
          <w:p w:rsidR="00D82420" w:rsidRPr="002925E9" w:rsidRDefault="00D82420" w:rsidP="00751C26">
            <w:pPr>
              <w:rPr>
                <w:rFonts w:ascii="Arial Narrow" w:hAnsi="Arial Narrow"/>
              </w:rPr>
            </w:pPr>
            <w:proofErr w:type="spellStart"/>
            <w:r w:rsidRPr="002925E9">
              <w:rPr>
                <w:rFonts w:ascii="Arial Narrow" w:hAnsi="Arial Narrow"/>
              </w:rPr>
              <w:t>Pseudo</w:t>
            </w:r>
            <w:proofErr w:type="spellEnd"/>
            <w:r w:rsidRPr="002925E9">
              <w:rPr>
                <w:rFonts w:ascii="Arial Narrow" w:hAnsi="Arial Narrow"/>
              </w:rPr>
              <w:t xml:space="preserve"> generadores de números aleatorios (</w:t>
            </w:r>
            <w:proofErr w:type="spellStart"/>
            <w:r w:rsidRPr="002925E9">
              <w:rPr>
                <w:rFonts w:ascii="Arial Narrow" w:hAnsi="Arial Narrow"/>
              </w:rPr>
              <w:t>PRNGs</w:t>
            </w:r>
            <w:proofErr w:type="spellEnd"/>
            <w:r w:rsidRPr="002925E9">
              <w:rPr>
                <w:rFonts w:ascii="Arial Narrow" w:hAnsi="Arial Narrow"/>
              </w:rPr>
              <w:t xml:space="preserve">) no debe ser usado en </w:t>
            </w:r>
            <w:proofErr w:type="spellStart"/>
            <w:r w:rsidRPr="002925E9">
              <w:rPr>
                <w:rFonts w:ascii="Arial Narrow" w:hAnsi="Arial Narrow"/>
              </w:rPr>
              <w:t>secure</w:t>
            </w:r>
            <w:proofErr w:type="spellEnd"/>
            <w:r w:rsidRPr="002925E9">
              <w:rPr>
                <w:rFonts w:ascii="Arial Narrow" w:hAnsi="Arial Narrow"/>
              </w:rPr>
              <w:t xml:space="preserve"> </w:t>
            </w:r>
            <w:proofErr w:type="spellStart"/>
            <w:r w:rsidRPr="002925E9">
              <w:rPr>
                <w:rFonts w:ascii="Arial Narrow" w:hAnsi="Arial Narrow"/>
              </w:rPr>
              <w:t>context</w:t>
            </w:r>
            <w:proofErr w:type="spellEnd"/>
          </w:p>
        </w:tc>
        <w:tc>
          <w:tcPr>
            <w:tcW w:w="1559" w:type="dxa"/>
          </w:tcPr>
          <w:p w:rsidR="00D82420" w:rsidRPr="002925E9" w:rsidRDefault="00D82420" w:rsidP="00751C26">
            <w:pPr>
              <w:jc w:val="right"/>
              <w:rPr>
                <w:rFonts w:ascii="Arial Narrow" w:hAnsi="Arial Narrow"/>
              </w:rPr>
            </w:pPr>
            <w:r w:rsidRPr="002925E9">
              <w:rPr>
                <w:rFonts w:ascii="Arial Narrow" w:hAnsi="Arial Narrow"/>
              </w:rPr>
              <w:t>6</w:t>
            </w:r>
          </w:p>
        </w:tc>
      </w:tr>
      <w:tr w:rsidR="00D82420" w:rsidRPr="002925E9" w:rsidTr="00D82420">
        <w:tc>
          <w:tcPr>
            <w:tcW w:w="1417" w:type="dxa"/>
          </w:tcPr>
          <w:p w:rsidR="00D82420" w:rsidRPr="002925E9" w:rsidRDefault="00D82420" w:rsidP="00751C26">
            <w:pPr>
              <w:rPr>
                <w:rFonts w:ascii="Arial Narrow" w:hAnsi="Arial Narrow"/>
                <w:b/>
              </w:rPr>
            </w:pPr>
            <w:r w:rsidRPr="002925E9">
              <w:rPr>
                <w:rFonts w:ascii="Arial Narrow" w:hAnsi="Arial Narrow"/>
                <w:b/>
              </w:rPr>
              <w:t>Crítica</w:t>
            </w:r>
          </w:p>
        </w:tc>
        <w:tc>
          <w:tcPr>
            <w:tcW w:w="5925" w:type="dxa"/>
          </w:tcPr>
          <w:p w:rsidR="00D82420" w:rsidRPr="002925E9" w:rsidRDefault="00D82420" w:rsidP="00751C26">
            <w:pPr>
              <w:rPr>
                <w:rFonts w:ascii="Arial Narrow" w:hAnsi="Arial Narrow"/>
              </w:rPr>
            </w:pPr>
            <w:r w:rsidRPr="002925E9">
              <w:rPr>
                <w:rFonts w:ascii="Arial Narrow" w:hAnsi="Arial Narrow"/>
              </w:rPr>
              <w:t>Clases no deben ser cargadas dinámicamente</w:t>
            </w:r>
          </w:p>
        </w:tc>
        <w:tc>
          <w:tcPr>
            <w:tcW w:w="1559" w:type="dxa"/>
          </w:tcPr>
          <w:p w:rsidR="00D82420" w:rsidRPr="002925E9" w:rsidRDefault="00D82420" w:rsidP="00751C26">
            <w:pPr>
              <w:jc w:val="right"/>
              <w:rPr>
                <w:rFonts w:ascii="Arial Narrow" w:hAnsi="Arial Narrow"/>
              </w:rPr>
            </w:pPr>
            <w:r w:rsidRPr="002925E9">
              <w:rPr>
                <w:rFonts w:ascii="Arial Narrow" w:hAnsi="Arial Narrow"/>
              </w:rPr>
              <w:t>4</w:t>
            </w:r>
          </w:p>
        </w:tc>
      </w:tr>
      <w:tr w:rsidR="00D82420" w:rsidRPr="009E77B4" w:rsidTr="00D82420">
        <w:tc>
          <w:tcPr>
            <w:tcW w:w="7342" w:type="dxa"/>
            <w:gridSpan w:val="2"/>
            <w:shd w:val="clear" w:color="auto" w:fill="auto"/>
          </w:tcPr>
          <w:p w:rsidR="00D82420" w:rsidRPr="002925E9" w:rsidRDefault="00D82420" w:rsidP="00751C26">
            <w:pPr>
              <w:jc w:val="right"/>
              <w:rPr>
                <w:rFonts w:ascii="Arial Narrow" w:hAnsi="Arial Narrow"/>
                <w:b/>
              </w:rPr>
            </w:pPr>
            <w:r w:rsidRPr="002925E9">
              <w:rPr>
                <w:rFonts w:ascii="Arial Narrow" w:hAnsi="Arial Narrow"/>
                <w:b/>
              </w:rPr>
              <w:t>TOTAL</w:t>
            </w:r>
          </w:p>
        </w:tc>
        <w:tc>
          <w:tcPr>
            <w:tcW w:w="1559" w:type="dxa"/>
            <w:shd w:val="clear" w:color="auto" w:fill="auto"/>
          </w:tcPr>
          <w:p w:rsidR="00D82420" w:rsidRPr="009E77B4" w:rsidRDefault="00D82420" w:rsidP="00751C26">
            <w:pPr>
              <w:jc w:val="right"/>
              <w:rPr>
                <w:rFonts w:ascii="Arial Narrow" w:hAnsi="Arial Narrow"/>
                <w:b/>
                <w:color w:val="000000"/>
              </w:rPr>
            </w:pPr>
            <w:r w:rsidRPr="002925E9">
              <w:rPr>
                <w:rFonts w:ascii="Arial Narrow" w:hAnsi="Arial Narrow"/>
                <w:b/>
                <w:color w:val="000000"/>
              </w:rPr>
              <w:t>20</w:t>
            </w:r>
          </w:p>
        </w:tc>
      </w:tr>
    </w:tbl>
    <w:p w:rsidR="00D82420" w:rsidRPr="002925E9" w:rsidRDefault="00D82420" w:rsidP="00D82420">
      <w:pPr>
        <w:rPr>
          <w:rFonts w:ascii="Arial Narrow" w:hAnsi="Arial Narrow"/>
          <w:b/>
        </w:rPr>
      </w:pPr>
    </w:p>
    <w:p w:rsidR="00D82420" w:rsidRPr="002925E9" w:rsidRDefault="00D82420" w:rsidP="0045154C">
      <w:pPr>
        <w:pStyle w:val="Ttulo1"/>
        <w:keepNext/>
        <w:keepLines/>
        <w:numPr>
          <w:ilvl w:val="1"/>
          <w:numId w:val="10"/>
        </w:numPr>
        <w:spacing w:after="0" w:line="259" w:lineRule="auto"/>
        <w:rPr>
          <w:rFonts w:ascii="Arial Narrow" w:hAnsi="Arial Narrow"/>
          <w:sz w:val="22"/>
          <w:szCs w:val="22"/>
        </w:rPr>
      </w:pPr>
      <w:bookmarkStart w:id="31" w:name="_Toc489976977"/>
      <w:r w:rsidRPr="002925E9">
        <w:rPr>
          <w:rFonts w:ascii="Arial Narrow" w:hAnsi="Arial Narrow"/>
          <w:sz w:val="22"/>
          <w:szCs w:val="22"/>
        </w:rPr>
        <w:t>CODIGO QUE HUELE MAL</w:t>
      </w:r>
      <w:bookmarkEnd w:id="31"/>
    </w:p>
    <w:tbl>
      <w:tblPr>
        <w:tblStyle w:val="Tablaconcuadrcula"/>
        <w:tblW w:w="8901" w:type="dxa"/>
        <w:tblInd w:w="846" w:type="dxa"/>
        <w:tblLayout w:type="fixed"/>
        <w:tblLook w:val="04A0" w:firstRow="1" w:lastRow="0" w:firstColumn="1" w:lastColumn="0" w:noHBand="0" w:noVBand="1"/>
      </w:tblPr>
      <w:tblGrid>
        <w:gridCol w:w="1417"/>
        <w:gridCol w:w="5925"/>
        <w:gridCol w:w="1559"/>
      </w:tblGrid>
      <w:tr w:rsidR="00D82420" w:rsidRPr="00D82420" w:rsidTr="00D82420">
        <w:trPr>
          <w:tblHeader/>
        </w:trPr>
        <w:tc>
          <w:tcPr>
            <w:tcW w:w="1417" w:type="dxa"/>
            <w:shd w:val="clear" w:color="auto" w:fill="FFC000"/>
            <w:vAlign w:val="center"/>
          </w:tcPr>
          <w:p w:rsidR="00D82420" w:rsidRPr="00D82420" w:rsidRDefault="00D82420" w:rsidP="00751C26">
            <w:pPr>
              <w:jc w:val="center"/>
              <w:rPr>
                <w:rFonts w:ascii="Arial Narrow" w:hAnsi="Arial Narrow"/>
                <w:b/>
                <w:highlight w:val="yellow"/>
              </w:rPr>
            </w:pPr>
            <w:r w:rsidRPr="00D82420">
              <w:rPr>
                <w:rFonts w:ascii="Arial Narrow" w:hAnsi="Arial Narrow"/>
                <w:b/>
                <w:highlight w:val="yellow"/>
              </w:rPr>
              <w:t>SEVERIDAD</w:t>
            </w:r>
          </w:p>
        </w:tc>
        <w:tc>
          <w:tcPr>
            <w:tcW w:w="5925" w:type="dxa"/>
            <w:shd w:val="clear" w:color="auto" w:fill="FFC000"/>
            <w:vAlign w:val="center"/>
          </w:tcPr>
          <w:p w:rsidR="00D82420" w:rsidRPr="00D82420" w:rsidRDefault="00D82420" w:rsidP="00751C26">
            <w:pPr>
              <w:jc w:val="center"/>
              <w:rPr>
                <w:rFonts w:ascii="Arial Narrow" w:hAnsi="Arial Narrow"/>
                <w:b/>
                <w:highlight w:val="yellow"/>
              </w:rPr>
            </w:pPr>
            <w:r w:rsidRPr="00D82420">
              <w:rPr>
                <w:rFonts w:ascii="Arial Narrow" w:hAnsi="Arial Narrow"/>
                <w:b/>
                <w:highlight w:val="yellow"/>
              </w:rPr>
              <w:t>REGLA INCUMPLIDA</w:t>
            </w:r>
          </w:p>
        </w:tc>
        <w:tc>
          <w:tcPr>
            <w:tcW w:w="1559" w:type="dxa"/>
            <w:shd w:val="clear" w:color="auto" w:fill="FFC000"/>
            <w:vAlign w:val="center"/>
          </w:tcPr>
          <w:p w:rsidR="00D82420" w:rsidRPr="00D82420" w:rsidRDefault="00D82420" w:rsidP="00751C26">
            <w:pPr>
              <w:jc w:val="center"/>
              <w:rPr>
                <w:rFonts w:ascii="Arial Narrow" w:hAnsi="Arial Narrow"/>
                <w:b/>
                <w:highlight w:val="yellow"/>
              </w:rPr>
            </w:pPr>
            <w:r w:rsidRPr="00D82420">
              <w:rPr>
                <w:rFonts w:ascii="Arial Narrow" w:hAnsi="Arial Narrow"/>
                <w:b/>
                <w:highlight w:val="yellow"/>
              </w:rPr>
              <w:t>N° DE OCURRENCIAS</w:t>
            </w:r>
          </w:p>
        </w:tc>
      </w:tr>
      <w:tr w:rsidR="00D82420" w:rsidRPr="00D82420" w:rsidTr="00D82420">
        <w:tc>
          <w:tcPr>
            <w:tcW w:w="1417" w:type="dxa"/>
          </w:tcPr>
          <w:p w:rsidR="00D82420" w:rsidRPr="00D82420" w:rsidRDefault="00D82420" w:rsidP="00751C26">
            <w:pPr>
              <w:rPr>
                <w:rFonts w:ascii="Arial Narrow" w:hAnsi="Arial Narrow"/>
                <w:highlight w:val="yellow"/>
              </w:rPr>
            </w:pPr>
            <w:bookmarkStart w:id="32" w:name="_Hlk493827906"/>
            <w:r w:rsidRPr="00D82420">
              <w:rPr>
                <w:rFonts w:ascii="Arial Narrow" w:hAnsi="Arial Narrow"/>
                <w:b/>
                <w:highlight w:val="yellow"/>
              </w:rPr>
              <w:t>bloqueante</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 xml:space="preserve">Nombres de métodos y atributos no deben ser los mismos o diferentes solo por </w:t>
            </w:r>
            <w:proofErr w:type="spellStart"/>
            <w:r w:rsidRPr="00D82420">
              <w:rPr>
                <w:rFonts w:ascii="Arial Narrow" w:hAnsi="Arial Narrow"/>
                <w:highlight w:val="yellow"/>
              </w:rPr>
              <w:t>Capitalization</w:t>
            </w:r>
            <w:proofErr w:type="spellEnd"/>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60</w:t>
            </w:r>
          </w:p>
        </w:tc>
      </w:tr>
      <w:tr w:rsidR="00D82420" w:rsidRPr="00D82420" w:rsidTr="00D82420">
        <w:tc>
          <w:tcPr>
            <w:tcW w:w="1417" w:type="dxa"/>
          </w:tcPr>
          <w:p w:rsidR="00D82420" w:rsidRPr="00D82420" w:rsidRDefault="00D82420" w:rsidP="00751C26">
            <w:pPr>
              <w:rPr>
                <w:rFonts w:ascii="Arial Narrow" w:hAnsi="Arial Narrow"/>
                <w:highlight w:val="yellow"/>
              </w:rPr>
            </w:pPr>
            <w:r w:rsidRPr="00D82420">
              <w:rPr>
                <w:rFonts w:ascii="Arial Narrow" w:hAnsi="Arial Narrow"/>
                <w:b/>
                <w:highlight w:val="yellow"/>
              </w:rPr>
              <w:t>bloqueante</w:t>
            </w:r>
          </w:p>
        </w:tc>
        <w:tc>
          <w:tcPr>
            <w:tcW w:w="5925" w:type="dxa"/>
          </w:tcPr>
          <w:p w:rsidR="00D82420" w:rsidRPr="00D82420" w:rsidRDefault="00D82420" w:rsidP="00751C26">
            <w:pPr>
              <w:rPr>
                <w:rFonts w:ascii="Arial Narrow" w:hAnsi="Arial Narrow"/>
                <w:highlight w:val="yellow"/>
              </w:rPr>
            </w:pPr>
            <w:proofErr w:type="spellStart"/>
            <w:r w:rsidRPr="00D82420">
              <w:rPr>
                <w:rFonts w:ascii="Arial Narrow" w:hAnsi="Arial Narrow"/>
                <w:highlight w:val="yellow"/>
              </w:rPr>
              <w:t>Switch</w:t>
            </w:r>
            <w:proofErr w:type="spellEnd"/>
            <w:r w:rsidRPr="00D82420">
              <w:rPr>
                <w:rFonts w:ascii="Arial Narrow" w:hAnsi="Arial Narrow"/>
                <w:highlight w:val="yellow"/>
              </w:rPr>
              <w:t xml:space="preserve"> cases debe terminar con un incondicional “break”</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11</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bloqueante</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“Clone” no debe ser sobrescrito</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6</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bloqueante</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Lógica de corto-circuito debe ser usado en contexto booleano</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3</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 xml:space="preserve">Literal </w:t>
            </w:r>
            <w:proofErr w:type="spellStart"/>
            <w:r w:rsidRPr="00D82420">
              <w:rPr>
                <w:rFonts w:ascii="Arial Narrow" w:hAnsi="Arial Narrow"/>
                <w:highlight w:val="yellow"/>
              </w:rPr>
              <w:t>String</w:t>
            </w:r>
            <w:proofErr w:type="spellEnd"/>
            <w:r w:rsidRPr="00D82420">
              <w:rPr>
                <w:rFonts w:ascii="Arial Narrow" w:hAnsi="Arial Narrow"/>
                <w:highlight w:val="yellow"/>
              </w:rPr>
              <w:t xml:space="preserve"> no debe ser duplicado</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3047</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Complejidad cognitiva posible de reducir</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2401</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Métodos no deben estar vacíos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1898</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Nombre de constantes de cumplir con convención</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475</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Métodos de instancia de clases no de escribir a atributos estáticos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115</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Sentencias “</w:t>
            </w:r>
            <w:proofErr w:type="spellStart"/>
            <w:r w:rsidRPr="00D82420">
              <w:rPr>
                <w:rFonts w:ascii="Arial Narrow" w:hAnsi="Arial Narrow"/>
                <w:highlight w:val="yellow"/>
              </w:rPr>
              <w:t>switch</w:t>
            </w:r>
            <w:proofErr w:type="spellEnd"/>
            <w:r w:rsidRPr="00D82420">
              <w:rPr>
                <w:rFonts w:ascii="Arial Narrow" w:hAnsi="Arial Narrow"/>
                <w:highlight w:val="yellow"/>
              </w:rPr>
              <w:t>” debe finalizar con “default”</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99</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No debe retornarse “</w:t>
            </w:r>
            <w:proofErr w:type="spellStart"/>
            <w:r w:rsidRPr="00D82420">
              <w:rPr>
                <w:rFonts w:ascii="Arial Narrow" w:hAnsi="Arial Narrow"/>
                <w:highlight w:val="yellow"/>
              </w:rPr>
              <w:t>Null</w:t>
            </w:r>
            <w:proofErr w:type="spellEnd"/>
            <w:r w:rsidRPr="00D82420">
              <w:rPr>
                <w:rFonts w:ascii="Arial Narrow" w:hAnsi="Arial Narrow"/>
                <w:highlight w:val="yellow"/>
              </w:rPr>
              <w:t xml:space="preserve">“ en método donde se espera como salida </w:t>
            </w:r>
            <w:proofErr w:type="spellStart"/>
            <w:r w:rsidRPr="00D82420">
              <w:rPr>
                <w:rFonts w:ascii="Arial Narrow" w:hAnsi="Arial Narrow"/>
                <w:highlight w:val="yellow"/>
              </w:rPr>
              <w:t>Boolean</w:t>
            </w:r>
            <w:proofErr w:type="spellEnd"/>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lang w:val="en-US"/>
              </w:rPr>
            </w:pPr>
            <w:proofErr w:type="spellStart"/>
            <w:r w:rsidRPr="00D82420">
              <w:rPr>
                <w:rFonts w:ascii="Arial Narrow" w:hAnsi="Arial Narrow"/>
                <w:highlight w:val="yellow"/>
                <w:lang w:val="en-US"/>
              </w:rPr>
              <w:t>Debe</w:t>
            </w:r>
            <w:proofErr w:type="spellEnd"/>
            <w:r w:rsidRPr="00D82420">
              <w:rPr>
                <w:rFonts w:ascii="Arial Narrow" w:hAnsi="Arial Narrow"/>
                <w:highlight w:val="yellow"/>
                <w:lang w:val="en-US"/>
              </w:rPr>
              <w:t xml:space="preserve"> </w:t>
            </w:r>
            <w:proofErr w:type="spellStart"/>
            <w:r w:rsidRPr="00D82420">
              <w:rPr>
                <w:rFonts w:ascii="Arial Narrow" w:hAnsi="Arial Narrow"/>
                <w:highlight w:val="yellow"/>
                <w:lang w:val="en-US"/>
              </w:rPr>
              <w:t>usarse</w:t>
            </w:r>
            <w:proofErr w:type="spellEnd"/>
            <w:r w:rsidRPr="00D82420">
              <w:rPr>
                <w:rFonts w:ascii="Arial Narrow" w:hAnsi="Arial Narrow"/>
                <w:highlight w:val="yellow"/>
                <w:lang w:val="en-US"/>
              </w:rPr>
              <w:t xml:space="preserve"> Try-with-resources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Crítica</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Constantes no debe ser definida en interfaces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w:t>
            </w:r>
          </w:p>
        </w:tc>
      </w:tr>
      <w:tr w:rsidR="00D82420" w:rsidRPr="00D82420" w:rsidTr="00D82420">
        <w:tc>
          <w:tcPr>
            <w:tcW w:w="1417" w:type="dxa"/>
          </w:tcPr>
          <w:p w:rsidR="00D82420" w:rsidRPr="00D82420" w:rsidRDefault="00D82420" w:rsidP="00751C26">
            <w:pPr>
              <w:rPr>
                <w:rFonts w:ascii="Arial Narrow" w:hAnsi="Arial Narrow"/>
                <w:b/>
                <w:highlight w:val="yellow"/>
              </w:rPr>
            </w:pPr>
            <w:bookmarkStart w:id="33" w:name="_Hlk493831599"/>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 xml:space="preserve">Sección de código comentado inadecuado que no ha sido removido (la mayoría código descartar) </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3,193</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Bloques de código duplicado</w:t>
            </w:r>
          </w:p>
        </w:tc>
        <w:tc>
          <w:tcPr>
            <w:tcW w:w="1559" w:type="dxa"/>
          </w:tcPr>
          <w:p w:rsidR="00D82420" w:rsidRPr="00D82420" w:rsidRDefault="00E63A23" w:rsidP="00751C26">
            <w:pPr>
              <w:jc w:val="right"/>
              <w:rPr>
                <w:rFonts w:ascii="Arial Narrow" w:hAnsi="Arial Narrow"/>
                <w:b/>
                <w:highlight w:val="yellow"/>
              </w:rPr>
            </w:pPr>
            <w:r>
              <w:rPr>
                <w:rStyle w:val="Textoennegrita"/>
                <w:rFonts w:ascii="Arial Narrow" w:hAnsi="Arial Narrow" w:cs="Segoe UI"/>
                <w:b w:val="0"/>
                <w:color w:val="444444"/>
                <w:highlight w:val="yellow"/>
                <w:shd w:val="clear" w:color="auto" w:fill="F3F3F3"/>
              </w:rPr>
              <w:t>2</w:t>
            </w:r>
            <w:r w:rsidR="00D82420" w:rsidRPr="00D82420">
              <w:rPr>
                <w:rStyle w:val="Textoennegrita"/>
                <w:rFonts w:ascii="Arial Narrow" w:hAnsi="Arial Narrow" w:cs="Segoe UI"/>
                <w:b w:val="0"/>
                <w:color w:val="444444"/>
                <w:highlight w:val="yellow"/>
                <w:shd w:val="clear" w:color="auto" w:fill="F3F3F3"/>
              </w:rPr>
              <w:t>299</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Bloques de condiciones que pueden unirse</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2226</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Variables locales con nombre de atributos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688</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Constructores y métodos con demasiados parámetros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471</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Condiciones que siempre son verdaderas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409</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Excepciones genéricas no debe usarse para lanzar mensaje personalizado</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384</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Atributos de clases no utilizadas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353</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Nombre de atributo con igual nombre de clase</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220</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Bloques de condicionales vacíos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183</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 xml:space="preserve">Uso de constructos inadecuados para clases del tipo </w:t>
            </w:r>
            <w:proofErr w:type="spellStart"/>
            <w:r w:rsidRPr="00D82420">
              <w:rPr>
                <w:rFonts w:ascii="Arial Narrow" w:hAnsi="Arial Narrow"/>
                <w:highlight w:val="yellow"/>
              </w:rPr>
              <w:t>String</w:t>
            </w:r>
            <w:proofErr w:type="spellEnd"/>
            <w:r w:rsidRPr="00D82420">
              <w:rPr>
                <w:rFonts w:ascii="Arial Narrow" w:hAnsi="Arial Narrow"/>
                <w:highlight w:val="yellow"/>
              </w:rPr>
              <w:t xml:space="preserve">, </w:t>
            </w:r>
            <w:proofErr w:type="spellStart"/>
            <w:r w:rsidRPr="00D82420">
              <w:rPr>
                <w:rFonts w:ascii="Arial Narrow" w:hAnsi="Arial Narrow"/>
                <w:highlight w:val="yellow"/>
              </w:rPr>
              <w:t>Boolean</w:t>
            </w:r>
            <w:proofErr w:type="spellEnd"/>
            <w:r w:rsidRPr="00D82420">
              <w:rPr>
                <w:rFonts w:ascii="Arial Narrow" w:hAnsi="Arial Narrow"/>
                <w:highlight w:val="yellow"/>
              </w:rPr>
              <w:t xml:space="preserve">, </w:t>
            </w:r>
            <w:proofErr w:type="spellStart"/>
            <w:r w:rsidRPr="00D82420">
              <w:rPr>
                <w:rFonts w:ascii="Arial Narrow" w:hAnsi="Arial Narrow"/>
                <w:highlight w:val="yellow"/>
              </w:rPr>
              <w:t>Double</w:t>
            </w:r>
            <w:proofErr w:type="spellEnd"/>
            <w:r w:rsidRPr="00D82420">
              <w:rPr>
                <w:rFonts w:ascii="Arial Narrow" w:hAnsi="Arial Narrow"/>
                <w:highlight w:val="yellow"/>
              </w:rPr>
              <w:t xml:space="preserve">, </w:t>
            </w:r>
            <w:proofErr w:type="spellStart"/>
            <w:r w:rsidRPr="00D82420">
              <w:rPr>
                <w:rFonts w:ascii="Arial Narrow" w:hAnsi="Arial Narrow"/>
                <w:highlight w:val="yellow"/>
              </w:rPr>
              <w:t>etc</w:t>
            </w:r>
            <w:proofErr w:type="spellEnd"/>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178</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Uso de clases sincronizadas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155</w:t>
            </w:r>
          </w:p>
        </w:tc>
      </w:tr>
      <w:tr w:rsidR="00E63A23" w:rsidRPr="00D82420" w:rsidTr="00D82420">
        <w:tc>
          <w:tcPr>
            <w:tcW w:w="1417" w:type="dxa"/>
          </w:tcPr>
          <w:p w:rsidR="00E63A23" w:rsidRPr="00D82420" w:rsidRDefault="00E82163" w:rsidP="00751C26">
            <w:pPr>
              <w:rPr>
                <w:rFonts w:ascii="Arial Narrow" w:hAnsi="Arial Narrow"/>
                <w:b/>
                <w:highlight w:val="yellow"/>
              </w:rPr>
            </w:pPr>
            <w:r>
              <w:rPr>
                <w:rFonts w:ascii="Arial Narrow" w:hAnsi="Arial Narrow"/>
                <w:b/>
                <w:highlight w:val="yellow"/>
              </w:rPr>
              <w:t>mayor</w:t>
            </w:r>
          </w:p>
        </w:tc>
        <w:tc>
          <w:tcPr>
            <w:tcW w:w="5925" w:type="dxa"/>
          </w:tcPr>
          <w:p w:rsidR="00E63A23" w:rsidRPr="00D82420" w:rsidRDefault="00E63A23" w:rsidP="00751C26">
            <w:pPr>
              <w:rPr>
                <w:rFonts w:ascii="Arial Narrow" w:hAnsi="Arial Narrow"/>
                <w:highlight w:val="yellow"/>
              </w:rPr>
            </w:pPr>
            <w:r>
              <w:rPr>
                <w:rFonts w:ascii="Arial Narrow" w:hAnsi="Arial Narrow"/>
                <w:highlight w:val="yellow"/>
              </w:rPr>
              <w:t>Dos ramas e un estructura condicional</w:t>
            </w:r>
          </w:p>
        </w:tc>
        <w:tc>
          <w:tcPr>
            <w:tcW w:w="1559" w:type="dxa"/>
          </w:tcPr>
          <w:p w:rsidR="00E63A23" w:rsidRPr="00D82420" w:rsidRDefault="00E63A23" w:rsidP="00751C26">
            <w:pPr>
              <w:jc w:val="right"/>
              <w:rPr>
                <w:rFonts w:ascii="Arial Narrow" w:hAnsi="Arial Narrow"/>
                <w:highlight w:val="yellow"/>
              </w:rPr>
            </w:pPr>
            <w:r>
              <w:rPr>
                <w:rFonts w:ascii="Arial Narrow" w:hAnsi="Arial Narrow"/>
                <w:highlight w:val="yellow"/>
              </w:rPr>
              <w:t>115</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 xml:space="preserve">Retorno de </w:t>
            </w:r>
            <w:proofErr w:type="spellStart"/>
            <w:r w:rsidRPr="00D82420">
              <w:rPr>
                <w:rFonts w:ascii="Arial Narrow" w:hAnsi="Arial Narrow"/>
                <w:highlight w:val="yellow"/>
              </w:rPr>
              <w:t>collections</w:t>
            </w:r>
            <w:proofErr w:type="spellEnd"/>
            <w:r w:rsidRPr="00D82420">
              <w:rPr>
                <w:rFonts w:ascii="Arial Narrow" w:hAnsi="Arial Narrow"/>
                <w:highlight w:val="yellow"/>
              </w:rPr>
              <w:t xml:space="preserve"> nulas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92</w:t>
            </w:r>
          </w:p>
        </w:tc>
      </w:tr>
      <w:tr w:rsidR="00D82420" w:rsidRPr="00D82420" w:rsidTr="00D82420">
        <w:tc>
          <w:tcPr>
            <w:tcW w:w="1417" w:type="dxa"/>
          </w:tcPr>
          <w:p w:rsidR="00D82420" w:rsidRPr="00D82420" w:rsidRDefault="00D82420" w:rsidP="00751C26">
            <w:pPr>
              <w:rPr>
                <w:rFonts w:ascii="Arial Narrow" w:hAnsi="Arial Narrow"/>
                <w:b/>
                <w:highlight w:val="yellow"/>
              </w:rPr>
            </w:pPr>
            <w:r w:rsidRPr="00D82420">
              <w:rPr>
                <w:rFonts w:ascii="Arial Narrow" w:hAnsi="Arial Narrow"/>
                <w:b/>
                <w:highlight w:val="yellow"/>
              </w:rPr>
              <w:t>mayor</w:t>
            </w:r>
          </w:p>
        </w:tc>
        <w:tc>
          <w:tcPr>
            <w:tcW w:w="5925" w:type="dxa"/>
          </w:tcPr>
          <w:p w:rsidR="00D82420" w:rsidRPr="00D82420" w:rsidRDefault="00D82420" w:rsidP="00751C26">
            <w:pPr>
              <w:rPr>
                <w:rFonts w:ascii="Arial Narrow" w:hAnsi="Arial Narrow"/>
                <w:highlight w:val="yellow"/>
              </w:rPr>
            </w:pPr>
            <w:r w:rsidRPr="00D82420">
              <w:rPr>
                <w:rFonts w:ascii="Arial Narrow" w:hAnsi="Arial Narrow"/>
                <w:highlight w:val="yellow"/>
              </w:rPr>
              <w:t>Parámetros de métodos no usados</w:t>
            </w:r>
          </w:p>
        </w:tc>
        <w:tc>
          <w:tcPr>
            <w:tcW w:w="1559" w:type="dxa"/>
          </w:tcPr>
          <w:p w:rsidR="00D82420" w:rsidRPr="00D82420" w:rsidRDefault="00D82420" w:rsidP="00751C26">
            <w:pPr>
              <w:jc w:val="right"/>
              <w:rPr>
                <w:rFonts w:ascii="Arial Narrow" w:hAnsi="Arial Narrow"/>
                <w:highlight w:val="yellow"/>
              </w:rPr>
            </w:pPr>
            <w:r w:rsidRPr="00D82420">
              <w:rPr>
                <w:rFonts w:ascii="Arial Narrow" w:hAnsi="Arial Narrow"/>
                <w:highlight w:val="yellow"/>
              </w:rPr>
              <w:t>82</w:t>
            </w:r>
          </w:p>
        </w:tc>
      </w:tr>
      <w:bookmarkEnd w:id="32"/>
      <w:bookmarkEnd w:id="33"/>
      <w:tr w:rsidR="00D82420" w:rsidRPr="009E77B4" w:rsidTr="00D82420">
        <w:tc>
          <w:tcPr>
            <w:tcW w:w="7342" w:type="dxa"/>
            <w:gridSpan w:val="2"/>
            <w:shd w:val="clear" w:color="auto" w:fill="auto"/>
          </w:tcPr>
          <w:p w:rsidR="00D82420" w:rsidRPr="00E82163" w:rsidRDefault="00D82420" w:rsidP="00751C26">
            <w:pPr>
              <w:jc w:val="right"/>
              <w:rPr>
                <w:rFonts w:ascii="Arial Narrow" w:hAnsi="Arial Narrow"/>
                <w:b/>
                <w:highlight w:val="magenta"/>
              </w:rPr>
            </w:pPr>
            <w:r w:rsidRPr="00E82163">
              <w:rPr>
                <w:rFonts w:ascii="Arial Narrow" w:hAnsi="Arial Narrow"/>
                <w:b/>
                <w:highlight w:val="magenta"/>
              </w:rPr>
              <w:t>TOTAL</w:t>
            </w:r>
          </w:p>
        </w:tc>
        <w:tc>
          <w:tcPr>
            <w:tcW w:w="1559" w:type="dxa"/>
            <w:shd w:val="clear" w:color="auto" w:fill="auto"/>
          </w:tcPr>
          <w:p w:rsidR="00D82420" w:rsidRPr="00E82163" w:rsidRDefault="00D82420" w:rsidP="00E82163">
            <w:pPr>
              <w:jc w:val="right"/>
              <w:rPr>
                <w:rFonts w:ascii="Arial Narrow" w:hAnsi="Arial Narrow"/>
                <w:b/>
                <w:color w:val="000000"/>
                <w:highlight w:val="magenta"/>
              </w:rPr>
            </w:pPr>
            <w:r w:rsidRPr="00E82163">
              <w:rPr>
                <w:rFonts w:ascii="Arial Narrow" w:hAnsi="Arial Narrow"/>
                <w:b/>
                <w:color w:val="000000"/>
                <w:highlight w:val="magenta"/>
              </w:rPr>
              <w:t>19,</w:t>
            </w:r>
            <w:r w:rsidR="00E82163" w:rsidRPr="00E82163">
              <w:rPr>
                <w:rFonts w:ascii="Arial Narrow" w:hAnsi="Arial Narrow"/>
                <w:b/>
                <w:color w:val="000000"/>
                <w:highlight w:val="magenta"/>
              </w:rPr>
              <w:t>168</w:t>
            </w:r>
          </w:p>
        </w:tc>
      </w:tr>
    </w:tbl>
    <w:p w:rsidR="00D82420" w:rsidRDefault="00D82420" w:rsidP="00D82420">
      <w:pPr>
        <w:rPr>
          <w:rFonts w:ascii="Arial Narrow" w:hAnsi="Arial Narrow"/>
          <w:b/>
        </w:rPr>
      </w:pPr>
      <w:r w:rsidRPr="009E77B4">
        <w:rPr>
          <w:rFonts w:ascii="Arial Narrow" w:hAnsi="Arial Narrow"/>
          <w:b/>
        </w:rPr>
        <w:br w:type="page"/>
      </w:r>
    </w:p>
    <w:p w:rsidR="00386824" w:rsidRDefault="00386824" w:rsidP="00386824">
      <w:pPr>
        <w:pStyle w:val="Ttulo1"/>
        <w:keepNext/>
        <w:keepLines/>
        <w:numPr>
          <w:ilvl w:val="0"/>
          <w:numId w:val="0"/>
        </w:numPr>
        <w:spacing w:before="240" w:after="0" w:line="259" w:lineRule="auto"/>
        <w:ind w:left="720" w:hanging="294"/>
        <w:rPr>
          <w:rFonts w:ascii="Arial Narrow" w:hAnsi="Arial Narrow"/>
          <w:sz w:val="22"/>
          <w:szCs w:val="22"/>
        </w:rPr>
      </w:pPr>
      <w:bookmarkStart w:id="34" w:name="_Toc489976978"/>
      <w:r>
        <w:rPr>
          <w:rFonts w:ascii="Arial Narrow" w:hAnsi="Arial Narrow"/>
          <w:sz w:val="22"/>
          <w:szCs w:val="22"/>
        </w:rPr>
        <w:lastRenderedPageBreak/>
        <w:t xml:space="preserve">2.3 </w:t>
      </w:r>
      <w:r w:rsidRPr="00386824">
        <w:rPr>
          <w:rFonts w:ascii="Arial Narrow" w:hAnsi="Arial Narrow"/>
          <w:sz w:val="22"/>
          <w:szCs w:val="22"/>
        </w:rPr>
        <w:t>EJEMPLOS DE EVIDENCIAS EN RNP V5</w:t>
      </w:r>
      <w:bookmarkEnd w:id="34"/>
    </w:p>
    <w:p w:rsidR="00386824" w:rsidRPr="00386824" w:rsidRDefault="00386824" w:rsidP="00386824">
      <w:pPr>
        <w:rPr>
          <w:lang w:val="es-ES" w:eastAsia="es-ES"/>
        </w:rPr>
      </w:pPr>
    </w:p>
    <w:p w:rsidR="00386824" w:rsidRPr="009E77B4" w:rsidRDefault="00386824" w:rsidP="00386824">
      <w:pPr>
        <w:ind w:left="360"/>
        <w:jc w:val="both"/>
        <w:rPr>
          <w:rFonts w:ascii="Arial Narrow" w:hAnsi="Arial Narrow"/>
        </w:rPr>
      </w:pPr>
      <w:r w:rsidRPr="009E77B4">
        <w:rPr>
          <w:rFonts w:ascii="Arial Narrow" w:hAnsi="Arial Narrow"/>
        </w:rPr>
        <w:t xml:space="preserve">Los siguientes son algunos ejemplos de evidencias del incumplimiento de reglas de codificación de </w:t>
      </w:r>
      <w:proofErr w:type="spellStart"/>
      <w:r w:rsidRPr="009E77B4">
        <w:rPr>
          <w:rFonts w:ascii="Arial Narrow" w:hAnsi="Arial Narrow"/>
        </w:rPr>
        <w:t>SonarQube</w:t>
      </w:r>
      <w:proofErr w:type="spellEnd"/>
      <w:r w:rsidRPr="009E77B4">
        <w:rPr>
          <w:rFonts w:ascii="Arial Narrow" w:hAnsi="Arial Narrow"/>
        </w:rPr>
        <w:t xml:space="preserve"> encontradas en el proyecto de RNP v5. </w:t>
      </w:r>
    </w:p>
    <w:p w:rsidR="00386824" w:rsidRPr="00386824" w:rsidRDefault="00386824" w:rsidP="0045154C">
      <w:pPr>
        <w:pStyle w:val="Ttulo1"/>
        <w:keepNext/>
        <w:keepLines/>
        <w:numPr>
          <w:ilvl w:val="0"/>
          <w:numId w:val="14"/>
        </w:numPr>
        <w:spacing w:before="240" w:after="0" w:line="259" w:lineRule="auto"/>
        <w:rPr>
          <w:rFonts w:ascii="Arial Narrow" w:hAnsi="Arial Narrow"/>
          <w:sz w:val="22"/>
          <w:szCs w:val="22"/>
        </w:rPr>
      </w:pPr>
      <w:bookmarkStart w:id="35" w:name="_Toc489976979"/>
      <w:proofErr w:type="spellStart"/>
      <w:r w:rsidRPr="00386824">
        <w:rPr>
          <w:rFonts w:ascii="Arial Narrow" w:hAnsi="Arial Narrow"/>
          <w:sz w:val="22"/>
          <w:szCs w:val="22"/>
        </w:rPr>
        <w:t>BUG’s</w:t>
      </w:r>
      <w:bookmarkEnd w:id="35"/>
      <w:proofErr w:type="spellEnd"/>
      <w:r w:rsidRPr="00386824">
        <w:rPr>
          <w:rFonts w:ascii="Arial Narrow" w:hAnsi="Arial Narrow"/>
          <w:sz w:val="22"/>
          <w:szCs w:val="22"/>
        </w:rPr>
        <w:t xml:space="preserve"> </w:t>
      </w:r>
    </w:p>
    <w:p w:rsidR="00386824" w:rsidRPr="009E77B4" w:rsidRDefault="00386824" w:rsidP="0045154C">
      <w:pPr>
        <w:pStyle w:val="Prrafodelista"/>
        <w:numPr>
          <w:ilvl w:val="1"/>
          <w:numId w:val="13"/>
        </w:numPr>
        <w:spacing w:line="259" w:lineRule="auto"/>
        <w:ind w:left="1224"/>
        <w:rPr>
          <w:rFonts w:ascii="Arial Narrow" w:hAnsi="Arial Narrow"/>
          <w:sz w:val="22"/>
          <w:szCs w:val="22"/>
        </w:rPr>
      </w:pPr>
      <w:bookmarkStart w:id="36" w:name="OLE_LINK28"/>
      <w:bookmarkStart w:id="37" w:name="OLE_LINK29"/>
      <w:bookmarkStart w:id="38" w:name="OLE_LINK30"/>
      <w:bookmarkStart w:id="39" w:name="OLE_LINK31"/>
      <w:bookmarkStart w:id="40" w:name="OLE_LINK32"/>
      <w:bookmarkStart w:id="41" w:name="OLE_LINK33"/>
      <w:bookmarkStart w:id="42" w:name="OLE_LINK34"/>
      <w:bookmarkStart w:id="43" w:name="OLE_LINK35"/>
      <w:bookmarkStart w:id="44" w:name="OLE_LINK36"/>
      <w:bookmarkStart w:id="45" w:name="OLE_LINK37"/>
      <w:bookmarkStart w:id="46" w:name="OLE_LINK38"/>
      <w:r w:rsidRPr="009E77B4">
        <w:rPr>
          <w:rFonts w:ascii="Arial Narrow" w:hAnsi="Arial Narrow"/>
          <w:b/>
          <w:sz w:val="22"/>
          <w:szCs w:val="22"/>
        </w:rPr>
        <w:t>Regla incumplida:</w:t>
      </w:r>
      <w:r w:rsidRPr="009E77B4">
        <w:rPr>
          <w:rFonts w:ascii="Arial Narrow" w:hAnsi="Arial Narrow"/>
          <w:sz w:val="22"/>
          <w:szCs w:val="22"/>
        </w:rPr>
        <w:t xml:space="preserve"> </w:t>
      </w:r>
      <w:bookmarkEnd w:id="36"/>
      <w:bookmarkEnd w:id="37"/>
      <w:bookmarkEnd w:id="38"/>
      <w:bookmarkEnd w:id="39"/>
      <w:bookmarkEnd w:id="40"/>
      <w:bookmarkEnd w:id="41"/>
      <w:bookmarkEnd w:id="42"/>
      <w:bookmarkEnd w:id="43"/>
      <w:bookmarkEnd w:id="44"/>
      <w:bookmarkEnd w:id="45"/>
      <w:bookmarkEnd w:id="46"/>
      <w:r w:rsidRPr="009E77B4">
        <w:rPr>
          <w:rFonts w:ascii="Arial Narrow" w:hAnsi="Arial Narrow"/>
          <w:sz w:val="22"/>
          <w:szCs w:val="22"/>
        </w:rPr>
        <w:t>Recursos deben ser cerrados</w:t>
      </w:r>
    </w:p>
    <w:p w:rsidR="00386824" w:rsidRPr="009E77B4" w:rsidRDefault="00386824" w:rsidP="00386824">
      <w:pPr>
        <w:ind w:left="1418"/>
        <w:rPr>
          <w:rFonts w:ascii="Arial Narrow" w:hAnsi="Arial Narrow"/>
        </w:rPr>
      </w:pPr>
      <w:r w:rsidRPr="009E77B4">
        <w:rPr>
          <w:rFonts w:ascii="Arial Narrow" w:hAnsi="Arial Narrow"/>
          <w:noProof/>
        </w:rPr>
        <w:drawing>
          <wp:inline distT="0" distB="0" distL="0" distR="0" wp14:anchorId="532E1374" wp14:editId="29AD29CD">
            <wp:extent cx="4518262" cy="33811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6463"/>
                    <a:stretch/>
                  </pic:blipFill>
                  <pic:spPr bwMode="auto">
                    <a:xfrm>
                      <a:off x="0" y="0"/>
                      <a:ext cx="4547576" cy="3403091"/>
                    </a:xfrm>
                    <a:prstGeom prst="rect">
                      <a:avLst/>
                    </a:prstGeom>
                    <a:noFill/>
                    <a:ln>
                      <a:noFill/>
                    </a:ln>
                    <a:extLst>
                      <a:ext uri="{53640926-AAD7-44D8-BBD7-CCE9431645EC}">
                        <a14:shadowObscured xmlns:a14="http://schemas.microsoft.com/office/drawing/2010/main"/>
                      </a:ext>
                    </a:extLst>
                  </pic:spPr>
                </pic:pic>
              </a:graphicData>
            </a:graphic>
          </wp:inline>
        </w:drawing>
      </w:r>
    </w:p>
    <w:p w:rsidR="00386824" w:rsidRPr="009E77B4" w:rsidRDefault="00386824" w:rsidP="00386824">
      <w:pPr>
        <w:pStyle w:val="Prrafodelista"/>
        <w:ind w:left="0"/>
        <w:rPr>
          <w:rFonts w:ascii="Arial Narrow" w:hAnsi="Arial Narrow"/>
          <w:sz w:val="22"/>
          <w:szCs w:val="22"/>
        </w:rPr>
      </w:pPr>
    </w:p>
    <w:p w:rsidR="00386824" w:rsidRPr="009E77B4" w:rsidRDefault="00386824" w:rsidP="00386824">
      <w:pPr>
        <w:pStyle w:val="Prrafodelista"/>
        <w:ind w:left="0"/>
        <w:rPr>
          <w:rFonts w:ascii="Arial Narrow" w:hAnsi="Arial Narrow"/>
          <w:sz w:val="22"/>
          <w:szCs w:val="22"/>
        </w:rPr>
      </w:pPr>
    </w:p>
    <w:p w:rsidR="00386824" w:rsidRPr="009E77B4" w:rsidRDefault="00386824"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Almacenamiento no usado debe ser removido (Variables no usadas); </w:t>
      </w:r>
    </w:p>
    <w:p w:rsidR="00386824" w:rsidRPr="009E77B4" w:rsidRDefault="00386824" w:rsidP="00386824">
      <w:pPr>
        <w:pStyle w:val="HTMLconformatoprevio"/>
        <w:shd w:val="clear" w:color="auto" w:fill="FFFFFF"/>
        <w:spacing w:line="270" w:lineRule="atLeast"/>
        <w:ind w:left="1080"/>
        <w:rPr>
          <w:rFonts w:ascii="Arial Narrow" w:hAnsi="Arial Narrow" w:cs="Consolas"/>
          <w:color w:val="444444"/>
          <w:sz w:val="22"/>
          <w:szCs w:val="22"/>
          <w:lang w:val="en-US"/>
        </w:rPr>
      </w:pPr>
      <w:proofErr w:type="gramStart"/>
      <w:r w:rsidRPr="009E77B4">
        <w:rPr>
          <w:rStyle w:val="k"/>
          <w:rFonts w:ascii="Arial Narrow" w:hAnsi="Arial Narrow" w:cs="Consolas"/>
          <w:b/>
          <w:bCs/>
          <w:color w:val="0071BA"/>
          <w:sz w:val="22"/>
          <w:szCs w:val="22"/>
          <w:lang w:val="en-US"/>
        </w:rPr>
        <w:t>public</w:t>
      </w:r>
      <w:proofErr w:type="gramEnd"/>
      <w:r w:rsidRPr="009E77B4">
        <w:rPr>
          <w:rFonts w:ascii="Arial Narrow" w:hAnsi="Arial Narrow" w:cs="Consolas"/>
          <w:color w:val="444444"/>
          <w:sz w:val="22"/>
          <w:szCs w:val="22"/>
          <w:lang w:val="en-US"/>
        </w:rPr>
        <w:t xml:space="preserve"> </w:t>
      </w:r>
      <w:r w:rsidRPr="009E77B4">
        <w:rPr>
          <w:rStyle w:val="k"/>
          <w:rFonts w:ascii="Arial Narrow" w:hAnsi="Arial Narrow" w:cs="Consolas"/>
          <w:b/>
          <w:bCs/>
          <w:color w:val="0071BA"/>
          <w:sz w:val="22"/>
          <w:szCs w:val="22"/>
          <w:lang w:val="en-US"/>
        </w:rPr>
        <w:t>class</w:t>
      </w:r>
      <w:r w:rsidRPr="009E77B4">
        <w:rPr>
          <w:rFonts w:ascii="Arial Narrow" w:hAnsi="Arial Narrow" w:cs="Consolas"/>
          <w:color w:val="444444"/>
          <w:sz w:val="22"/>
          <w:szCs w:val="22"/>
          <w:lang w:val="en-US"/>
        </w:rPr>
        <w:t xml:space="preserve"> </w:t>
      </w:r>
      <w:proofErr w:type="spellStart"/>
      <w:r w:rsidRPr="009E77B4">
        <w:rPr>
          <w:rStyle w:val="sym-10"/>
          <w:rFonts w:ascii="Arial Narrow" w:hAnsi="Arial Narrow" w:cs="Consolas"/>
          <w:color w:val="444444"/>
          <w:sz w:val="22"/>
          <w:szCs w:val="22"/>
          <w:lang w:val="en-US"/>
        </w:rPr>
        <w:t>RnpContextFilter</w:t>
      </w:r>
      <w:proofErr w:type="spellEnd"/>
      <w:r w:rsidRPr="009E77B4">
        <w:rPr>
          <w:rFonts w:ascii="Arial Narrow" w:hAnsi="Arial Narrow" w:cs="Consolas"/>
          <w:color w:val="444444"/>
          <w:sz w:val="22"/>
          <w:szCs w:val="22"/>
          <w:lang w:val="en-US"/>
        </w:rPr>
        <w:t xml:space="preserve"> </w:t>
      </w:r>
      <w:r w:rsidRPr="009E77B4">
        <w:rPr>
          <w:rStyle w:val="k"/>
          <w:rFonts w:ascii="Arial Narrow" w:hAnsi="Arial Narrow" w:cs="Consolas"/>
          <w:b/>
          <w:bCs/>
          <w:color w:val="0071BA"/>
          <w:sz w:val="22"/>
          <w:szCs w:val="22"/>
          <w:lang w:val="en-US"/>
        </w:rPr>
        <w:t>implements</w:t>
      </w:r>
      <w:r w:rsidRPr="009E77B4">
        <w:rPr>
          <w:rFonts w:ascii="Arial Narrow" w:hAnsi="Arial Narrow" w:cs="Consolas"/>
          <w:color w:val="444444"/>
          <w:sz w:val="22"/>
          <w:szCs w:val="22"/>
          <w:lang w:val="en-US"/>
        </w:rPr>
        <w:t xml:space="preserve"> Filter {</w:t>
      </w:r>
    </w:p>
    <w:p w:rsidR="00386824" w:rsidRPr="009E77B4" w:rsidRDefault="00386824" w:rsidP="00386824">
      <w:pPr>
        <w:pStyle w:val="Prrafodelista"/>
        <w:ind w:left="1418"/>
        <w:rPr>
          <w:rFonts w:ascii="Arial Narrow" w:hAnsi="Arial Narrow"/>
          <w:sz w:val="22"/>
          <w:szCs w:val="22"/>
        </w:rPr>
      </w:pPr>
      <w:r w:rsidRPr="009E77B4">
        <w:rPr>
          <w:rFonts w:ascii="Arial Narrow" w:hAnsi="Arial Narrow"/>
          <w:noProof/>
          <w:sz w:val="22"/>
          <w:szCs w:val="22"/>
          <w:lang w:val="es-PE" w:eastAsia="es-PE"/>
        </w:rPr>
        <w:drawing>
          <wp:inline distT="0" distB="0" distL="0" distR="0" wp14:anchorId="73295D15" wp14:editId="14E4F700">
            <wp:extent cx="5097701" cy="2934586"/>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8247"/>
                    <a:stretch/>
                  </pic:blipFill>
                  <pic:spPr bwMode="auto">
                    <a:xfrm>
                      <a:off x="0" y="0"/>
                      <a:ext cx="5143245" cy="2960804"/>
                    </a:xfrm>
                    <a:prstGeom prst="rect">
                      <a:avLst/>
                    </a:prstGeom>
                    <a:noFill/>
                    <a:ln>
                      <a:noFill/>
                    </a:ln>
                    <a:extLst>
                      <a:ext uri="{53640926-AAD7-44D8-BBD7-CCE9431645EC}">
                        <a14:shadowObscured xmlns:a14="http://schemas.microsoft.com/office/drawing/2010/main"/>
                      </a:ext>
                    </a:extLst>
                  </pic:spPr>
                </pic:pic>
              </a:graphicData>
            </a:graphic>
          </wp:inline>
        </w:drawing>
      </w:r>
    </w:p>
    <w:p w:rsidR="00386824" w:rsidRPr="009E77B4" w:rsidRDefault="00386824" w:rsidP="00386824">
      <w:pPr>
        <w:pStyle w:val="Prrafodelista"/>
        <w:ind w:left="0"/>
        <w:rPr>
          <w:rFonts w:ascii="Arial Narrow" w:hAnsi="Arial Narrow"/>
          <w:sz w:val="22"/>
          <w:szCs w:val="22"/>
        </w:rPr>
      </w:pPr>
    </w:p>
    <w:p w:rsidR="00386824" w:rsidRPr="009E77B4" w:rsidRDefault="00386824" w:rsidP="00386824">
      <w:pPr>
        <w:rPr>
          <w:rFonts w:ascii="Arial Narrow" w:hAnsi="Arial Narrow"/>
        </w:rPr>
      </w:pPr>
      <w:r w:rsidRPr="009E77B4">
        <w:rPr>
          <w:rFonts w:ascii="Arial Narrow" w:hAnsi="Arial Narrow"/>
        </w:rPr>
        <w:br w:type="page"/>
      </w:r>
    </w:p>
    <w:p w:rsidR="00386824" w:rsidRPr="009E77B4" w:rsidRDefault="00386824" w:rsidP="00386824">
      <w:pPr>
        <w:pStyle w:val="Prrafodelista"/>
        <w:ind w:left="0"/>
        <w:rPr>
          <w:rFonts w:ascii="Arial Narrow" w:hAnsi="Arial Narrow"/>
          <w:sz w:val="22"/>
          <w:szCs w:val="22"/>
        </w:rPr>
      </w:pPr>
    </w:p>
    <w:p w:rsidR="00386824" w:rsidRPr="009E77B4" w:rsidRDefault="00386824"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Atributos estáticos no debe ser modificados en constructor </w:t>
      </w:r>
    </w:p>
    <w:p w:rsidR="00386824" w:rsidRPr="009E77B4" w:rsidRDefault="00386824" w:rsidP="00386824">
      <w:pPr>
        <w:pStyle w:val="Prrafodelista"/>
        <w:ind w:left="709"/>
        <w:rPr>
          <w:rFonts w:ascii="Arial Narrow" w:hAnsi="Arial Narrow"/>
          <w:sz w:val="22"/>
          <w:szCs w:val="22"/>
        </w:rPr>
      </w:pPr>
      <w:r w:rsidRPr="009E77B4">
        <w:rPr>
          <w:rFonts w:ascii="Arial Narrow" w:hAnsi="Arial Narrow"/>
          <w:noProof/>
          <w:sz w:val="22"/>
          <w:szCs w:val="22"/>
          <w:lang w:val="es-PE" w:eastAsia="es-PE"/>
        </w:rPr>
        <w:drawing>
          <wp:inline distT="0" distB="0" distL="0" distR="0" wp14:anchorId="2EE484F5" wp14:editId="0FCD6933">
            <wp:extent cx="5457825" cy="236980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864" cy="2379378"/>
                    </a:xfrm>
                    <a:prstGeom prst="rect">
                      <a:avLst/>
                    </a:prstGeom>
                    <a:noFill/>
                    <a:ln>
                      <a:noFill/>
                    </a:ln>
                  </pic:spPr>
                </pic:pic>
              </a:graphicData>
            </a:graphic>
          </wp:inline>
        </w:drawing>
      </w:r>
    </w:p>
    <w:p w:rsidR="00386824" w:rsidRPr="009E77B4" w:rsidRDefault="00386824" w:rsidP="00386824">
      <w:pPr>
        <w:pStyle w:val="Prrafodelista"/>
        <w:ind w:left="0"/>
        <w:rPr>
          <w:rFonts w:ascii="Arial Narrow" w:hAnsi="Arial Narrow"/>
          <w:sz w:val="22"/>
          <w:szCs w:val="22"/>
        </w:rPr>
      </w:pPr>
    </w:p>
    <w:p w:rsidR="00386824" w:rsidRPr="009E77B4" w:rsidRDefault="00386824"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Clases no pueden ser comparada por nombres</w:t>
      </w:r>
    </w:p>
    <w:p w:rsidR="00386824" w:rsidRPr="009E77B4" w:rsidRDefault="00386824" w:rsidP="00386824">
      <w:pPr>
        <w:pStyle w:val="Prrafodelista"/>
        <w:ind w:left="0"/>
        <w:rPr>
          <w:rFonts w:ascii="Arial Narrow" w:hAnsi="Arial Narrow"/>
          <w:sz w:val="22"/>
          <w:szCs w:val="22"/>
        </w:rPr>
      </w:pPr>
      <w:r w:rsidRPr="009E77B4">
        <w:rPr>
          <w:rFonts w:ascii="Arial Narrow" w:hAnsi="Arial Narrow"/>
          <w:noProof/>
          <w:sz w:val="22"/>
          <w:szCs w:val="22"/>
          <w:lang w:val="es-PE" w:eastAsia="es-PE"/>
        </w:rPr>
        <w:drawing>
          <wp:inline distT="0" distB="0" distL="0" distR="0" wp14:anchorId="564973DC" wp14:editId="5AEEB0D0">
            <wp:extent cx="5954755" cy="4943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601" cy="4945838"/>
                    </a:xfrm>
                    <a:prstGeom prst="rect">
                      <a:avLst/>
                    </a:prstGeom>
                    <a:noFill/>
                    <a:ln>
                      <a:noFill/>
                    </a:ln>
                  </pic:spPr>
                </pic:pic>
              </a:graphicData>
            </a:graphic>
          </wp:inline>
        </w:drawing>
      </w:r>
    </w:p>
    <w:p w:rsidR="00386824" w:rsidRPr="009E77B4" w:rsidRDefault="00386824" w:rsidP="00386824">
      <w:pPr>
        <w:pStyle w:val="Prrafodelista"/>
        <w:ind w:left="0"/>
        <w:rPr>
          <w:rFonts w:ascii="Arial Narrow" w:hAnsi="Arial Narrow"/>
          <w:sz w:val="22"/>
          <w:szCs w:val="22"/>
        </w:rPr>
      </w:pPr>
    </w:p>
    <w:p w:rsidR="00386824" w:rsidRPr="009E77B4" w:rsidRDefault="00386824" w:rsidP="00386824">
      <w:pPr>
        <w:pStyle w:val="Prrafodelista"/>
        <w:ind w:left="0"/>
        <w:rPr>
          <w:rFonts w:ascii="Arial Narrow" w:hAnsi="Arial Narrow"/>
          <w:sz w:val="22"/>
          <w:szCs w:val="22"/>
        </w:rPr>
      </w:pPr>
    </w:p>
    <w:p w:rsidR="00386824" w:rsidRPr="009E77B4" w:rsidRDefault="00386824" w:rsidP="00386824">
      <w:pPr>
        <w:rPr>
          <w:rFonts w:ascii="Arial Narrow" w:hAnsi="Arial Narrow"/>
        </w:rPr>
      </w:pPr>
      <w:r w:rsidRPr="009E77B4">
        <w:rPr>
          <w:rFonts w:ascii="Arial Narrow" w:hAnsi="Arial Narrow"/>
        </w:rPr>
        <w:br w:type="page"/>
      </w:r>
    </w:p>
    <w:p w:rsidR="00386824" w:rsidRPr="009E77B4" w:rsidRDefault="00386824"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lastRenderedPageBreak/>
        <w:t>Regla incumplida:</w:t>
      </w:r>
      <w:r w:rsidRPr="009E77B4">
        <w:rPr>
          <w:rFonts w:ascii="Arial Narrow" w:hAnsi="Arial Narrow"/>
          <w:sz w:val="22"/>
          <w:szCs w:val="22"/>
        </w:rPr>
        <w:t xml:space="preserve"> Almacenamiento no usado debe ser removido</w:t>
      </w:r>
    </w:p>
    <w:p w:rsidR="00386824" w:rsidRPr="009E77B4" w:rsidRDefault="00386824" w:rsidP="00386824">
      <w:pPr>
        <w:pStyle w:val="Prrafodelista"/>
        <w:ind w:left="792"/>
        <w:rPr>
          <w:rFonts w:ascii="Arial Narrow" w:hAnsi="Arial Narrow"/>
          <w:sz w:val="22"/>
          <w:szCs w:val="22"/>
        </w:rPr>
      </w:pPr>
      <w:r w:rsidRPr="009E77B4">
        <w:rPr>
          <w:rFonts w:ascii="Arial Narrow" w:hAnsi="Arial Narrow"/>
          <w:noProof/>
          <w:sz w:val="22"/>
          <w:szCs w:val="22"/>
          <w:lang w:val="es-PE" w:eastAsia="es-PE"/>
        </w:rPr>
        <w:drawing>
          <wp:inline distT="0" distB="0" distL="0" distR="0" wp14:anchorId="1201F900" wp14:editId="70BA3BE1">
            <wp:extent cx="4838551" cy="24123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661" cy="2423887"/>
                    </a:xfrm>
                    <a:prstGeom prst="rect">
                      <a:avLst/>
                    </a:prstGeom>
                    <a:noFill/>
                    <a:ln>
                      <a:noFill/>
                    </a:ln>
                  </pic:spPr>
                </pic:pic>
              </a:graphicData>
            </a:graphic>
          </wp:inline>
        </w:drawing>
      </w:r>
    </w:p>
    <w:p w:rsidR="00386824" w:rsidRDefault="00386824" w:rsidP="00386824">
      <w:pPr>
        <w:tabs>
          <w:tab w:val="left" w:pos="567"/>
          <w:tab w:val="left" w:pos="709"/>
          <w:tab w:val="left" w:pos="851"/>
        </w:tabs>
        <w:rPr>
          <w:rFonts w:ascii="Arial Narrow" w:hAnsi="Arial Narrow"/>
          <w:b/>
        </w:rPr>
      </w:pPr>
    </w:p>
    <w:p w:rsidR="00D82420" w:rsidRPr="00386824" w:rsidRDefault="00D82420" w:rsidP="0045154C">
      <w:pPr>
        <w:pStyle w:val="Ttulo1"/>
        <w:keepNext/>
        <w:keepLines/>
        <w:numPr>
          <w:ilvl w:val="0"/>
          <w:numId w:val="14"/>
        </w:numPr>
        <w:spacing w:before="240" w:after="0" w:line="259" w:lineRule="auto"/>
        <w:rPr>
          <w:rFonts w:ascii="Arial Narrow" w:hAnsi="Arial Narrow"/>
          <w:sz w:val="22"/>
          <w:szCs w:val="22"/>
        </w:rPr>
      </w:pPr>
      <w:bookmarkStart w:id="47" w:name="_Toc489976980"/>
      <w:r w:rsidRPr="00386824">
        <w:rPr>
          <w:rFonts w:ascii="Arial Narrow" w:hAnsi="Arial Narrow"/>
          <w:sz w:val="22"/>
          <w:szCs w:val="22"/>
        </w:rPr>
        <w:t>VULNERABILIDAD</w:t>
      </w:r>
      <w:bookmarkEnd w:id="47"/>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w:t>
      </w:r>
      <w:proofErr w:type="spellStart"/>
      <w:r w:rsidRPr="009E77B4">
        <w:rPr>
          <w:rFonts w:ascii="Arial Narrow" w:hAnsi="Arial Narrow"/>
          <w:sz w:val="22"/>
          <w:szCs w:val="22"/>
        </w:rPr>
        <w:t>Pseudo</w:t>
      </w:r>
      <w:proofErr w:type="spellEnd"/>
      <w:r w:rsidRPr="009E77B4">
        <w:rPr>
          <w:rFonts w:ascii="Arial Narrow" w:hAnsi="Arial Narrow"/>
          <w:sz w:val="22"/>
          <w:szCs w:val="22"/>
        </w:rPr>
        <w:t xml:space="preserve"> generadores de números aleatorios (</w:t>
      </w:r>
      <w:proofErr w:type="spellStart"/>
      <w:r w:rsidRPr="009E77B4">
        <w:rPr>
          <w:rFonts w:ascii="Arial Narrow" w:hAnsi="Arial Narrow"/>
          <w:sz w:val="22"/>
          <w:szCs w:val="22"/>
        </w:rPr>
        <w:t>PRNGs</w:t>
      </w:r>
      <w:proofErr w:type="spellEnd"/>
      <w:r w:rsidRPr="009E77B4">
        <w:rPr>
          <w:rFonts w:ascii="Arial Narrow" w:hAnsi="Arial Narrow"/>
          <w:sz w:val="22"/>
          <w:szCs w:val="22"/>
        </w:rPr>
        <w:t xml:space="preserve">) no debe ser usado en </w:t>
      </w:r>
      <w:proofErr w:type="spellStart"/>
      <w:r w:rsidRPr="009E77B4">
        <w:rPr>
          <w:rFonts w:ascii="Arial Narrow" w:hAnsi="Arial Narrow"/>
          <w:sz w:val="22"/>
          <w:szCs w:val="22"/>
        </w:rPr>
        <w:t>secure</w:t>
      </w:r>
      <w:proofErr w:type="spellEnd"/>
      <w:r w:rsidRPr="009E77B4">
        <w:rPr>
          <w:rFonts w:ascii="Arial Narrow" w:hAnsi="Arial Narrow"/>
          <w:sz w:val="22"/>
          <w:szCs w:val="22"/>
        </w:rPr>
        <w:t xml:space="preserve"> </w:t>
      </w:r>
      <w:proofErr w:type="spellStart"/>
      <w:r w:rsidRPr="009E77B4">
        <w:rPr>
          <w:rFonts w:ascii="Arial Narrow" w:hAnsi="Arial Narrow"/>
          <w:sz w:val="22"/>
          <w:szCs w:val="22"/>
        </w:rPr>
        <w:t>context</w:t>
      </w:r>
      <w:proofErr w:type="spellEnd"/>
      <w:r w:rsidRPr="009E77B4">
        <w:rPr>
          <w:rFonts w:ascii="Arial Narrow" w:hAnsi="Arial Narrow"/>
          <w:sz w:val="22"/>
          <w:szCs w:val="22"/>
        </w:rPr>
        <w:t xml:space="preserve"> </w:t>
      </w:r>
    </w:p>
    <w:p w:rsidR="00D82420" w:rsidRPr="009E77B4" w:rsidRDefault="00D82420" w:rsidP="00D82420">
      <w:pPr>
        <w:ind w:left="1418"/>
        <w:rPr>
          <w:rFonts w:ascii="Arial Narrow" w:hAnsi="Arial Narrow"/>
        </w:rPr>
      </w:pPr>
      <w:r w:rsidRPr="009E77B4">
        <w:rPr>
          <w:rFonts w:ascii="Arial Narrow" w:hAnsi="Arial Narrow"/>
          <w:noProof/>
        </w:rPr>
        <w:drawing>
          <wp:inline distT="0" distB="0" distL="0" distR="0" wp14:anchorId="3398207F" wp14:editId="6E23886B">
            <wp:extent cx="4023977" cy="22593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4329" cy="2276371"/>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Clases no deben ser cargadas dinámicamente</w:t>
      </w:r>
    </w:p>
    <w:p w:rsidR="00D82420" w:rsidRPr="009E77B4" w:rsidRDefault="00D82420" w:rsidP="00D82420">
      <w:pPr>
        <w:ind w:left="1418"/>
        <w:rPr>
          <w:rFonts w:ascii="Arial Narrow" w:hAnsi="Arial Narrow"/>
        </w:rPr>
      </w:pPr>
      <w:r w:rsidRPr="009E77B4">
        <w:rPr>
          <w:rFonts w:ascii="Arial Narrow" w:hAnsi="Arial Narrow"/>
          <w:noProof/>
        </w:rPr>
        <w:drawing>
          <wp:inline distT="0" distB="0" distL="0" distR="0" wp14:anchorId="64355A5E" wp14:editId="6DD8BEC2">
            <wp:extent cx="3938905" cy="254314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9598" cy="2569422"/>
                    </a:xfrm>
                    <a:prstGeom prst="rect">
                      <a:avLst/>
                    </a:prstGeom>
                    <a:noFill/>
                    <a:ln>
                      <a:noFill/>
                    </a:ln>
                  </pic:spPr>
                </pic:pic>
              </a:graphicData>
            </a:graphic>
          </wp:inline>
        </w:drawing>
      </w:r>
    </w:p>
    <w:p w:rsidR="00D82420" w:rsidRDefault="00D82420" w:rsidP="00D82420">
      <w:pPr>
        <w:rPr>
          <w:rFonts w:ascii="Arial Narrow" w:hAnsi="Arial Narrow"/>
          <w:b/>
        </w:rPr>
      </w:pPr>
    </w:p>
    <w:p w:rsidR="00D82420" w:rsidRPr="009E77B4" w:rsidRDefault="00D82420" w:rsidP="0045154C">
      <w:pPr>
        <w:pStyle w:val="Ttulo1"/>
        <w:keepNext/>
        <w:keepLines/>
        <w:numPr>
          <w:ilvl w:val="0"/>
          <w:numId w:val="14"/>
        </w:numPr>
        <w:spacing w:before="240" w:after="0" w:line="259" w:lineRule="auto"/>
        <w:rPr>
          <w:rFonts w:ascii="Arial Narrow" w:hAnsi="Arial Narrow"/>
          <w:b w:val="0"/>
          <w:sz w:val="22"/>
          <w:szCs w:val="22"/>
        </w:rPr>
      </w:pPr>
      <w:bookmarkStart w:id="48" w:name="_Toc489976981"/>
      <w:r w:rsidRPr="00386824">
        <w:rPr>
          <w:rFonts w:ascii="Arial Narrow" w:hAnsi="Arial Narrow"/>
          <w:sz w:val="22"/>
          <w:szCs w:val="22"/>
        </w:rPr>
        <w:t>CODIGO QUE HUELE MAL</w:t>
      </w:r>
      <w:bookmarkEnd w:id="48"/>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Nombre de constantes de cumplir con convención</w:t>
      </w:r>
    </w:p>
    <w:p w:rsidR="00D82420" w:rsidRPr="009E77B4" w:rsidRDefault="00D82420" w:rsidP="00D82420">
      <w:pPr>
        <w:ind w:left="709"/>
        <w:rPr>
          <w:rFonts w:ascii="Arial Narrow" w:hAnsi="Arial Narrow"/>
        </w:rPr>
      </w:pPr>
      <w:r w:rsidRPr="009E77B4">
        <w:rPr>
          <w:rFonts w:ascii="Arial Narrow" w:hAnsi="Arial Narrow"/>
          <w:noProof/>
        </w:rPr>
        <w:drawing>
          <wp:inline distT="0" distB="0" distL="0" distR="0" wp14:anchorId="2F1B06EC" wp14:editId="3AE55BAF">
            <wp:extent cx="4953145" cy="198265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190" cy="1999087"/>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Complejidad cognitiva posible de reducir.</w:t>
      </w:r>
    </w:p>
    <w:p w:rsidR="00D82420" w:rsidRPr="009E77B4" w:rsidRDefault="00D82420" w:rsidP="00D82420">
      <w:pPr>
        <w:rPr>
          <w:rFonts w:ascii="Arial Narrow" w:hAnsi="Arial Narrow"/>
        </w:rPr>
      </w:pPr>
      <w:r w:rsidRPr="009E77B4">
        <w:rPr>
          <w:rFonts w:ascii="Arial Narrow" w:hAnsi="Arial Narrow"/>
          <w:noProof/>
        </w:rPr>
        <w:drawing>
          <wp:inline distT="0" distB="0" distL="0" distR="0" wp14:anchorId="0BFB1B26" wp14:editId="3B4D3ABA">
            <wp:extent cx="5550195" cy="53435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4245" cy="5357122"/>
                    </a:xfrm>
                    <a:prstGeom prst="rect">
                      <a:avLst/>
                    </a:prstGeom>
                    <a:noFill/>
                    <a:ln>
                      <a:noFill/>
                    </a:ln>
                  </pic:spPr>
                </pic:pic>
              </a:graphicData>
            </a:graphic>
          </wp:inline>
        </w:drawing>
      </w:r>
    </w:p>
    <w:p w:rsidR="00D82420" w:rsidRPr="009E77B4" w:rsidRDefault="00D82420" w:rsidP="00D82420">
      <w:pPr>
        <w:rPr>
          <w:rFonts w:ascii="Arial Narrow" w:hAnsi="Arial Narrow"/>
        </w:rPr>
      </w:pPr>
      <w:r w:rsidRPr="009E77B4">
        <w:rPr>
          <w:rFonts w:ascii="Arial Narrow" w:hAnsi="Arial Narrow"/>
        </w:rPr>
        <w:br w:type="page"/>
      </w: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lastRenderedPageBreak/>
        <w:t>Regla incumplida:</w:t>
      </w:r>
      <w:r w:rsidRPr="009E77B4">
        <w:rPr>
          <w:rFonts w:ascii="Arial Narrow" w:hAnsi="Arial Narrow"/>
          <w:sz w:val="22"/>
          <w:szCs w:val="22"/>
        </w:rPr>
        <w:t xml:space="preserve"> Nombres de métodos y atributos no deben ser los mismos o diferentes solo por </w:t>
      </w:r>
      <w:proofErr w:type="spellStart"/>
      <w:r w:rsidRPr="009E77B4">
        <w:rPr>
          <w:rFonts w:ascii="Arial Narrow" w:hAnsi="Arial Narrow"/>
          <w:sz w:val="22"/>
          <w:szCs w:val="22"/>
        </w:rPr>
        <w:t>Capitalization</w:t>
      </w:r>
      <w:proofErr w:type="spellEnd"/>
    </w:p>
    <w:p w:rsidR="00D82420" w:rsidRPr="009E77B4" w:rsidRDefault="00D82420" w:rsidP="00D82420">
      <w:pPr>
        <w:jc w:val="center"/>
        <w:rPr>
          <w:rFonts w:ascii="Arial Narrow" w:hAnsi="Arial Narrow"/>
        </w:rPr>
      </w:pPr>
      <w:r w:rsidRPr="009E77B4">
        <w:rPr>
          <w:rFonts w:ascii="Arial Narrow" w:hAnsi="Arial Narrow"/>
          <w:noProof/>
        </w:rPr>
        <w:drawing>
          <wp:inline distT="0" distB="0" distL="0" distR="0" wp14:anchorId="1CD2B4B5" wp14:editId="5A6B5400">
            <wp:extent cx="4611072" cy="457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618" cy="4602287"/>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i/>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w:t>
      </w:r>
      <w:proofErr w:type="spellStart"/>
      <w:r w:rsidRPr="009E77B4">
        <w:rPr>
          <w:rFonts w:ascii="Arial Narrow" w:hAnsi="Arial Narrow"/>
          <w:sz w:val="22"/>
          <w:szCs w:val="22"/>
        </w:rPr>
        <w:t>Switch</w:t>
      </w:r>
      <w:proofErr w:type="spellEnd"/>
      <w:r w:rsidRPr="009E77B4">
        <w:rPr>
          <w:rFonts w:ascii="Arial Narrow" w:hAnsi="Arial Narrow"/>
          <w:sz w:val="22"/>
          <w:szCs w:val="22"/>
        </w:rPr>
        <w:t xml:space="preserve"> cases debe terminar con un incondicional “break”: Case con “salida” ambigua</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62827271" wp14:editId="416D4F37">
            <wp:extent cx="4351655" cy="312957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b="7039"/>
                    <a:stretch/>
                  </pic:blipFill>
                  <pic:spPr bwMode="auto">
                    <a:xfrm>
                      <a:off x="0" y="0"/>
                      <a:ext cx="4392017" cy="3158603"/>
                    </a:xfrm>
                    <a:prstGeom prst="rect">
                      <a:avLst/>
                    </a:prstGeom>
                    <a:noFill/>
                    <a:ln>
                      <a:noFill/>
                    </a:ln>
                    <a:extLst>
                      <a:ext uri="{53640926-AAD7-44D8-BBD7-CCE9431645EC}">
                        <a14:shadowObscured xmlns:a14="http://schemas.microsoft.com/office/drawing/2010/main"/>
                      </a:ext>
                    </a:extLst>
                  </pic:spPr>
                </pic:pic>
              </a:graphicData>
            </a:graphic>
          </wp:inline>
        </w:drawing>
      </w: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lastRenderedPageBreak/>
        <w:t>Regla incumplida:</w:t>
      </w:r>
      <w:r w:rsidRPr="009E77B4">
        <w:rPr>
          <w:rFonts w:ascii="Arial Narrow" w:hAnsi="Arial Narrow"/>
          <w:sz w:val="22"/>
          <w:szCs w:val="22"/>
        </w:rPr>
        <w:t xml:space="preserve"> Debe usarse Try-</w:t>
      </w:r>
      <w:proofErr w:type="spellStart"/>
      <w:r w:rsidRPr="009E77B4">
        <w:rPr>
          <w:rFonts w:ascii="Arial Narrow" w:hAnsi="Arial Narrow"/>
          <w:sz w:val="22"/>
          <w:szCs w:val="22"/>
        </w:rPr>
        <w:t>with</w:t>
      </w:r>
      <w:proofErr w:type="spellEnd"/>
      <w:r w:rsidRPr="009E77B4">
        <w:rPr>
          <w:rFonts w:ascii="Arial Narrow" w:hAnsi="Arial Narrow"/>
          <w:sz w:val="22"/>
          <w:szCs w:val="22"/>
        </w:rPr>
        <w:t>-</w:t>
      </w:r>
      <w:proofErr w:type="spellStart"/>
      <w:r w:rsidRPr="009E77B4">
        <w:rPr>
          <w:rFonts w:ascii="Arial Narrow" w:hAnsi="Arial Narrow"/>
          <w:sz w:val="22"/>
          <w:szCs w:val="22"/>
        </w:rPr>
        <w:t>resources</w:t>
      </w:r>
      <w:proofErr w:type="spellEnd"/>
      <w:r w:rsidRPr="009E77B4">
        <w:rPr>
          <w:rFonts w:ascii="Arial Narrow" w:hAnsi="Arial Narrow"/>
          <w:sz w:val="22"/>
          <w:szCs w:val="22"/>
        </w:rPr>
        <w:t xml:space="preserve"> </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1984B59E" wp14:editId="13383090">
            <wp:extent cx="4224516" cy="28069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423" cy="2818893"/>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Literal </w:t>
      </w:r>
      <w:proofErr w:type="spellStart"/>
      <w:r w:rsidRPr="009E77B4">
        <w:rPr>
          <w:rFonts w:ascii="Arial Narrow" w:hAnsi="Arial Narrow"/>
          <w:sz w:val="22"/>
          <w:szCs w:val="22"/>
        </w:rPr>
        <w:t>String</w:t>
      </w:r>
      <w:proofErr w:type="spellEnd"/>
      <w:r w:rsidRPr="009E77B4">
        <w:rPr>
          <w:rFonts w:ascii="Arial Narrow" w:hAnsi="Arial Narrow"/>
          <w:sz w:val="22"/>
          <w:szCs w:val="22"/>
        </w:rPr>
        <w:t xml:space="preserve"> no debe ser duplicado</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6DABC6B2" wp14:editId="71F29851">
            <wp:extent cx="4888140" cy="243485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6996" cy="2444249"/>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Sección de código comentado inadecuado que no ha sido removido</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02CA4CCC" wp14:editId="25F0DAD8">
            <wp:extent cx="4884398" cy="240684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7842" cy="2423322"/>
                    </a:xfrm>
                    <a:prstGeom prst="rect">
                      <a:avLst/>
                    </a:prstGeom>
                    <a:noFill/>
                    <a:ln>
                      <a:noFill/>
                    </a:ln>
                  </pic:spPr>
                </pic:pic>
              </a:graphicData>
            </a:graphic>
          </wp:inline>
        </w:drawing>
      </w: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lastRenderedPageBreak/>
        <w:t>Regla incumplida:</w:t>
      </w:r>
      <w:r w:rsidRPr="009E77B4">
        <w:rPr>
          <w:rFonts w:ascii="Arial Narrow" w:hAnsi="Arial Narrow"/>
          <w:sz w:val="22"/>
          <w:szCs w:val="22"/>
        </w:rPr>
        <w:t xml:space="preserve"> Uso de constructos inadecuados para clases del tipo </w:t>
      </w:r>
      <w:proofErr w:type="spellStart"/>
      <w:r w:rsidRPr="009E77B4">
        <w:rPr>
          <w:rFonts w:ascii="Arial Narrow" w:hAnsi="Arial Narrow"/>
          <w:sz w:val="22"/>
          <w:szCs w:val="22"/>
        </w:rPr>
        <w:t>String</w:t>
      </w:r>
      <w:proofErr w:type="spellEnd"/>
      <w:r w:rsidRPr="009E77B4">
        <w:rPr>
          <w:rFonts w:ascii="Arial Narrow" w:hAnsi="Arial Narrow"/>
          <w:sz w:val="22"/>
          <w:szCs w:val="22"/>
        </w:rPr>
        <w:t xml:space="preserve">, </w:t>
      </w:r>
      <w:proofErr w:type="spellStart"/>
      <w:r w:rsidRPr="009E77B4">
        <w:rPr>
          <w:rFonts w:ascii="Arial Narrow" w:hAnsi="Arial Narrow"/>
          <w:sz w:val="22"/>
          <w:szCs w:val="22"/>
        </w:rPr>
        <w:t>Boolean</w:t>
      </w:r>
      <w:proofErr w:type="spellEnd"/>
      <w:r w:rsidRPr="009E77B4">
        <w:rPr>
          <w:rFonts w:ascii="Arial Narrow" w:hAnsi="Arial Narrow"/>
          <w:sz w:val="22"/>
          <w:szCs w:val="22"/>
        </w:rPr>
        <w:t xml:space="preserve">, </w:t>
      </w:r>
      <w:proofErr w:type="spellStart"/>
      <w:r w:rsidRPr="009E77B4">
        <w:rPr>
          <w:rFonts w:ascii="Arial Narrow" w:hAnsi="Arial Narrow"/>
          <w:sz w:val="22"/>
          <w:szCs w:val="22"/>
        </w:rPr>
        <w:t>Double</w:t>
      </w:r>
      <w:proofErr w:type="spellEnd"/>
      <w:r w:rsidRPr="009E77B4">
        <w:rPr>
          <w:rFonts w:ascii="Arial Narrow" w:hAnsi="Arial Narrow"/>
          <w:noProof/>
          <w:sz w:val="22"/>
          <w:szCs w:val="22"/>
          <w:lang w:val="es-PE" w:eastAsia="es-PE"/>
        </w:rPr>
        <w:drawing>
          <wp:inline distT="0" distB="0" distL="0" distR="0" wp14:anchorId="240854CF" wp14:editId="6EAA467D">
            <wp:extent cx="5410845" cy="4054451"/>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115" cy="4067392"/>
                    </a:xfrm>
                    <a:prstGeom prst="rect">
                      <a:avLst/>
                    </a:prstGeom>
                    <a:noFill/>
                    <a:ln>
                      <a:noFill/>
                    </a:ln>
                  </pic:spPr>
                </pic:pic>
              </a:graphicData>
            </a:graphic>
          </wp:inline>
        </w:drawing>
      </w:r>
    </w:p>
    <w:p w:rsidR="00D82420" w:rsidRPr="009E77B4" w:rsidRDefault="00D82420" w:rsidP="00D82420">
      <w:pPr>
        <w:pStyle w:val="Prrafodelista"/>
        <w:ind w:left="1080"/>
        <w:rPr>
          <w:rFonts w:ascii="Arial Narrow" w:hAnsi="Arial Narrow"/>
          <w:sz w:val="22"/>
          <w:szCs w:val="22"/>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Uso de clases sincronizadas</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155F1995" wp14:editId="7C651974">
            <wp:extent cx="5063718" cy="2150178"/>
            <wp:effectExtent l="0" t="0" r="381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3698" cy="2154416"/>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Excepciones genéricas no debe usarse para lanzar mensaje personalizado</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4D8E7D69" wp14:editId="6E6E122A">
            <wp:extent cx="5313872" cy="1361020"/>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856" cy="1378945"/>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Condiciones que siempre son verdaderas</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0FBBBA1D" wp14:editId="2FDFB0E5">
            <wp:extent cx="4942948" cy="153018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3248" cy="1539566"/>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Nombres de métodos y atributos no deben ser los mismos o diferentes solo por </w:t>
      </w:r>
      <w:proofErr w:type="spellStart"/>
      <w:r w:rsidRPr="009E77B4">
        <w:rPr>
          <w:rFonts w:ascii="Arial Narrow" w:hAnsi="Arial Narrow"/>
          <w:sz w:val="22"/>
          <w:szCs w:val="22"/>
        </w:rPr>
        <w:t>Capitalization</w:t>
      </w:r>
      <w:proofErr w:type="spellEnd"/>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33920A2C" wp14:editId="049D10AE">
            <wp:extent cx="5079361" cy="1781386"/>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1731" cy="1789231"/>
                    </a:xfrm>
                    <a:prstGeom prst="rect">
                      <a:avLst/>
                    </a:prstGeom>
                    <a:noFill/>
                    <a:ln>
                      <a:noFill/>
                    </a:ln>
                  </pic:spPr>
                </pic:pic>
              </a:graphicData>
            </a:graphic>
          </wp:inline>
        </w:drawing>
      </w:r>
    </w:p>
    <w:p w:rsidR="00D82420" w:rsidRPr="009E77B4" w:rsidRDefault="00D82420" w:rsidP="00D82420">
      <w:pPr>
        <w:ind w:left="1080"/>
        <w:rPr>
          <w:rFonts w:ascii="Arial Narrow" w:hAnsi="Arial Narrow"/>
        </w:rPr>
      </w:pPr>
    </w:p>
    <w:p w:rsidR="00D82420" w:rsidRPr="009E77B4" w:rsidRDefault="00D82420" w:rsidP="00D82420">
      <w:pPr>
        <w:ind w:left="1080"/>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i/>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Bloques de condicionales vacíos</w:t>
      </w:r>
      <w:r w:rsidRPr="009E77B4">
        <w:rPr>
          <w:rFonts w:ascii="Arial Narrow" w:hAnsi="Arial Narrow"/>
          <w:i/>
          <w:sz w:val="22"/>
          <w:szCs w:val="22"/>
        </w:rPr>
        <w:t xml:space="preserve">. </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18959CC2" wp14:editId="3EAB8522">
            <wp:extent cx="4441372" cy="362562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b="18809"/>
                    <a:stretch/>
                  </pic:blipFill>
                  <pic:spPr bwMode="auto">
                    <a:xfrm>
                      <a:off x="0" y="0"/>
                      <a:ext cx="4466887" cy="3646449"/>
                    </a:xfrm>
                    <a:prstGeom prst="rect">
                      <a:avLst/>
                    </a:prstGeom>
                    <a:noFill/>
                    <a:ln>
                      <a:noFill/>
                    </a:ln>
                    <a:extLst>
                      <a:ext uri="{53640926-AAD7-44D8-BBD7-CCE9431645EC}">
                        <a14:shadowObscured xmlns:a14="http://schemas.microsoft.com/office/drawing/2010/main"/>
                      </a:ext>
                    </a:extLst>
                  </pic:spPr>
                </pic:pic>
              </a:graphicData>
            </a:graphic>
          </wp:inline>
        </w:drawing>
      </w: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lastRenderedPageBreak/>
        <w:t>Regla incumplida:</w:t>
      </w:r>
      <w:r w:rsidRPr="009E77B4">
        <w:rPr>
          <w:rFonts w:ascii="Arial Narrow" w:hAnsi="Arial Narrow"/>
          <w:sz w:val="22"/>
          <w:szCs w:val="22"/>
        </w:rPr>
        <w:t xml:space="preserve"> Constructores y métodos con demasiados parámetros </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551F4E34" wp14:editId="2D080D77">
            <wp:extent cx="4785360" cy="430618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6612" cy="4334309"/>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t>Regla incumplida:</w:t>
      </w:r>
      <w:r w:rsidRPr="009E77B4">
        <w:rPr>
          <w:rFonts w:ascii="Arial Narrow" w:hAnsi="Arial Narrow"/>
          <w:sz w:val="22"/>
          <w:szCs w:val="22"/>
        </w:rPr>
        <w:t xml:space="preserve"> Existencia de métodos marcados con deprecados</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28F94947" wp14:editId="7E7CE15C">
            <wp:extent cx="5373769" cy="375160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935" cy="3768480"/>
                    </a:xfrm>
                    <a:prstGeom prst="rect">
                      <a:avLst/>
                    </a:prstGeom>
                    <a:noFill/>
                    <a:ln>
                      <a:noFill/>
                    </a:ln>
                  </pic:spPr>
                </pic:pic>
              </a:graphicData>
            </a:graphic>
          </wp:inline>
        </w:drawing>
      </w:r>
    </w:p>
    <w:p w:rsidR="00D82420" w:rsidRPr="009E77B4" w:rsidRDefault="00D82420" w:rsidP="0045154C">
      <w:pPr>
        <w:pStyle w:val="Prrafodelista"/>
        <w:numPr>
          <w:ilvl w:val="1"/>
          <w:numId w:val="13"/>
        </w:numPr>
        <w:spacing w:line="259" w:lineRule="auto"/>
        <w:rPr>
          <w:rFonts w:ascii="Arial Narrow" w:hAnsi="Arial Narrow"/>
          <w:sz w:val="22"/>
          <w:szCs w:val="22"/>
        </w:rPr>
      </w:pPr>
      <w:r w:rsidRPr="009E77B4">
        <w:rPr>
          <w:rFonts w:ascii="Arial Narrow" w:hAnsi="Arial Narrow"/>
          <w:b/>
          <w:sz w:val="22"/>
          <w:szCs w:val="22"/>
        </w:rPr>
        <w:lastRenderedPageBreak/>
        <w:t>Regla incumplida:</w:t>
      </w:r>
      <w:r w:rsidRPr="009E77B4">
        <w:rPr>
          <w:rFonts w:ascii="Arial Narrow" w:hAnsi="Arial Narrow"/>
          <w:sz w:val="22"/>
          <w:szCs w:val="22"/>
        </w:rPr>
        <w:t xml:space="preserve"> Bloques de condiciones que pueden unirse.</w:t>
      </w:r>
    </w:p>
    <w:p w:rsidR="00D82420" w:rsidRPr="009E77B4" w:rsidRDefault="00D82420" w:rsidP="00D82420">
      <w:pPr>
        <w:ind w:left="1080"/>
        <w:rPr>
          <w:rFonts w:ascii="Arial Narrow" w:hAnsi="Arial Narrow"/>
        </w:rPr>
      </w:pPr>
      <w:r w:rsidRPr="009E77B4">
        <w:rPr>
          <w:rFonts w:ascii="Arial Narrow" w:hAnsi="Arial Narrow"/>
          <w:noProof/>
        </w:rPr>
        <w:drawing>
          <wp:inline distT="0" distB="0" distL="0" distR="0" wp14:anchorId="17DE8BF2" wp14:editId="4FAB90C4">
            <wp:extent cx="4848762" cy="2829464"/>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2256" cy="2854845"/>
                    </a:xfrm>
                    <a:prstGeom prst="rect">
                      <a:avLst/>
                    </a:prstGeom>
                    <a:noFill/>
                    <a:ln>
                      <a:noFill/>
                    </a:ln>
                  </pic:spPr>
                </pic:pic>
              </a:graphicData>
            </a:graphic>
          </wp:inline>
        </w:drawing>
      </w:r>
    </w:p>
    <w:p w:rsidR="00D82420" w:rsidRPr="009E77B4" w:rsidRDefault="00D82420" w:rsidP="00D82420">
      <w:pPr>
        <w:rPr>
          <w:rFonts w:ascii="Arial Narrow" w:hAnsi="Arial Narrow"/>
        </w:rPr>
      </w:pPr>
    </w:p>
    <w:p w:rsidR="00AF649A" w:rsidRPr="00B84C61" w:rsidRDefault="00AF649A" w:rsidP="00EE17AE">
      <w:pPr>
        <w:jc w:val="both"/>
        <w:rPr>
          <w:rFonts w:ascii="Arial Narrow" w:hAnsi="Arial Narrow"/>
        </w:rPr>
      </w:pPr>
    </w:p>
    <w:p w:rsidR="00825996" w:rsidRPr="00517B08" w:rsidRDefault="00825996" w:rsidP="0045154C">
      <w:pPr>
        <w:pStyle w:val="Ttulo1"/>
        <w:numPr>
          <w:ilvl w:val="0"/>
          <w:numId w:val="2"/>
        </w:numPr>
        <w:spacing w:after="0" w:line="240" w:lineRule="auto"/>
        <w:rPr>
          <w:rFonts w:ascii="Arial Narrow" w:hAnsi="Arial Narrow" w:cs="Arial"/>
        </w:rPr>
      </w:pPr>
      <w:r w:rsidRPr="00517B08">
        <w:rPr>
          <w:rFonts w:ascii="Arial Narrow" w:hAnsi="Arial Narrow" w:cs="Arial"/>
        </w:rPr>
        <w:t xml:space="preserve">CONCLUSIONES </w:t>
      </w:r>
    </w:p>
    <w:p w:rsidR="00CB72AF" w:rsidRDefault="00CB72AF" w:rsidP="004D7074">
      <w:pPr>
        <w:autoSpaceDE w:val="0"/>
        <w:autoSpaceDN w:val="0"/>
        <w:adjustRightInd w:val="0"/>
        <w:jc w:val="both"/>
        <w:rPr>
          <w:rFonts w:ascii="Arial Narrow" w:hAnsi="Arial Narrow" w:cs="Arial"/>
          <w:bCs/>
          <w:color w:val="000000"/>
        </w:rPr>
      </w:pPr>
    </w:p>
    <w:p w:rsidR="000D6D37" w:rsidRPr="00F95A49" w:rsidRDefault="000D6D37" w:rsidP="0045154C">
      <w:pPr>
        <w:pStyle w:val="Prrafodelista"/>
        <w:numPr>
          <w:ilvl w:val="0"/>
          <w:numId w:val="3"/>
        </w:numPr>
        <w:autoSpaceDE w:val="0"/>
        <w:autoSpaceDN w:val="0"/>
        <w:adjustRightInd w:val="0"/>
        <w:jc w:val="both"/>
        <w:rPr>
          <w:rFonts w:ascii="Arial Narrow" w:hAnsi="Arial Narrow" w:cs="Arial"/>
          <w:bCs/>
          <w:color w:val="000000"/>
          <w:sz w:val="22"/>
          <w:szCs w:val="22"/>
        </w:rPr>
      </w:pPr>
      <w:r>
        <w:rPr>
          <w:rFonts w:ascii="Arial Narrow" w:eastAsiaTheme="minorHAnsi" w:hAnsi="Arial Narrow" w:cstheme="minorBidi"/>
          <w:sz w:val="22"/>
          <w:szCs w:val="22"/>
          <w:lang w:val="es-PE" w:eastAsia="en-US"/>
        </w:rPr>
        <w:t>La última versión de la actualización al código fuente remitida por el Consorcio es la que figura en el correo electrónico de fecha 20/12/2016</w:t>
      </w:r>
      <w:r w:rsidR="00F95A49">
        <w:rPr>
          <w:rFonts w:ascii="Arial Narrow" w:eastAsiaTheme="minorHAnsi" w:hAnsi="Arial Narrow" w:cstheme="minorBidi"/>
          <w:sz w:val="22"/>
          <w:szCs w:val="22"/>
          <w:lang w:val="es-PE" w:eastAsia="en-US"/>
        </w:rPr>
        <w:t>, el cual fue remitido al personal de la Unidad de Gestión de Desarrollo de Software</w:t>
      </w:r>
      <w:r>
        <w:rPr>
          <w:rFonts w:ascii="Arial Narrow" w:eastAsiaTheme="minorHAnsi" w:hAnsi="Arial Narrow" w:cstheme="minorBidi"/>
          <w:sz w:val="22"/>
          <w:szCs w:val="22"/>
          <w:lang w:val="es-PE" w:eastAsia="en-US"/>
        </w:rPr>
        <w:t>.</w:t>
      </w:r>
    </w:p>
    <w:p w:rsidR="00F95A49" w:rsidRDefault="00F95A49" w:rsidP="0045154C">
      <w:pPr>
        <w:pStyle w:val="Prrafodelista"/>
        <w:numPr>
          <w:ilvl w:val="0"/>
          <w:numId w:val="3"/>
        </w:numPr>
        <w:autoSpaceDE w:val="0"/>
        <w:autoSpaceDN w:val="0"/>
        <w:adjustRightInd w:val="0"/>
        <w:jc w:val="both"/>
        <w:rPr>
          <w:rFonts w:ascii="Arial Narrow" w:hAnsi="Arial Narrow" w:cs="Arial"/>
          <w:bCs/>
          <w:color w:val="000000"/>
          <w:sz w:val="22"/>
          <w:szCs w:val="22"/>
        </w:rPr>
      </w:pPr>
      <w:r>
        <w:rPr>
          <w:rFonts w:ascii="Arial Narrow" w:hAnsi="Arial Narrow" w:cs="Arial"/>
          <w:bCs/>
          <w:color w:val="000000"/>
          <w:sz w:val="22"/>
          <w:szCs w:val="22"/>
        </w:rPr>
        <w:t>El código del Sistema RNP v. 5.0 recibido y sus actualizaciones presentan deficiencias técnicas, las cuales han sido observadas y reportadas en su momento.</w:t>
      </w:r>
    </w:p>
    <w:p w:rsidR="00F95A49" w:rsidRDefault="00F95A49" w:rsidP="0045154C">
      <w:pPr>
        <w:pStyle w:val="Prrafodelista"/>
        <w:numPr>
          <w:ilvl w:val="0"/>
          <w:numId w:val="3"/>
        </w:numPr>
        <w:autoSpaceDE w:val="0"/>
        <w:autoSpaceDN w:val="0"/>
        <w:adjustRightInd w:val="0"/>
        <w:jc w:val="both"/>
        <w:rPr>
          <w:rFonts w:ascii="Arial Narrow" w:hAnsi="Arial Narrow" w:cs="Arial"/>
          <w:bCs/>
          <w:color w:val="000000"/>
          <w:sz w:val="22"/>
          <w:szCs w:val="22"/>
        </w:rPr>
      </w:pPr>
      <w:r>
        <w:rPr>
          <w:rFonts w:ascii="Arial Narrow" w:hAnsi="Arial Narrow" w:cs="Arial"/>
          <w:bCs/>
          <w:color w:val="000000"/>
          <w:sz w:val="22"/>
          <w:szCs w:val="22"/>
        </w:rPr>
        <w:t>De acuerdo al resultado del análisis estático de la última actualización del código fuente remitida por el Consorcio Everis, la deuda técnica</w:t>
      </w:r>
      <w:r w:rsidR="008A4AA7">
        <w:rPr>
          <w:rFonts w:ascii="Arial Narrow" w:hAnsi="Arial Narrow" w:cs="Arial"/>
          <w:bCs/>
          <w:color w:val="000000"/>
          <w:sz w:val="22"/>
          <w:szCs w:val="22"/>
        </w:rPr>
        <w:t xml:space="preserve"> máxima permitida es de 180 días, tiempo </w:t>
      </w:r>
      <w:r w:rsidR="00AF649A">
        <w:rPr>
          <w:rFonts w:ascii="Arial Narrow" w:hAnsi="Arial Narrow" w:cs="Arial"/>
          <w:bCs/>
          <w:color w:val="000000"/>
          <w:sz w:val="22"/>
          <w:szCs w:val="22"/>
        </w:rPr>
        <w:t>que indica en el Contrato N° 062</w:t>
      </w:r>
      <w:r w:rsidR="0003087F">
        <w:rPr>
          <w:rFonts w:ascii="Arial Narrow" w:hAnsi="Arial Narrow" w:cs="Arial"/>
          <w:bCs/>
          <w:color w:val="000000"/>
          <w:sz w:val="22"/>
          <w:szCs w:val="22"/>
        </w:rPr>
        <w:t>-2013-OSCE para el período</w:t>
      </w:r>
      <w:r w:rsidR="008A4AA7">
        <w:rPr>
          <w:rFonts w:ascii="Arial Narrow" w:hAnsi="Arial Narrow" w:cs="Arial"/>
          <w:bCs/>
          <w:color w:val="000000"/>
          <w:sz w:val="22"/>
          <w:szCs w:val="22"/>
        </w:rPr>
        <w:t xml:space="preserve"> de Mesa de Ayuda</w:t>
      </w:r>
      <w:r>
        <w:rPr>
          <w:rFonts w:ascii="Arial Narrow" w:hAnsi="Arial Narrow" w:cs="Arial"/>
          <w:bCs/>
          <w:color w:val="000000"/>
          <w:sz w:val="22"/>
          <w:szCs w:val="22"/>
        </w:rPr>
        <w:t xml:space="preserve">. </w:t>
      </w:r>
    </w:p>
    <w:p w:rsidR="00F95A49" w:rsidRPr="00F95A49" w:rsidRDefault="00F95A49" w:rsidP="0045154C">
      <w:pPr>
        <w:pStyle w:val="Prrafodelista"/>
        <w:numPr>
          <w:ilvl w:val="0"/>
          <w:numId w:val="3"/>
        </w:numPr>
        <w:autoSpaceDE w:val="0"/>
        <w:autoSpaceDN w:val="0"/>
        <w:adjustRightInd w:val="0"/>
        <w:jc w:val="both"/>
        <w:rPr>
          <w:rFonts w:ascii="Arial Narrow" w:hAnsi="Arial Narrow" w:cs="Arial"/>
          <w:bCs/>
          <w:color w:val="000000"/>
          <w:sz w:val="22"/>
          <w:szCs w:val="22"/>
        </w:rPr>
      </w:pPr>
      <w:r>
        <w:rPr>
          <w:rFonts w:ascii="Arial Narrow" w:hAnsi="Arial Narrow" w:cs="Arial"/>
          <w:bCs/>
          <w:color w:val="000000"/>
          <w:sz w:val="22"/>
          <w:szCs w:val="22"/>
          <w:lang w:val="es-PE"/>
        </w:rPr>
        <w:t>E</w:t>
      </w:r>
      <w:r>
        <w:rPr>
          <w:rFonts w:ascii="Arial Narrow" w:hAnsi="Arial Narrow" w:cs="Arial"/>
          <w:bCs/>
          <w:color w:val="000000"/>
          <w:sz w:val="22"/>
          <w:szCs w:val="22"/>
        </w:rPr>
        <w:t xml:space="preserve">l Consorcio Everis no ha remitido la subsanación de las observaciones técnicas remitidas por la Oficina de Tecnologías de la Información a la fecha.  </w:t>
      </w:r>
    </w:p>
    <w:p w:rsidR="00DE4E7F" w:rsidRDefault="00DE4E7F" w:rsidP="00DE4E7F">
      <w:pPr>
        <w:pStyle w:val="Prrafodelista"/>
        <w:autoSpaceDE w:val="0"/>
        <w:autoSpaceDN w:val="0"/>
        <w:adjustRightInd w:val="0"/>
        <w:jc w:val="both"/>
        <w:rPr>
          <w:rFonts w:ascii="Arial Narrow" w:hAnsi="Arial Narrow" w:cs="Arial"/>
          <w:bCs/>
          <w:color w:val="000000"/>
          <w:sz w:val="22"/>
          <w:szCs w:val="22"/>
        </w:rPr>
      </w:pPr>
    </w:p>
    <w:p w:rsidR="00DE4E7F" w:rsidRDefault="00DE4E7F" w:rsidP="00DE4E7F">
      <w:pPr>
        <w:pStyle w:val="Prrafodelista"/>
        <w:autoSpaceDE w:val="0"/>
        <w:autoSpaceDN w:val="0"/>
        <w:adjustRightInd w:val="0"/>
        <w:jc w:val="both"/>
        <w:rPr>
          <w:rFonts w:ascii="Arial Narrow" w:hAnsi="Arial Narrow" w:cs="Arial"/>
          <w:bCs/>
          <w:color w:val="000000"/>
          <w:sz w:val="22"/>
          <w:szCs w:val="22"/>
        </w:rPr>
      </w:pPr>
    </w:p>
    <w:p w:rsidR="00DE4E7F" w:rsidRPr="00517B08" w:rsidRDefault="00DE4E7F" w:rsidP="0045154C">
      <w:pPr>
        <w:pStyle w:val="Ttulo1"/>
        <w:numPr>
          <w:ilvl w:val="0"/>
          <w:numId w:val="2"/>
        </w:numPr>
        <w:spacing w:after="0" w:line="240" w:lineRule="auto"/>
        <w:rPr>
          <w:rFonts w:ascii="Arial Narrow" w:hAnsi="Arial Narrow" w:cs="Arial"/>
        </w:rPr>
      </w:pPr>
      <w:r>
        <w:rPr>
          <w:rFonts w:ascii="Arial Narrow" w:hAnsi="Arial Narrow" w:cs="Arial"/>
        </w:rPr>
        <w:t>RECOMENDACION</w:t>
      </w:r>
      <w:r w:rsidRPr="00517B08">
        <w:rPr>
          <w:rFonts w:ascii="Arial Narrow" w:hAnsi="Arial Narrow" w:cs="Arial"/>
        </w:rPr>
        <w:t xml:space="preserve">ES </w:t>
      </w:r>
    </w:p>
    <w:p w:rsidR="00F95A49" w:rsidRPr="00F95A49" w:rsidRDefault="00F95A49" w:rsidP="00F95A49">
      <w:pPr>
        <w:pStyle w:val="Prrafodelista"/>
        <w:autoSpaceDE w:val="0"/>
        <w:autoSpaceDN w:val="0"/>
        <w:adjustRightInd w:val="0"/>
        <w:jc w:val="both"/>
        <w:rPr>
          <w:rFonts w:ascii="Arial Narrow" w:hAnsi="Arial Narrow" w:cs="Arial"/>
          <w:bCs/>
          <w:color w:val="000000"/>
          <w:sz w:val="22"/>
          <w:szCs w:val="22"/>
        </w:rPr>
      </w:pPr>
    </w:p>
    <w:p w:rsidR="00F95A49" w:rsidRDefault="00F95A49" w:rsidP="0045154C">
      <w:pPr>
        <w:pStyle w:val="Prrafodelista"/>
        <w:numPr>
          <w:ilvl w:val="0"/>
          <w:numId w:val="3"/>
        </w:numPr>
        <w:autoSpaceDE w:val="0"/>
        <w:autoSpaceDN w:val="0"/>
        <w:adjustRightInd w:val="0"/>
        <w:jc w:val="both"/>
        <w:rPr>
          <w:rFonts w:ascii="Arial Narrow" w:hAnsi="Arial Narrow" w:cs="Arial"/>
          <w:bCs/>
          <w:color w:val="000000"/>
          <w:sz w:val="22"/>
          <w:szCs w:val="22"/>
        </w:rPr>
      </w:pPr>
      <w:r>
        <w:rPr>
          <w:rFonts w:ascii="Arial Narrow" w:hAnsi="Arial Narrow" w:cs="Arial"/>
          <w:bCs/>
          <w:color w:val="000000"/>
          <w:sz w:val="22"/>
          <w:szCs w:val="22"/>
        </w:rPr>
        <w:t>Se recomienda realizar un estudio costo/beneficio de las acciones necesarias para cerrar la brecha a cubrir para</w:t>
      </w:r>
      <w:r w:rsidR="0003087F">
        <w:rPr>
          <w:rFonts w:ascii="Arial Narrow" w:hAnsi="Arial Narrow" w:cs="Arial"/>
          <w:bCs/>
          <w:color w:val="000000"/>
          <w:sz w:val="22"/>
          <w:szCs w:val="22"/>
        </w:rPr>
        <w:t xml:space="preserve"> contar con un Sistema</w:t>
      </w:r>
      <w:r>
        <w:rPr>
          <w:rFonts w:ascii="Arial Narrow" w:hAnsi="Arial Narrow" w:cs="Arial"/>
          <w:bCs/>
          <w:color w:val="000000"/>
          <w:sz w:val="22"/>
          <w:szCs w:val="22"/>
        </w:rPr>
        <w:t xml:space="preserve"> RNP versión 5.0 listo para desplegar en el ambiente de producción para el inicio de su uso por parte de los funcionarios de OSCE, </w:t>
      </w:r>
      <w:r w:rsidR="0003087F">
        <w:rPr>
          <w:rFonts w:ascii="Arial Narrow" w:hAnsi="Arial Narrow" w:cs="Arial"/>
          <w:bCs/>
          <w:color w:val="000000"/>
          <w:sz w:val="22"/>
          <w:szCs w:val="22"/>
        </w:rPr>
        <w:t>proveedores, entidades públicas y</w:t>
      </w:r>
      <w:r>
        <w:rPr>
          <w:rFonts w:ascii="Arial Narrow" w:hAnsi="Arial Narrow" w:cs="Arial"/>
          <w:bCs/>
          <w:color w:val="000000"/>
          <w:sz w:val="22"/>
          <w:szCs w:val="22"/>
        </w:rPr>
        <w:t xml:space="preserve"> ciudadanía en general.</w:t>
      </w:r>
    </w:p>
    <w:p w:rsidR="006F1441" w:rsidRPr="000D5E79" w:rsidRDefault="006F1441" w:rsidP="006F1441">
      <w:pPr>
        <w:autoSpaceDE w:val="0"/>
        <w:autoSpaceDN w:val="0"/>
        <w:adjustRightInd w:val="0"/>
        <w:ind w:left="360"/>
        <w:jc w:val="both"/>
        <w:rPr>
          <w:rFonts w:ascii="Arial Narrow" w:hAnsi="Arial Narrow" w:cs="Arial"/>
          <w:b/>
          <w:bCs/>
          <w:color w:val="000000"/>
        </w:rPr>
      </w:pPr>
    </w:p>
    <w:p w:rsidR="00825996" w:rsidRPr="003B1705" w:rsidRDefault="00825996" w:rsidP="00825996">
      <w:pPr>
        <w:autoSpaceDE w:val="0"/>
        <w:autoSpaceDN w:val="0"/>
        <w:adjustRightInd w:val="0"/>
        <w:jc w:val="both"/>
        <w:rPr>
          <w:rFonts w:ascii="Arial Narrow" w:hAnsi="Arial Narrow" w:cs="Arial"/>
          <w:bCs/>
          <w:color w:val="000000"/>
        </w:rPr>
      </w:pPr>
      <w:r w:rsidRPr="003B1705">
        <w:rPr>
          <w:rFonts w:ascii="Arial Narrow" w:hAnsi="Arial Narrow" w:cs="Arial"/>
          <w:bCs/>
          <w:color w:val="000000"/>
        </w:rPr>
        <w:t>Se informa lo anteriormente señalado, para su conocimiento y fines.</w:t>
      </w:r>
    </w:p>
    <w:p w:rsidR="00825996" w:rsidRPr="003B1705" w:rsidRDefault="00825996" w:rsidP="00825996">
      <w:pPr>
        <w:autoSpaceDE w:val="0"/>
        <w:autoSpaceDN w:val="0"/>
        <w:adjustRightInd w:val="0"/>
        <w:ind w:left="360"/>
        <w:jc w:val="both"/>
        <w:rPr>
          <w:rFonts w:ascii="Arial Narrow" w:hAnsi="Arial Narrow" w:cs="Arial"/>
          <w:bCs/>
          <w:color w:val="000000"/>
        </w:rPr>
      </w:pPr>
    </w:p>
    <w:p w:rsidR="00825996" w:rsidRPr="003B1705" w:rsidRDefault="00825996" w:rsidP="00825996">
      <w:pPr>
        <w:autoSpaceDE w:val="0"/>
        <w:autoSpaceDN w:val="0"/>
        <w:adjustRightInd w:val="0"/>
        <w:jc w:val="center"/>
        <w:rPr>
          <w:rFonts w:ascii="Arial Narrow" w:hAnsi="Arial Narrow" w:cs="Arial"/>
        </w:rPr>
      </w:pPr>
      <w:r w:rsidRPr="003B1705">
        <w:rPr>
          <w:rFonts w:ascii="Arial Narrow" w:hAnsi="Arial Narrow" w:cs="Arial"/>
        </w:rPr>
        <w:t>Atentamente,</w:t>
      </w:r>
    </w:p>
    <w:p w:rsidR="00825996" w:rsidRDefault="00825996" w:rsidP="00825996">
      <w:pPr>
        <w:tabs>
          <w:tab w:val="left" w:pos="5961"/>
        </w:tabs>
        <w:autoSpaceDE w:val="0"/>
        <w:autoSpaceDN w:val="0"/>
        <w:adjustRightInd w:val="0"/>
        <w:jc w:val="both"/>
        <w:rPr>
          <w:rFonts w:ascii="Arial Narrow" w:hAnsi="Arial Narrow" w:cs="Arial"/>
        </w:rPr>
      </w:pPr>
    </w:p>
    <w:p w:rsidR="005147AA" w:rsidRDefault="005147AA" w:rsidP="00825996">
      <w:pPr>
        <w:tabs>
          <w:tab w:val="left" w:pos="5961"/>
        </w:tabs>
        <w:autoSpaceDE w:val="0"/>
        <w:autoSpaceDN w:val="0"/>
        <w:adjustRightInd w:val="0"/>
        <w:jc w:val="both"/>
        <w:rPr>
          <w:rFonts w:ascii="Arial Narrow" w:hAnsi="Arial Narrow" w:cs="Arial"/>
        </w:rPr>
      </w:pPr>
    </w:p>
    <w:p w:rsidR="00276992" w:rsidRDefault="00276992" w:rsidP="00825996">
      <w:pPr>
        <w:autoSpaceDE w:val="0"/>
        <w:autoSpaceDN w:val="0"/>
        <w:adjustRightInd w:val="0"/>
        <w:jc w:val="both"/>
        <w:rPr>
          <w:rFonts w:ascii="Arial Narrow" w:hAnsi="Arial Narrow" w:cs="Arial"/>
        </w:rPr>
      </w:pPr>
    </w:p>
    <w:p w:rsidR="00825996" w:rsidRPr="003B1705" w:rsidRDefault="004F69F6" w:rsidP="00825996">
      <w:pPr>
        <w:autoSpaceDE w:val="0"/>
        <w:autoSpaceDN w:val="0"/>
        <w:adjustRightInd w:val="0"/>
        <w:jc w:val="both"/>
        <w:rPr>
          <w:rFonts w:ascii="Arial Narrow" w:hAnsi="Arial Narrow" w:cs="Arial"/>
        </w:rPr>
      </w:pPr>
      <w:r>
        <w:rPr>
          <w:rFonts w:ascii="Arial Narrow" w:hAnsi="Arial Narrow" w:cs="Arial"/>
          <w:noProof/>
        </w:rPr>
        <mc:AlternateContent>
          <mc:Choice Requires="wps">
            <w:drawing>
              <wp:anchor distT="4294967294" distB="4294967294" distL="114300" distR="114300" simplePos="0" relativeHeight="251661312" behindDoc="0" locked="0" layoutInCell="1" allowOverlap="1">
                <wp:simplePos x="0" y="0"/>
                <wp:positionH relativeFrom="column">
                  <wp:posOffset>1773555</wp:posOffset>
                </wp:positionH>
                <wp:positionV relativeFrom="paragraph">
                  <wp:posOffset>120649</wp:posOffset>
                </wp:positionV>
                <wp:extent cx="2180590" cy="0"/>
                <wp:effectExtent l="0" t="0" r="29210" b="19050"/>
                <wp:wrapNone/>
                <wp:docPr id="14"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0590" cy="0"/>
                        </a:xfrm>
                        <a:prstGeom prst="line">
                          <a:avLst/>
                        </a:prstGeom>
                        <a:noFill/>
                        <a:ln w="22225"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3C36641E" id="2 Conector recto"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9.65pt,9.5pt" to="311.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" strokecolor="windowText" strokeweight="1.75pt">
                <v:stroke joinstyle="miter"/>
                <o:lock v:ext="edit" shapetype="f"/>
              </v:line>
            </w:pict>
          </mc:Fallback>
        </mc:AlternateContent>
      </w:r>
    </w:p>
    <w:p w:rsidR="008D62AF" w:rsidRDefault="006A51BA" w:rsidP="008D62AF">
      <w:pPr>
        <w:jc w:val="center"/>
        <w:rPr>
          <w:rFonts w:ascii="Arial Narrow" w:eastAsia="Calibri" w:hAnsi="Arial Narrow" w:cs="Arial"/>
          <w:b/>
          <w:iCs/>
          <w:sz w:val="18"/>
        </w:rPr>
      </w:pPr>
      <w:r>
        <w:rPr>
          <w:rFonts w:ascii="Arial Narrow" w:eastAsia="Calibri" w:hAnsi="Arial Narrow" w:cs="Arial"/>
          <w:b/>
          <w:iCs/>
          <w:sz w:val="18"/>
        </w:rPr>
        <w:t>LIZETTE FABIOLA RIVERA VASQUEZ</w:t>
      </w:r>
    </w:p>
    <w:p w:rsidR="00627AD7" w:rsidRDefault="006A51BA" w:rsidP="004B6E88">
      <w:pPr>
        <w:jc w:val="center"/>
        <w:rPr>
          <w:rFonts w:ascii="Arial Narrow" w:eastAsia="Calibri" w:hAnsi="Arial Narrow" w:cs="Arial"/>
          <w:b/>
          <w:iCs/>
          <w:sz w:val="18"/>
        </w:rPr>
      </w:pPr>
      <w:r>
        <w:rPr>
          <w:rFonts w:ascii="Arial Narrow" w:eastAsia="Calibri" w:hAnsi="Arial Narrow" w:cs="Arial"/>
          <w:b/>
          <w:iCs/>
          <w:sz w:val="18"/>
        </w:rPr>
        <w:t>Supervisora de la Unidad de Gestión de Desarrollo de Software</w:t>
      </w:r>
    </w:p>
    <w:p w:rsidR="00B62C27" w:rsidRPr="004026F7" w:rsidRDefault="00B62C27">
      <w:pPr>
        <w:jc w:val="center"/>
        <w:rPr>
          <w:rFonts w:ascii="Arial Narrow" w:hAnsi="Arial Narrow" w:cs="Arial"/>
          <w:sz w:val="32"/>
          <w:szCs w:val="32"/>
        </w:rPr>
      </w:pPr>
    </w:p>
    <w:sectPr w:rsidR="00B62C27" w:rsidRPr="004026F7" w:rsidSect="00666D78">
      <w:headerReference w:type="default" r:id="rId35"/>
      <w:footerReference w:type="default" r:id="rId36"/>
      <w:pgSz w:w="11907" w:h="16839" w:code="9"/>
      <w:pgMar w:top="851" w:right="1418" w:bottom="992"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C9B" w:rsidRDefault="00796C9B">
      <w:r>
        <w:separator/>
      </w:r>
    </w:p>
  </w:endnote>
  <w:endnote w:type="continuationSeparator" w:id="0">
    <w:p w:rsidR="00796C9B" w:rsidRDefault="00796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C26" w:rsidRDefault="00751C26">
    <w:pPr>
      <w:pStyle w:val="Piedepgina"/>
      <w:jc w:val="right"/>
    </w:pPr>
    <w:r>
      <w:fldChar w:fldCharType="begin"/>
    </w:r>
    <w:r>
      <w:instrText xml:space="preserve"> PAGE   \* MERGEFORMAT </w:instrText>
    </w:r>
    <w:r>
      <w:fldChar w:fldCharType="separate"/>
    </w:r>
    <w:r w:rsidR="00681AAB">
      <w:rPr>
        <w:noProof/>
      </w:rPr>
      <w:t>18</w:t>
    </w:r>
    <w:r>
      <w:fldChar w:fldCharType="end"/>
    </w:r>
  </w:p>
  <w:p w:rsidR="00751C26" w:rsidRDefault="00751C2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C9B" w:rsidRDefault="00796C9B">
      <w:r>
        <w:separator/>
      </w:r>
    </w:p>
  </w:footnote>
  <w:footnote w:type="continuationSeparator" w:id="0">
    <w:p w:rsidR="00796C9B" w:rsidRDefault="00796C9B">
      <w:r>
        <w:continuationSeparator/>
      </w:r>
    </w:p>
  </w:footnote>
  <w:footnote w:id="1">
    <w:p w:rsidR="00751C26" w:rsidRDefault="00751C26" w:rsidP="00E36F42">
      <w:pPr>
        <w:pStyle w:val="Textonotapie"/>
      </w:pPr>
      <w:r>
        <w:rPr>
          <w:rStyle w:val="Refdenotaalpie"/>
        </w:rPr>
        <w:footnoteRef/>
      </w:r>
      <w:r>
        <w:t xml:space="preserve"> </w:t>
      </w:r>
      <w:r w:rsidRPr="009F78B2">
        <w:rPr>
          <w:sz w:val="18"/>
        </w:rPr>
        <w:t>http://www.sei.cmu.edu/reports/97hb001.pdf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C26" w:rsidRPr="006611CC" w:rsidRDefault="00751C26" w:rsidP="00996C70">
    <w:pPr>
      <w:rPr>
        <w:rFonts w:cs="Calibri"/>
        <w:b/>
      </w:rPr>
    </w:pPr>
    <w:r>
      <w:rPr>
        <w:rFonts w:cs="Calibri"/>
        <w:b/>
        <w:noProof/>
      </w:rPr>
      <w:drawing>
        <wp:anchor distT="0" distB="0" distL="114300" distR="114300" simplePos="0" relativeHeight="251658240" behindDoc="1" locked="0" layoutInCell="1" allowOverlap="1">
          <wp:simplePos x="0" y="0"/>
          <wp:positionH relativeFrom="column">
            <wp:posOffset>-2393950</wp:posOffset>
          </wp:positionH>
          <wp:positionV relativeFrom="paragraph">
            <wp:posOffset>-474345</wp:posOffset>
          </wp:positionV>
          <wp:extent cx="9077325" cy="1104900"/>
          <wp:effectExtent l="0" t="0" r="9525" b="0"/>
          <wp:wrapNone/>
          <wp:docPr id="1" name="Imagen 1" descr="Membretado Cabecera memorand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Membretado Cabecera memorand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7325" cy="1104900"/>
                  </a:xfrm>
                  <a:prstGeom prst="rect">
                    <a:avLst/>
                  </a:prstGeom>
                  <a:noFill/>
                  <a:ln>
                    <a:noFill/>
                  </a:ln>
                </pic:spPr>
              </pic:pic>
            </a:graphicData>
          </a:graphic>
        </wp:anchor>
      </w:drawing>
    </w:r>
  </w:p>
  <w:p w:rsidR="00751C26" w:rsidRDefault="00751C26" w:rsidP="005066BB">
    <w:pPr>
      <w:rPr>
        <w:rFonts w:cs="Calibri"/>
        <w:b/>
      </w:rPr>
    </w:pPr>
    <w:r>
      <w:rPr>
        <w:rFonts w:cs="Calibri"/>
        <w:b/>
      </w:rPr>
      <w:t>Unidad de Gestión de Desarrollo de Software</w:t>
    </w:r>
  </w:p>
  <w:p w:rsidR="00751C26" w:rsidRPr="006C76D8" w:rsidRDefault="00751C26" w:rsidP="005066BB">
    <w:pPr>
      <w:rPr>
        <w:rFonts w:cs="Calibri"/>
      </w:rPr>
    </w:pPr>
    <w:r>
      <w:rPr>
        <w:rFonts w:cs="Calibri"/>
      </w:rPr>
      <w:t>Informe</w:t>
    </w:r>
  </w:p>
  <w:p w:rsidR="00751C26" w:rsidRDefault="00751C26">
    <w:pPr>
      <w:pStyle w:val="Encabezado"/>
    </w:pPr>
  </w:p>
  <w:p w:rsidR="00751C26" w:rsidRPr="00600F60" w:rsidRDefault="00751C2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DD6C554"/>
    <w:lvl w:ilvl="0">
      <w:numFmt w:val="bullet"/>
      <w:lvlText w:val="*"/>
      <w:lvlJc w:val="left"/>
    </w:lvl>
  </w:abstractNum>
  <w:abstractNum w:abstractNumId="1" w15:restartNumberingAfterBreak="0">
    <w:nsid w:val="0000000E"/>
    <w:multiLevelType w:val="singleLevel"/>
    <w:tmpl w:val="0000000E"/>
    <w:name w:val="WW8Num14"/>
    <w:lvl w:ilvl="0">
      <w:numFmt w:val="bullet"/>
      <w:lvlText w:val="-"/>
      <w:lvlJc w:val="left"/>
      <w:pPr>
        <w:tabs>
          <w:tab w:val="num" w:pos="0"/>
        </w:tabs>
        <w:ind w:left="720" w:hanging="360"/>
      </w:pPr>
      <w:rPr>
        <w:rFonts w:ascii="Arial" w:hAnsi="Arial"/>
      </w:rPr>
    </w:lvl>
  </w:abstractNum>
  <w:abstractNum w:abstractNumId="2" w15:restartNumberingAfterBreak="0">
    <w:nsid w:val="00F85904"/>
    <w:multiLevelType w:val="multilevel"/>
    <w:tmpl w:val="08F29F12"/>
    <w:lvl w:ilvl="0">
      <w:start w:val="1"/>
      <w:numFmt w:val="decimal"/>
      <w:lvlText w:val="%1."/>
      <w:lvlJc w:val="left"/>
      <w:pPr>
        <w:ind w:left="1152" w:hanging="360"/>
      </w:pPr>
      <w:rPr>
        <w:rFonts w:hint="default"/>
      </w:rPr>
    </w:lvl>
    <w:lvl w:ilvl="1">
      <w:start w:val="1"/>
      <w:numFmt w:val="decimal"/>
      <w:isLgl/>
      <w:lvlText w:val="%1.%2"/>
      <w:lvlJc w:val="left"/>
      <w:pPr>
        <w:ind w:left="1584"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240" w:hanging="720"/>
      </w:pPr>
      <w:rPr>
        <w:rFonts w:hint="default"/>
      </w:rPr>
    </w:lvl>
    <w:lvl w:ilvl="5">
      <w:start w:val="1"/>
      <w:numFmt w:val="decimal"/>
      <w:isLgl/>
      <w:lvlText w:val="%1.%2.%3.%4.%5.%6"/>
      <w:lvlJc w:val="left"/>
      <w:pPr>
        <w:ind w:left="4032" w:hanging="1080"/>
      </w:pPr>
      <w:rPr>
        <w:rFonts w:hint="default"/>
      </w:rPr>
    </w:lvl>
    <w:lvl w:ilvl="6">
      <w:start w:val="1"/>
      <w:numFmt w:val="decimal"/>
      <w:isLgl/>
      <w:lvlText w:val="%1.%2.%3.%4.%5.%6.%7"/>
      <w:lvlJc w:val="left"/>
      <w:pPr>
        <w:ind w:left="4464" w:hanging="1080"/>
      </w:pPr>
      <w:rPr>
        <w:rFonts w:hint="default"/>
      </w:rPr>
    </w:lvl>
    <w:lvl w:ilvl="7">
      <w:start w:val="1"/>
      <w:numFmt w:val="decimal"/>
      <w:isLgl/>
      <w:lvlText w:val="%1.%2.%3.%4.%5.%6.%7.%8"/>
      <w:lvlJc w:val="left"/>
      <w:pPr>
        <w:ind w:left="5256" w:hanging="1440"/>
      </w:pPr>
      <w:rPr>
        <w:rFonts w:hint="default"/>
      </w:rPr>
    </w:lvl>
    <w:lvl w:ilvl="8">
      <w:start w:val="1"/>
      <w:numFmt w:val="decimal"/>
      <w:isLgl/>
      <w:lvlText w:val="%1.%2.%3.%4.%5.%6.%7.%8.%9"/>
      <w:lvlJc w:val="left"/>
      <w:pPr>
        <w:ind w:left="5688" w:hanging="1440"/>
      </w:pPr>
      <w:rPr>
        <w:rFonts w:hint="default"/>
      </w:rPr>
    </w:lvl>
  </w:abstractNum>
  <w:abstractNum w:abstractNumId="3" w15:restartNumberingAfterBreak="0">
    <w:nsid w:val="0110668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5D0311"/>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0413AF2"/>
    <w:multiLevelType w:val="multilevel"/>
    <w:tmpl w:val="1AB29258"/>
    <w:lvl w:ilvl="0">
      <w:start w:val="1"/>
      <w:numFmt w:val="bullet"/>
      <w:lvlText w:val=""/>
      <w:lvlJc w:val="left"/>
      <w:pPr>
        <w:ind w:left="1512" w:hanging="360"/>
      </w:pPr>
      <w:rPr>
        <w:rFonts w:ascii="Symbol" w:hAnsi="Symbol" w:hint="default"/>
      </w:rPr>
    </w:lvl>
    <w:lvl w:ilvl="1">
      <w:start w:val="1"/>
      <w:numFmt w:val="decimal"/>
      <w:lvlText w:val="%1.%2."/>
      <w:lvlJc w:val="left"/>
      <w:pPr>
        <w:ind w:left="1944" w:hanging="432"/>
      </w:p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6" w15:restartNumberingAfterBreak="0">
    <w:nsid w:val="2AAC33EE"/>
    <w:multiLevelType w:val="multilevel"/>
    <w:tmpl w:val="C748B8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lowerLetter"/>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8A779C"/>
    <w:multiLevelType w:val="hybridMultilevel"/>
    <w:tmpl w:val="D314279E"/>
    <w:lvl w:ilvl="0" w:tplc="280A0001">
      <w:start w:val="1"/>
      <w:numFmt w:val="bullet"/>
      <w:lvlText w:val=""/>
      <w:lvlJc w:val="left"/>
      <w:pPr>
        <w:ind w:left="360" w:hanging="360"/>
      </w:pPr>
      <w:rPr>
        <w:rFonts w:ascii="Symbol" w:hAnsi="Symbol" w:hint="default"/>
      </w:rPr>
    </w:lvl>
    <w:lvl w:ilvl="1" w:tplc="280A0001">
      <w:start w:val="1"/>
      <w:numFmt w:val="bullet"/>
      <w:lvlText w:val=""/>
      <w:lvlJc w:val="left"/>
      <w:pPr>
        <w:ind w:left="1080" w:hanging="360"/>
      </w:pPr>
      <w:rPr>
        <w:rFonts w:ascii="Symbol" w:hAnsi="Symbol" w:hint="default"/>
      </w:rPr>
    </w:lvl>
    <w:lvl w:ilvl="2" w:tplc="280A0005">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3ACC6504"/>
    <w:multiLevelType w:val="multilevel"/>
    <w:tmpl w:val="3EB040AA"/>
    <w:lvl w:ilvl="0">
      <w:start w:val="1"/>
      <w:numFmt w:val="decimal"/>
      <w:lvlText w:val="%1."/>
      <w:lvlJc w:val="left"/>
      <w:pPr>
        <w:ind w:left="1152" w:hanging="360"/>
      </w:pPr>
      <w:rPr>
        <w:rFonts w:hint="default"/>
      </w:rPr>
    </w:lvl>
    <w:lvl w:ilvl="1">
      <w:start w:val="1"/>
      <w:numFmt w:val="decimal"/>
      <w:isLgl/>
      <w:lvlText w:val="%1.%2"/>
      <w:lvlJc w:val="left"/>
      <w:pPr>
        <w:ind w:left="1584"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240" w:hanging="720"/>
      </w:pPr>
      <w:rPr>
        <w:rFonts w:hint="default"/>
      </w:rPr>
    </w:lvl>
    <w:lvl w:ilvl="5">
      <w:start w:val="1"/>
      <w:numFmt w:val="decimal"/>
      <w:isLgl/>
      <w:lvlText w:val="%1.%2.%3.%4.%5.%6"/>
      <w:lvlJc w:val="left"/>
      <w:pPr>
        <w:ind w:left="4032" w:hanging="1080"/>
      </w:pPr>
      <w:rPr>
        <w:rFonts w:hint="default"/>
      </w:rPr>
    </w:lvl>
    <w:lvl w:ilvl="6">
      <w:start w:val="1"/>
      <w:numFmt w:val="decimal"/>
      <w:isLgl/>
      <w:lvlText w:val="%1.%2.%3.%4.%5.%6.%7"/>
      <w:lvlJc w:val="left"/>
      <w:pPr>
        <w:ind w:left="4464" w:hanging="1080"/>
      </w:pPr>
      <w:rPr>
        <w:rFonts w:hint="default"/>
      </w:rPr>
    </w:lvl>
    <w:lvl w:ilvl="7">
      <w:start w:val="1"/>
      <w:numFmt w:val="decimal"/>
      <w:isLgl/>
      <w:lvlText w:val="%1.%2.%3.%4.%5.%6.%7.%8"/>
      <w:lvlJc w:val="left"/>
      <w:pPr>
        <w:ind w:left="5256" w:hanging="1440"/>
      </w:pPr>
      <w:rPr>
        <w:rFonts w:hint="default"/>
      </w:rPr>
    </w:lvl>
    <w:lvl w:ilvl="8">
      <w:start w:val="1"/>
      <w:numFmt w:val="decimal"/>
      <w:isLgl/>
      <w:lvlText w:val="%1.%2.%3.%4.%5.%6.%7.%8.%9"/>
      <w:lvlJc w:val="left"/>
      <w:pPr>
        <w:ind w:left="5688" w:hanging="1440"/>
      </w:pPr>
      <w:rPr>
        <w:rFonts w:hint="default"/>
      </w:rPr>
    </w:lvl>
  </w:abstractNum>
  <w:abstractNum w:abstractNumId="9" w15:restartNumberingAfterBreak="0">
    <w:nsid w:val="44373E50"/>
    <w:multiLevelType w:val="hybridMultilevel"/>
    <w:tmpl w:val="6D9EC6E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A065646"/>
    <w:multiLevelType w:val="multilevel"/>
    <w:tmpl w:val="280A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1" w15:restartNumberingAfterBreak="0">
    <w:nsid w:val="5A8F69B2"/>
    <w:multiLevelType w:val="hybridMultilevel"/>
    <w:tmpl w:val="3FFC338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15:restartNumberingAfterBreak="0">
    <w:nsid w:val="5DE1581A"/>
    <w:multiLevelType w:val="hybridMultilevel"/>
    <w:tmpl w:val="4198BB74"/>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13" w15:restartNumberingAfterBreak="0">
    <w:nsid w:val="63CA1123"/>
    <w:multiLevelType w:val="hybridMultilevel"/>
    <w:tmpl w:val="4BE058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C2C26F3"/>
    <w:multiLevelType w:val="hybridMultilevel"/>
    <w:tmpl w:val="F454F47A"/>
    <w:lvl w:ilvl="0" w:tplc="080A0003">
      <w:start w:val="1"/>
      <w:numFmt w:val="bullet"/>
      <w:lvlText w:val="o"/>
      <w:lvlJc w:val="left"/>
      <w:pPr>
        <w:tabs>
          <w:tab w:val="num" w:pos="360"/>
        </w:tabs>
        <w:ind w:left="360" w:hanging="360"/>
      </w:pPr>
      <w:rPr>
        <w:rFonts w:ascii="Courier New" w:hAnsi="Courier New" w:cs="Courier New" w:hint="default"/>
      </w:rPr>
    </w:lvl>
    <w:lvl w:ilvl="1" w:tplc="080A0003" w:tentative="1">
      <w:start w:val="1"/>
      <w:numFmt w:val="bullet"/>
      <w:lvlText w:val="o"/>
      <w:lvlJc w:val="left"/>
      <w:pPr>
        <w:tabs>
          <w:tab w:val="num" w:pos="1080"/>
        </w:tabs>
        <w:ind w:left="1080" w:hanging="360"/>
      </w:pPr>
      <w:rPr>
        <w:rFonts w:ascii="Courier New" w:hAnsi="Courier New" w:cs="Courier New" w:hint="default"/>
      </w:rPr>
    </w:lvl>
    <w:lvl w:ilvl="2" w:tplc="080A0005" w:tentative="1">
      <w:start w:val="1"/>
      <w:numFmt w:val="bullet"/>
      <w:pStyle w:val="Ttulo3"/>
      <w:lvlText w:val=""/>
      <w:lvlJc w:val="left"/>
      <w:pPr>
        <w:tabs>
          <w:tab w:val="num" w:pos="1800"/>
        </w:tabs>
        <w:ind w:left="1800" w:hanging="360"/>
      </w:pPr>
      <w:rPr>
        <w:rFonts w:ascii="Wingdings" w:hAnsi="Wingdings" w:hint="default"/>
      </w:rPr>
    </w:lvl>
    <w:lvl w:ilvl="3" w:tplc="080A0001" w:tentative="1">
      <w:start w:val="1"/>
      <w:numFmt w:val="bullet"/>
      <w:lvlText w:val=""/>
      <w:lvlJc w:val="left"/>
      <w:pPr>
        <w:tabs>
          <w:tab w:val="num" w:pos="2520"/>
        </w:tabs>
        <w:ind w:left="2520" w:hanging="360"/>
      </w:pPr>
      <w:rPr>
        <w:rFonts w:ascii="Symbol" w:hAnsi="Symbol" w:hint="default"/>
      </w:rPr>
    </w:lvl>
    <w:lvl w:ilvl="4" w:tplc="080A0003" w:tentative="1">
      <w:start w:val="1"/>
      <w:numFmt w:val="bullet"/>
      <w:lvlText w:val="o"/>
      <w:lvlJc w:val="left"/>
      <w:pPr>
        <w:tabs>
          <w:tab w:val="num" w:pos="3240"/>
        </w:tabs>
        <w:ind w:left="3240" w:hanging="360"/>
      </w:pPr>
      <w:rPr>
        <w:rFonts w:ascii="Courier New" w:hAnsi="Courier New" w:cs="Courier New" w:hint="default"/>
      </w:rPr>
    </w:lvl>
    <w:lvl w:ilvl="5" w:tplc="080A0005" w:tentative="1">
      <w:start w:val="1"/>
      <w:numFmt w:val="bullet"/>
      <w:lvlText w:val=""/>
      <w:lvlJc w:val="left"/>
      <w:pPr>
        <w:tabs>
          <w:tab w:val="num" w:pos="3960"/>
        </w:tabs>
        <w:ind w:left="3960" w:hanging="360"/>
      </w:pPr>
      <w:rPr>
        <w:rFonts w:ascii="Wingdings" w:hAnsi="Wingdings" w:hint="default"/>
      </w:rPr>
    </w:lvl>
    <w:lvl w:ilvl="6" w:tplc="080A0001" w:tentative="1">
      <w:start w:val="1"/>
      <w:numFmt w:val="bullet"/>
      <w:lvlText w:val=""/>
      <w:lvlJc w:val="left"/>
      <w:pPr>
        <w:tabs>
          <w:tab w:val="num" w:pos="4680"/>
        </w:tabs>
        <w:ind w:left="4680" w:hanging="360"/>
      </w:pPr>
      <w:rPr>
        <w:rFonts w:ascii="Symbol" w:hAnsi="Symbol" w:hint="default"/>
      </w:rPr>
    </w:lvl>
    <w:lvl w:ilvl="7" w:tplc="080A0003" w:tentative="1">
      <w:start w:val="1"/>
      <w:numFmt w:val="bullet"/>
      <w:lvlText w:val="o"/>
      <w:lvlJc w:val="left"/>
      <w:pPr>
        <w:tabs>
          <w:tab w:val="num" w:pos="5400"/>
        </w:tabs>
        <w:ind w:left="5400" w:hanging="360"/>
      </w:pPr>
      <w:rPr>
        <w:rFonts w:ascii="Courier New" w:hAnsi="Courier New" w:cs="Courier New" w:hint="default"/>
      </w:rPr>
    </w:lvl>
    <w:lvl w:ilvl="8" w:tplc="080A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71F75618"/>
    <w:multiLevelType w:val="hybridMultilevel"/>
    <w:tmpl w:val="3F923184"/>
    <w:lvl w:ilvl="0" w:tplc="1AC2F16E">
      <w:start w:val="1"/>
      <w:numFmt w:val="decimal"/>
      <w:pStyle w:val="Ttulo1"/>
      <w:lvlText w:val="%1."/>
      <w:lvlJc w:val="left"/>
      <w:pPr>
        <w:ind w:left="720" w:hanging="360"/>
      </w:pPr>
      <w:rPr>
        <w:sz w:val="24"/>
        <w:szCs w:val="24"/>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3EB4069"/>
    <w:multiLevelType w:val="multilevel"/>
    <w:tmpl w:val="07A6ADA2"/>
    <w:lvl w:ilvl="0">
      <w:start w:val="1"/>
      <w:numFmt w:val="decimal"/>
      <w:lvlText w:val="%1."/>
      <w:lvlJc w:val="left"/>
      <w:pPr>
        <w:ind w:left="360" w:hanging="360"/>
      </w:pPr>
      <w:rPr>
        <w:rFonts w:asciiTheme="minorHAnsi" w:hAnsiTheme="minorHAnsi" w:hint="default"/>
        <w:b w:val="0"/>
        <w:sz w:val="18"/>
        <w:szCs w:val="18"/>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15"/>
  </w:num>
  <w:num w:numId="2">
    <w:abstractNumId w:val="6"/>
  </w:num>
  <w:num w:numId="3">
    <w:abstractNumId w:val="13"/>
  </w:num>
  <w:num w:numId="4">
    <w:abstractNumId w:val="16"/>
  </w:num>
  <w:num w:numId="5">
    <w:abstractNumId w:val="14"/>
  </w:num>
  <w:num w:numId="6">
    <w:abstractNumId w:val="10"/>
  </w:num>
  <w:num w:numId="7">
    <w:abstractNumId w:val="5"/>
  </w:num>
  <w:num w:numId="8">
    <w:abstractNumId w:val="0"/>
    <w:lvlOverride w:ilvl="0">
      <w:lvl w:ilvl="0">
        <w:numFmt w:val="bullet"/>
        <w:lvlText w:val=""/>
        <w:legacy w:legacy="1" w:legacySpace="0" w:legacyIndent="0"/>
        <w:lvlJc w:val="left"/>
        <w:rPr>
          <w:rFonts w:ascii="Symbol" w:hAnsi="Symbol" w:hint="default"/>
          <w:sz w:val="22"/>
        </w:rPr>
      </w:lvl>
    </w:lvlOverride>
  </w:num>
  <w:num w:numId="9">
    <w:abstractNumId w:val="12"/>
  </w:num>
  <w:num w:numId="10">
    <w:abstractNumId w:val="8"/>
  </w:num>
  <w:num w:numId="11">
    <w:abstractNumId w:val="9"/>
  </w:num>
  <w:num w:numId="12">
    <w:abstractNumId w:val="11"/>
  </w:num>
  <w:num w:numId="13">
    <w:abstractNumId w:val="7"/>
  </w:num>
  <w:num w:numId="14">
    <w:abstractNumId w:val="2"/>
  </w:num>
  <w:num w:numId="15">
    <w:abstractNumId w:val="15"/>
  </w:num>
  <w:num w:numId="16">
    <w:abstractNumId w:val="15"/>
  </w:num>
  <w:num w:numId="17">
    <w:abstractNumId w:val="15"/>
  </w:num>
  <w:num w:numId="18">
    <w:abstractNumId w:val="15"/>
  </w:num>
  <w:num w:numId="19">
    <w:abstractNumId w:val="4"/>
  </w:num>
  <w:num w:numId="20">
    <w:abstractNumId w:val="3"/>
  </w:num>
  <w:num w:numId="21">
    <w:abstractNumId w:val="15"/>
  </w:num>
  <w:num w:numId="22">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440"/>
    <w:rsid w:val="000016AC"/>
    <w:rsid w:val="00004D60"/>
    <w:rsid w:val="00005AE2"/>
    <w:rsid w:val="00007DBB"/>
    <w:rsid w:val="000124CD"/>
    <w:rsid w:val="00012540"/>
    <w:rsid w:val="00013BB7"/>
    <w:rsid w:val="00015AFA"/>
    <w:rsid w:val="00016168"/>
    <w:rsid w:val="00016D18"/>
    <w:rsid w:val="00020C2F"/>
    <w:rsid w:val="000250A0"/>
    <w:rsid w:val="00025E73"/>
    <w:rsid w:val="00027A4C"/>
    <w:rsid w:val="0003078F"/>
    <w:rsid w:val="0003087F"/>
    <w:rsid w:val="000308D3"/>
    <w:rsid w:val="00031ACB"/>
    <w:rsid w:val="000333D1"/>
    <w:rsid w:val="000341CA"/>
    <w:rsid w:val="000346A9"/>
    <w:rsid w:val="000359C1"/>
    <w:rsid w:val="00035B4C"/>
    <w:rsid w:val="00036070"/>
    <w:rsid w:val="00042621"/>
    <w:rsid w:val="00042EA8"/>
    <w:rsid w:val="000444AB"/>
    <w:rsid w:val="00046F95"/>
    <w:rsid w:val="0005122D"/>
    <w:rsid w:val="0005232B"/>
    <w:rsid w:val="00052A6B"/>
    <w:rsid w:val="00052DE6"/>
    <w:rsid w:val="0005389D"/>
    <w:rsid w:val="00053A4D"/>
    <w:rsid w:val="0005555A"/>
    <w:rsid w:val="00055F2F"/>
    <w:rsid w:val="00061000"/>
    <w:rsid w:val="0006180F"/>
    <w:rsid w:val="00061A6F"/>
    <w:rsid w:val="000626A7"/>
    <w:rsid w:val="000635FB"/>
    <w:rsid w:val="000650E2"/>
    <w:rsid w:val="000677C2"/>
    <w:rsid w:val="000751EC"/>
    <w:rsid w:val="000769C1"/>
    <w:rsid w:val="00076CC9"/>
    <w:rsid w:val="000777E6"/>
    <w:rsid w:val="00077FD9"/>
    <w:rsid w:val="000804C7"/>
    <w:rsid w:val="0008160B"/>
    <w:rsid w:val="00083EAA"/>
    <w:rsid w:val="00084115"/>
    <w:rsid w:val="0008462D"/>
    <w:rsid w:val="00085AC2"/>
    <w:rsid w:val="000871E6"/>
    <w:rsid w:val="00087BB8"/>
    <w:rsid w:val="00090E63"/>
    <w:rsid w:val="000922E7"/>
    <w:rsid w:val="0009470C"/>
    <w:rsid w:val="00094A42"/>
    <w:rsid w:val="000951C1"/>
    <w:rsid w:val="00095685"/>
    <w:rsid w:val="00096E5E"/>
    <w:rsid w:val="000A091C"/>
    <w:rsid w:val="000A0A40"/>
    <w:rsid w:val="000A23C5"/>
    <w:rsid w:val="000A25D3"/>
    <w:rsid w:val="000A33F8"/>
    <w:rsid w:val="000A3E5B"/>
    <w:rsid w:val="000A4D7B"/>
    <w:rsid w:val="000A6B3A"/>
    <w:rsid w:val="000A6E35"/>
    <w:rsid w:val="000B435F"/>
    <w:rsid w:val="000B4CD6"/>
    <w:rsid w:val="000B59C9"/>
    <w:rsid w:val="000B6848"/>
    <w:rsid w:val="000B6BF0"/>
    <w:rsid w:val="000B776D"/>
    <w:rsid w:val="000B78C2"/>
    <w:rsid w:val="000C128B"/>
    <w:rsid w:val="000C12EB"/>
    <w:rsid w:val="000C233D"/>
    <w:rsid w:val="000C33D0"/>
    <w:rsid w:val="000C3481"/>
    <w:rsid w:val="000C4026"/>
    <w:rsid w:val="000C46B7"/>
    <w:rsid w:val="000C51AE"/>
    <w:rsid w:val="000C5FDD"/>
    <w:rsid w:val="000C6890"/>
    <w:rsid w:val="000D1D5A"/>
    <w:rsid w:val="000D355B"/>
    <w:rsid w:val="000D3DEC"/>
    <w:rsid w:val="000D51EB"/>
    <w:rsid w:val="000D5A64"/>
    <w:rsid w:val="000D5C3E"/>
    <w:rsid w:val="000D5E79"/>
    <w:rsid w:val="000D607B"/>
    <w:rsid w:val="000D630F"/>
    <w:rsid w:val="000D69ED"/>
    <w:rsid w:val="000D6D37"/>
    <w:rsid w:val="000D724A"/>
    <w:rsid w:val="000D72FC"/>
    <w:rsid w:val="000E16B8"/>
    <w:rsid w:val="000E6DD8"/>
    <w:rsid w:val="000E7F2E"/>
    <w:rsid w:val="000F2F21"/>
    <w:rsid w:val="000F35BC"/>
    <w:rsid w:val="000F55D5"/>
    <w:rsid w:val="000F62C0"/>
    <w:rsid w:val="0010147E"/>
    <w:rsid w:val="00102B5D"/>
    <w:rsid w:val="00103F16"/>
    <w:rsid w:val="00105947"/>
    <w:rsid w:val="00106161"/>
    <w:rsid w:val="00110EAC"/>
    <w:rsid w:val="00112BD7"/>
    <w:rsid w:val="00113056"/>
    <w:rsid w:val="00113863"/>
    <w:rsid w:val="00115D9B"/>
    <w:rsid w:val="00115FD9"/>
    <w:rsid w:val="0011629B"/>
    <w:rsid w:val="00120B3F"/>
    <w:rsid w:val="00121025"/>
    <w:rsid w:val="00121193"/>
    <w:rsid w:val="001211F2"/>
    <w:rsid w:val="0012239B"/>
    <w:rsid w:val="00124732"/>
    <w:rsid w:val="001248D1"/>
    <w:rsid w:val="00126600"/>
    <w:rsid w:val="00127C98"/>
    <w:rsid w:val="001306AD"/>
    <w:rsid w:val="00131A3C"/>
    <w:rsid w:val="001327F7"/>
    <w:rsid w:val="001349C6"/>
    <w:rsid w:val="0013588A"/>
    <w:rsid w:val="00140A7A"/>
    <w:rsid w:val="001428DA"/>
    <w:rsid w:val="00145F14"/>
    <w:rsid w:val="00147507"/>
    <w:rsid w:val="0015201B"/>
    <w:rsid w:val="001535E3"/>
    <w:rsid w:val="00156286"/>
    <w:rsid w:val="00156CDC"/>
    <w:rsid w:val="001617B8"/>
    <w:rsid w:val="0016671E"/>
    <w:rsid w:val="00167E25"/>
    <w:rsid w:val="001703C2"/>
    <w:rsid w:val="00170F55"/>
    <w:rsid w:val="0017130A"/>
    <w:rsid w:val="0017193E"/>
    <w:rsid w:val="00173623"/>
    <w:rsid w:val="00173E92"/>
    <w:rsid w:val="001745F2"/>
    <w:rsid w:val="00174D92"/>
    <w:rsid w:val="00175A84"/>
    <w:rsid w:val="00176790"/>
    <w:rsid w:val="00176B7A"/>
    <w:rsid w:val="0017707B"/>
    <w:rsid w:val="001800D5"/>
    <w:rsid w:val="00180C38"/>
    <w:rsid w:val="001816C4"/>
    <w:rsid w:val="00181DE9"/>
    <w:rsid w:val="00182611"/>
    <w:rsid w:val="0018422F"/>
    <w:rsid w:val="00186B66"/>
    <w:rsid w:val="001877CB"/>
    <w:rsid w:val="00191489"/>
    <w:rsid w:val="00191973"/>
    <w:rsid w:val="0019260C"/>
    <w:rsid w:val="001927F2"/>
    <w:rsid w:val="001932E1"/>
    <w:rsid w:val="00196BDB"/>
    <w:rsid w:val="00197354"/>
    <w:rsid w:val="001976D6"/>
    <w:rsid w:val="00197DD9"/>
    <w:rsid w:val="001A157E"/>
    <w:rsid w:val="001A252C"/>
    <w:rsid w:val="001A4A26"/>
    <w:rsid w:val="001A4E80"/>
    <w:rsid w:val="001A70D3"/>
    <w:rsid w:val="001B14D2"/>
    <w:rsid w:val="001B170E"/>
    <w:rsid w:val="001B19EE"/>
    <w:rsid w:val="001B2708"/>
    <w:rsid w:val="001B29E4"/>
    <w:rsid w:val="001B2D5C"/>
    <w:rsid w:val="001B329D"/>
    <w:rsid w:val="001B69C1"/>
    <w:rsid w:val="001B6C8A"/>
    <w:rsid w:val="001B7443"/>
    <w:rsid w:val="001B75E1"/>
    <w:rsid w:val="001C2DF7"/>
    <w:rsid w:val="001C2F7A"/>
    <w:rsid w:val="001C4B22"/>
    <w:rsid w:val="001D01E4"/>
    <w:rsid w:val="001D149C"/>
    <w:rsid w:val="001D2425"/>
    <w:rsid w:val="001D24CD"/>
    <w:rsid w:val="001D2BE2"/>
    <w:rsid w:val="001D4815"/>
    <w:rsid w:val="001D6767"/>
    <w:rsid w:val="001E071A"/>
    <w:rsid w:val="001E07ED"/>
    <w:rsid w:val="001E358C"/>
    <w:rsid w:val="001E3FC9"/>
    <w:rsid w:val="001E6E09"/>
    <w:rsid w:val="001E728C"/>
    <w:rsid w:val="001E7989"/>
    <w:rsid w:val="001E7F5D"/>
    <w:rsid w:val="001F02DE"/>
    <w:rsid w:val="001F1130"/>
    <w:rsid w:val="001F3B0F"/>
    <w:rsid w:val="001F4AC0"/>
    <w:rsid w:val="001F6115"/>
    <w:rsid w:val="001F6FB3"/>
    <w:rsid w:val="001F755F"/>
    <w:rsid w:val="001F7690"/>
    <w:rsid w:val="001F7DA1"/>
    <w:rsid w:val="00203C12"/>
    <w:rsid w:val="00204EC3"/>
    <w:rsid w:val="00207263"/>
    <w:rsid w:val="002141A2"/>
    <w:rsid w:val="0021719E"/>
    <w:rsid w:val="00217562"/>
    <w:rsid w:val="002204D8"/>
    <w:rsid w:val="00220E57"/>
    <w:rsid w:val="00222B1A"/>
    <w:rsid w:val="00222C7C"/>
    <w:rsid w:val="00223DD3"/>
    <w:rsid w:val="00224183"/>
    <w:rsid w:val="002259C6"/>
    <w:rsid w:val="00225B86"/>
    <w:rsid w:val="00226A1F"/>
    <w:rsid w:val="0022784E"/>
    <w:rsid w:val="00227980"/>
    <w:rsid w:val="00233315"/>
    <w:rsid w:val="00233626"/>
    <w:rsid w:val="00234159"/>
    <w:rsid w:val="00234FBF"/>
    <w:rsid w:val="002365FA"/>
    <w:rsid w:val="0023725B"/>
    <w:rsid w:val="002374E7"/>
    <w:rsid w:val="00237E50"/>
    <w:rsid w:val="00240C39"/>
    <w:rsid w:val="00243A2D"/>
    <w:rsid w:val="00243C57"/>
    <w:rsid w:val="002445E3"/>
    <w:rsid w:val="00244ACE"/>
    <w:rsid w:val="00244E22"/>
    <w:rsid w:val="00245BBD"/>
    <w:rsid w:val="00247ECD"/>
    <w:rsid w:val="00250F31"/>
    <w:rsid w:val="00250F8C"/>
    <w:rsid w:val="00251E53"/>
    <w:rsid w:val="002525CA"/>
    <w:rsid w:val="00254B0E"/>
    <w:rsid w:val="00254EC5"/>
    <w:rsid w:val="00256753"/>
    <w:rsid w:val="00260F2B"/>
    <w:rsid w:val="00262490"/>
    <w:rsid w:val="00262957"/>
    <w:rsid w:val="002646D3"/>
    <w:rsid w:val="00265D33"/>
    <w:rsid w:val="002702CB"/>
    <w:rsid w:val="00270AF8"/>
    <w:rsid w:val="00272ADE"/>
    <w:rsid w:val="00272ECC"/>
    <w:rsid w:val="00273873"/>
    <w:rsid w:val="00273B81"/>
    <w:rsid w:val="0027443C"/>
    <w:rsid w:val="002754BB"/>
    <w:rsid w:val="00275922"/>
    <w:rsid w:val="00276992"/>
    <w:rsid w:val="00281101"/>
    <w:rsid w:val="00282110"/>
    <w:rsid w:val="00282629"/>
    <w:rsid w:val="002830A7"/>
    <w:rsid w:val="0028344B"/>
    <w:rsid w:val="00285086"/>
    <w:rsid w:val="002861ED"/>
    <w:rsid w:val="00286902"/>
    <w:rsid w:val="00286DC2"/>
    <w:rsid w:val="00287D10"/>
    <w:rsid w:val="00287E90"/>
    <w:rsid w:val="00291E79"/>
    <w:rsid w:val="002925E9"/>
    <w:rsid w:val="00294D09"/>
    <w:rsid w:val="00295AA4"/>
    <w:rsid w:val="0029649D"/>
    <w:rsid w:val="002A1256"/>
    <w:rsid w:val="002A13BF"/>
    <w:rsid w:val="002A14B9"/>
    <w:rsid w:val="002A2549"/>
    <w:rsid w:val="002A3F4E"/>
    <w:rsid w:val="002A4F2A"/>
    <w:rsid w:val="002A5D75"/>
    <w:rsid w:val="002A6A18"/>
    <w:rsid w:val="002A6B72"/>
    <w:rsid w:val="002A6DDB"/>
    <w:rsid w:val="002B0E53"/>
    <w:rsid w:val="002B24FB"/>
    <w:rsid w:val="002B2AEE"/>
    <w:rsid w:val="002B33FA"/>
    <w:rsid w:val="002B48C1"/>
    <w:rsid w:val="002B511F"/>
    <w:rsid w:val="002B5BB0"/>
    <w:rsid w:val="002B658A"/>
    <w:rsid w:val="002B6FE8"/>
    <w:rsid w:val="002B7722"/>
    <w:rsid w:val="002C1008"/>
    <w:rsid w:val="002C182E"/>
    <w:rsid w:val="002C426C"/>
    <w:rsid w:val="002D0AAD"/>
    <w:rsid w:val="002D11E0"/>
    <w:rsid w:val="002D349C"/>
    <w:rsid w:val="002D5901"/>
    <w:rsid w:val="002D5D4D"/>
    <w:rsid w:val="002D65E6"/>
    <w:rsid w:val="002D6656"/>
    <w:rsid w:val="002E2F46"/>
    <w:rsid w:val="002E48A0"/>
    <w:rsid w:val="002E58EF"/>
    <w:rsid w:val="002F0019"/>
    <w:rsid w:val="002F17C4"/>
    <w:rsid w:val="002F1EE6"/>
    <w:rsid w:val="002F1F4E"/>
    <w:rsid w:val="002F4498"/>
    <w:rsid w:val="002F5272"/>
    <w:rsid w:val="002F6769"/>
    <w:rsid w:val="00300AAB"/>
    <w:rsid w:val="00300E96"/>
    <w:rsid w:val="00301623"/>
    <w:rsid w:val="003024A0"/>
    <w:rsid w:val="00302F94"/>
    <w:rsid w:val="00303083"/>
    <w:rsid w:val="003038DF"/>
    <w:rsid w:val="00303C42"/>
    <w:rsid w:val="00305303"/>
    <w:rsid w:val="00305D75"/>
    <w:rsid w:val="003073BE"/>
    <w:rsid w:val="003079A4"/>
    <w:rsid w:val="0031013D"/>
    <w:rsid w:val="0031144C"/>
    <w:rsid w:val="00311EB6"/>
    <w:rsid w:val="003124D6"/>
    <w:rsid w:val="00312D83"/>
    <w:rsid w:val="003135C0"/>
    <w:rsid w:val="00315B4E"/>
    <w:rsid w:val="00315B7C"/>
    <w:rsid w:val="00316674"/>
    <w:rsid w:val="00316FA8"/>
    <w:rsid w:val="00321AA7"/>
    <w:rsid w:val="00325AF8"/>
    <w:rsid w:val="00326B71"/>
    <w:rsid w:val="0032768C"/>
    <w:rsid w:val="00330787"/>
    <w:rsid w:val="003307D9"/>
    <w:rsid w:val="00331AB9"/>
    <w:rsid w:val="00331EE2"/>
    <w:rsid w:val="003335FB"/>
    <w:rsid w:val="00334D5D"/>
    <w:rsid w:val="00335415"/>
    <w:rsid w:val="003357FA"/>
    <w:rsid w:val="00335D15"/>
    <w:rsid w:val="00336692"/>
    <w:rsid w:val="003366D5"/>
    <w:rsid w:val="00336C54"/>
    <w:rsid w:val="00336DD2"/>
    <w:rsid w:val="00337940"/>
    <w:rsid w:val="00337BC0"/>
    <w:rsid w:val="00342B3B"/>
    <w:rsid w:val="003430A1"/>
    <w:rsid w:val="00343E85"/>
    <w:rsid w:val="003457D3"/>
    <w:rsid w:val="00345CE6"/>
    <w:rsid w:val="00346365"/>
    <w:rsid w:val="003470D8"/>
    <w:rsid w:val="003471F0"/>
    <w:rsid w:val="00347798"/>
    <w:rsid w:val="00347BC9"/>
    <w:rsid w:val="0035240C"/>
    <w:rsid w:val="00352523"/>
    <w:rsid w:val="00352A28"/>
    <w:rsid w:val="00352C53"/>
    <w:rsid w:val="003530FF"/>
    <w:rsid w:val="00356153"/>
    <w:rsid w:val="00356E2B"/>
    <w:rsid w:val="00361D3C"/>
    <w:rsid w:val="00363135"/>
    <w:rsid w:val="003631A8"/>
    <w:rsid w:val="00365893"/>
    <w:rsid w:val="00365AF9"/>
    <w:rsid w:val="00365E63"/>
    <w:rsid w:val="00366565"/>
    <w:rsid w:val="00366A2E"/>
    <w:rsid w:val="00370660"/>
    <w:rsid w:val="003725E1"/>
    <w:rsid w:val="00374EF1"/>
    <w:rsid w:val="00375702"/>
    <w:rsid w:val="00376D72"/>
    <w:rsid w:val="0037743A"/>
    <w:rsid w:val="00380288"/>
    <w:rsid w:val="003828B0"/>
    <w:rsid w:val="003830D8"/>
    <w:rsid w:val="0038522C"/>
    <w:rsid w:val="003857AC"/>
    <w:rsid w:val="00386824"/>
    <w:rsid w:val="00386C16"/>
    <w:rsid w:val="0038727A"/>
    <w:rsid w:val="00395631"/>
    <w:rsid w:val="00395F36"/>
    <w:rsid w:val="00396998"/>
    <w:rsid w:val="003A18E9"/>
    <w:rsid w:val="003A6874"/>
    <w:rsid w:val="003A6E73"/>
    <w:rsid w:val="003B1705"/>
    <w:rsid w:val="003B4143"/>
    <w:rsid w:val="003B4F88"/>
    <w:rsid w:val="003B564E"/>
    <w:rsid w:val="003C0DB7"/>
    <w:rsid w:val="003C18D1"/>
    <w:rsid w:val="003C2AF2"/>
    <w:rsid w:val="003C33A3"/>
    <w:rsid w:val="003C3D5F"/>
    <w:rsid w:val="003C4417"/>
    <w:rsid w:val="003C59FB"/>
    <w:rsid w:val="003C77C0"/>
    <w:rsid w:val="003C78FA"/>
    <w:rsid w:val="003D06DD"/>
    <w:rsid w:val="003D07E4"/>
    <w:rsid w:val="003D14BC"/>
    <w:rsid w:val="003D16BC"/>
    <w:rsid w:val="003D1C48"/>
    <w:rsid w:val="003D446F"/>
    <w:rsid w:val="003D5A76"/>
    <w:rsid w:val="003D7055"/>
    <w:rsid w:val="003D7158"/>
    <w:rsid w:val="003E2939"/>
    <w:rsid w:val="003E2F71"/>
    <w:rsid w:val="003E6BD4"/>
    <w:rsid w:val="003E7045"/>
    <w:rsid w:val="003F0318"/>
    <w:rsid w:val="003F0C1E"/>
    <w:rsid w:val="003F0E72"/>
    <w:rsid w:val="003F1440"/>
    <w:rsid w:val="003F159D"/>
    <w:rsid w:val="00402407"/>
    <w:rsid w:val="004026F7"/>
    <w:rsid w:val="00402C78"/>
    <w:rsid w:val="00403266"/>
    <w:rsid w:val="004047EF"/>
    <w:rsid w:val="0040735A"/>
    <w:rsid w:val="00407CDF"/>
    <w:rsid w:val="004110EB"/>
    <w:rsid w:val="00412317"/>
    <w:rsid w:val="00414298"/>
    <w:rsid w:val="00415548"/>
    <w:rsid w:val="004157B1"/>
    <w:rsid w:val="00415E3C"/>
    <w:rsid w:val="00416968"/>
    <w:rsid w:val="004173A6"/>
    <w:rsid w:val="0042072A"/>
    <w:rsid w:val="004213D8"/>
    <w:rsid w:val="00424992"/>
    <w:rsid w:val="00424E88"/>
    <w:rsid w:val="0043135C"/>
    <w:rsid w:val="004320A2"/>
    <w:rsid w:val="00432767"/>
    <w:rsid w:val="00433209"/>
    <w:rsid w:val="004343EE"/>
    <w:rsid w:val="00434EAD"/>
    <w:rsid w:val="00436BB4"/>
    <w:rsid w:val="00437E7F"/>
    <w:rsid w:val="00440A8E"/>
    <w:rsid w:val="004467ED"/>
    <w:rsid w:val="004471BE"/>
    <w:rsid w:val="00447D17"/>
    <w:rsid w:val="0045154C"/>
    <w:rsid w:val="004515F5"/>
    <w:rsid w:val="00451A69"/>
    <w:rsid w:val="00451C97"/>
    <w:rsid w:val="004520CC"/>
    <w:rsid w:val="004520E6"/>
    <w:rsid w:val="0045631E"/>
    <w:rsid w:val="0046037C"/>
    <w:rsid w:val="00461CF4"/>
    <w:rsid w:val="00463A5C"/>
    <w:rsid w:val="00465CB2"/>
    <w:rsid w:val="00466F95"/>
    <w:rsid w:val="0046760F"/>
    <w:rsid w:val="00467AFA"/>
    <w:rsid w:val="004705C3"/>
    <w:rsid w:val="004706C5"/>
    <w:rsid w:val="004758D0"/>
    <w:rsid w:val="00477679"/>
    <w:rsid w:val="00477AA0"/>
    <w:rsid w:val="004809F5"/>
    <w:rsid w:val="004825BA"/>
    <w:rsid w:val="00484411"/>
    <w:rsid w:val="004851A3"/>
    <w:rsid w:val="00485EFE"/>
    <w:rsid w:val="00487964"/>
    <w:rsid w:val="00490093"/>
    <w:rsid w:val="00492423"/>
    <w:rsid w:val="0049351D"/>
    <w:rsid w:val="0049506D"/>
    <w:rsid w:val="0049657B"/>
    <w:rsid w:val="004968FE"/>
    <w:rsid w:val="00497186"/>
    <w:rsid w:val="00497F71"/>
    <w:rsid w:val="00497F88"/>
    <w:rsid w:val="004A0BC2"/>
    <w:rsid w:val="004A2163"/>
    <w:rsid w:val="004A3317"/>
    <w:rsid w:val="004A4AD2"/>
    <w:rsid w:val="004A5161"/>
    <w:rsid w:val="004A5827"/>
    <w:rsid w:val="004A6DFB"/>
    <w:rsid w:val="004A7A9A"/>
    <w:rsid w:val="004A7E44"/>
    <w:rsid w:val="004B0987"/>
    <w:rsid w:val="004B1002"/>
    <w:rsid w:val="004B2203"/>
    <w:rsid w:val="004B2632"/>
    <w:rsid w:val="004B55B7"/>
    <w:rsid w:val="004B60B5"/>
    <w:rsid w:val="004B6E88"/>
    <w:rsid w:val="004C12D8"/>
    <w:rsid w:val="004C1347"/>
    <w:rsid w:val="004C31A5"/>
    <w:rsid w:val="004C56F1"/>
    <w:rsid w:val="004C7A50"/>
    <w:rsid w:val="004C7DAD"/>
    <w:rsid w:val="004D2C2E"/>
    <w:rsid w:val="004D5A69"/>
    <w:rsid w:val="004D5C4D"/>
    <w:rsid w:val="004D6A81"/>
    <w:rsid w:val="004D7074"/>
    <w:rsid w:val="004D78BB"/>
    <w:rsid w:val="004E09AE"/>
    <w:rsid w:val="004E18C9"/>
    <w:rsid w:val="004E1BAB"/>
    <w:rsid w:val="004E2155"/>
    <w:rsid w:val="004E36D4"/>
    <w:rsid w:val="004E3A39"/>
    <w:rsid w:val="004E3F46"/>
    <w:rsid w:val="004E50F0"/>
    <w:rsid w:val="004E5A90"/>
    <w:rsid w:val="004E7E62"/>
    <w:rsid w:val="004F1C12"/>
    <w:rsid w:val="004F2497"/>
    <w:rsid w:val="004F4B27"/>
    <w:rsid w:val="004F69F6"/>
    <w:rsid w:val="005000FC"/>
    <w:rsid w:val="00500B0A"/>
    <w:rsid w:val="00501B59"/>
    <w:rsid w:val="0050287B"/>
    <w:rsid w:val="00502AE4"/>
    <w:rsid w:val="00502F88"/>
    <w:rsid w:val="0050322E"/>
    <w:rsid w:val="00504976"/>
    <w:rsid w:val="005066BB"/>
    <w:rsid w:val="00506730"/>
    <w:rsid w:val="00510255"/>
    <w:rsid w:val="0051039B"/>
    <w:rsid w:val="00512B14"/>
    <w:rsid w:val="00512DAE"/>
    <w:rsid w:val="00513B42"/>
    <w:rsid w:val="005147AA"/>
    <w:rsid w:val="005159FC"/>
    <w:rsid w:val="00515F3F"/>
    <w:rsid w:val="0051606E"/>
    <w:rsid w:val="0051654D"/>
    <w:rsid w:val="00517B08"/>
    <w:rsid w:val="005202B0"/>
    <w:rsid w:val="00523067"/>
    <w:rsid w:val="00526964"/>
    <w:rsid w:val="00527B3D"/>
    <w:rsid w:val="00531330"/>
    <w:rsid w:val="00531E87"/>
    <w:rsid w:val="005425A2"/>
    <w:rsid w:val="00543617"/>
    <w:rsid w:val="00543A93"/>
    <w:rsid w:val="00544CE3"/>
    <w:rsid w:val="00547C8B"/>
    <w:rsid w:val="0055023E"/>
    <w:rsid w:val="0055097F"/>
    <w:rsid w:val="0055162E"/>
    <w:rsid w:val="00552BF8"/>
    <w:rsid w:val="00553F94"/>
    <w:rsid w:val="00555682"/>
    <w:rsid w:val="00555D8D"/>
    <w:rsid w:val="005570AA"/>
    <w:rsid w:val="005607DA"/>
    <w:rsid w:val="00562850"/>
    <w:rsid w:val="0056517B"/>
    <w:rsid w:val="00566934"/>
    <w:rsid w:val="0056777B"/>
    <w:rsid w:val="005731F2"/>
    <w:rsid w:val="00575DCC"/>
    <w:rsid w:val="00585B6D"/>
    <w:rsid w:val="00585D04"/>
    <w:rsid w:val="00587D3D"/>
    <w:rsid w:val="0059022D"/>
    <w:rsid w:val="00590D01"/>
    <w:rsid w:val="005925F5"/>
    <w:rsid w:val="00596AF5"/>
    <w:rsid w:val="00597F5D"/>
    <w:rsid w:val="005A0795"/>
    <w:rsid w:val="005A3150"/>
    <w:rsid w:val="005A3E2C"/>
    <w:rsid w:val="005A40F8"/>
    <w:rsid w:val="005A6556"/>
    <w:rsid w:val="005A76A3"/>
    <w:rsid w:val="005A77EF"/>
    <w:rsid w:val="005B2440"/>
    <w:rsid w:val="005B63B1"/>
    <w:rsid w:val="005B6BC7"/>
    <w:rsid w:val="005C02BE"/>
    <w:rsid w:val="005C24F6"/>
    <w:rsid w:val="005C4073"/>
    <w:rsid w:val="005C4B4B"/>
    <w:rsid w:val="005C5A0A"/>
    <w:rsid w:val="005C6EEE"/>
    <w:rsid w:val="005C7D76"/>
    <w:rsid w:val="005C7E5D"/>
    <w:rsid w:val="005D0395"/>
    <w:rsid w:val="005D0A32"/>
    <w:rsid w:val="005D1F46"/>
    <w:rsid w:val="005D6419"/>
    <w:rsid w:val="005D6698"/>
    <w:rsid w:val="005D7F8C"/>
    <w:rsid w:val="005E40C3"/>
    <w:rsid w:val="005E4968"/>
    <w:rsid w:val="005E5EC8"/>
    <w:rsid w:val="005F03D1"/>
    <w:rsid w:val="005F0518"/>
    <w:rsid w:val="005F1EA8"/>
    <w:rsid w:val="005F31C9"/>
    <w:rsid w:val="005F72EA"/>
    <w:rsid w:val="00601926"/>
    <w:rsid w:val="006046A5"/>
    <w:rsid w:val="00604A1F"/>
    <w:rsid w:val="00604E18"/>
    <w:rsid w:val="00605057"/>
    <w:rsid w:val="006053CE"/>
    <w:rsid w:val="006066A9"/>
    <w:rsid w:val="00607C62"/>
    <w:rsid w:val="0061048B"/>
    <w:rsid w:val="0061319E"/>
    <w:rsid w:val="00614BC9"/>
    <w:rsid w:val="00615081"/>
    <w:rsid w:val="00616608"/>
    <w:rsid w:val="006166FF"/>
    <w:rsid w:val="006222D5"/>
    <w:rsid w:val="00623500"/>
    <w:rsid w:val="00624A51"/>
    <w:rsid w:val="00625035"/>
    <w:rsid w:val="00626782"/>
    <w:rsid w:val="00626BB8"/>
    <w:rsid w:val="00627937"/>
    <w:rsid w:val="00627AD7"/>
    <w:rsid w:val="00627E78"/>
    <w:rsid w:val="00630153"/>
    <w:rsid w:val="00630AD2"/>
    <w:rsid w:val="0063125C"/>
    <w:rsid w:val="00632DDD"/>
    <w:rsid w:val="00632F7E"/>
    <w:rsid w:val="006335AF"/>
    <w:rsid w:val="00633DE2"/>
    <w:rsid w:val="00634BE8"/>
    <w:rsid w:val="006357F8"/>
    <w:rsid w:val="00636022"/>
    <w:rsid w:val="00636A47"/>
    <w:rsid w:val="0064021A"/>
    <w:rsid w:val="00641AC7"/>
    <w:rsid w:val="00643AB7"/>
    <w:rsid w:val="006453EF"/>
    <w:rsid w:val="00646091"/>
    <w:rsid w:val="0064611D"/>
    <w:rsid w:val="00646C19"/>
    <w:rsid w:val="0064775C"/>
    <w:rsid w:val="00647DE4"/>
    <w:rsid w:val="00650083"/>
    <w:rsid w:val="006518FF"/>
    <w:rsid w:val="00651A8A"/>
    <w:rsid w:val="0065214C"/>
    <w:rsid w:val="006548D7"/>
    <w:rsid w:val="00654F90"/>
    <w:rsid w:val="006563AE"/>
    <w:rsid w:val="00657C3B"/>
    <w:rsid w:val="00657F45"/>
    <w:rsid w:val="006604DC"/>
    <w:rsid w:val="00661E5C"/>
    <w:rsid w:val="0066216B"/>
    <w:rsid w:val="00665676"/>
    <w:rsid w:val="00665ADA"/>
    <w:rsid w:val="00665B35"/>
    <w:rsid w:val="006669D8"/>
    <w:rsid w:val="00666D78"/>
    <w:rsid w:val="00666FC5"/>
    <w:rsid w:val="00670756"/>
    <w:rsid w:val="00674EF4"/>
    <w:rsid w:val="00675B23"/>
    <w:rsid w:val="00677074"/>
    <w:rsid w:val="006770CD"/>
    <w:rsid w:val="00680C2C"/>
    <w:rsid w:val="00681AAB"/>
    <w:rsid w:val="006845C7"/>
    <w:rsid w:val="006870D7"/>
    <w:rsid w:val="00692ED9"/>
    <w:rsid w:val="00694614"/>
    <w:rsid w:val="00697B76"/>
    <w:rsid w:val="006A131A"/>
    <w:rsid w:val="006A3A86"/>
    <w:rsid w:val="006A51BA"/>
    <w:rsid w:val="006A697E"/>
    <w:rsid w:val="006A7B77"/>
    <w:rsid w:val="006B11B3"/>
    <w:rsid w:val="006B121E"/>
    <w:rsid w:val="006B48F8"/>
    <w:rsid w:val="006C05F8"/>
    <w:rsid w:val="006C0BA5"/>
    <w:rsid w:val="006C3B28"/>
    <w:rsid w:val="006C4869"/>
    <w:rsid w:val="006C5509"/>
    <w:rsid w:val="006C66C0"/>
    <w:rsid w:val="006C6B39"/>
    <w:rsid w:val="006D232D"/>
    <w:rsid w:val="006D51CD"/>
    <w:rsid w:val="006D5C64"/>
    <w:rsid w:val="006D6C4F"/>
    <w:rsid w:val="006E0C88"/>
    <w:rsid w:val="006E0CBD"/>
    <w:rsid w:val="006E29DB"/>
    <w:rsid w:val="006E380B"/>
    <w:rsid w:val="006E3A7F"/>
    <w:rsid w:val="006E4139"/>
    <w:rsid w:val="006E42FD"/>
    <w:rsid w:val="006F0EDB"/>
    <w:rsid w:val="006F100A"/>
    <w:rsid w:val="006F1441"/>
    <w:rsid w:val="006F253A"/>
    <w:rsid w:val="006F4346"/>
    <w:rsid w:val="006F4440"/>
    <w:rsid w:val="006F7B68"/>
    <w:rsid w:val="00701B49"/>
    <w:rsid w:val="00702988"/>
    <w:rsid w:val="00705291"/>
    <w:rsid w:val="007076BF"/>
    <w:rsid w:val="007103AB"/>
    <w:rsid w:val="00711167"/>
    <w:rsid w:val="007115A5"/>
    <w:rsid w:val="00714ABA"/>
    <w:rsid w:val="00714E17"/>
    <w:rsid w:val="00715540"/>
    <w:rsid w:val="00715F15"/>
    <w:rsid w:val="007164FB"/>
    <w:rsid w:val="00724CAD"/>
    <w:rsid w:val="00725865"/>
    <w:rsid w:val="00725CE2"/>
    <w:rsid w:val="007276A8"/>
    <w:rsid w:val="00731AB5"/>
    <w:rsid w:val="00731AEF"/>
    <w:rsid w:val="0073281C"/>
    <w:rsid w:val="007357CB"/>
    <w:rsid w:val="00736A80"/>
    <w:rsid w:val="007418EA"/>
    <w:rsid w:val="0074398C"/>
    <w:rsid w:val="00743B97"/>
    <w:rsid w:val="007446DA"/>
    <w:rsid w:val="0074477A"/>
    <w:rsid w:val="0074691A"/>
    <w:rsid w:val="00747588"/>
    <w:rsid w:val="007475F8"/>
    <w:rsid w:val="0074771B"/>
    <w:rsid w:val="00750339"/>
    <w:rsid w:val="00750DF1"/>
    <w:rsid w:val="00751C26"/>
    <w:rsid w:val="00755B21"/>
    <w:rsid w:val="00755B50"/>
    <w:rsid w:val="007570EB"/>
    <w:rsid w:val="00757477"/>
    <w:rsid w:val="00757FE2"/>
    <w:rsid w:val="00760173"/>
    <w:rsid w:val="007608E1"/>
    <w:rsid w:val="00761B5A"/>
    <w:rsid w:val="0076446D"/>
    <w:rsid w:val="007654DD"/>
    <w:rsid w:val="00765E71"/>
    <w:rsid w:val="007733DA"/>
    <w:rsid w:val="00773B42"/>
    <w:rsid w:val="00775626"/>
    <w:rsid w:val="0077664A"/>
    <w:rsid w:val="0077741C"/>
    <w:rsid w:val="00777843"/>
    <w:rsid w:val="00781668"/>
    <w:rsid w:val="00783F44"/>
    <w:rsid w:val="00784AF5"/>
    <w:rsid w:val="00786471"/>
    <w:rsid w:val="00786A7E"/>
    <w:rsid w:val="00790924"/>
    <w:rsid w:val="007914BD"/>
    <w:rsid w:val="0079180A"/>
    <w:rsid w:val="0079223A"/>
    <w:rsid w:val="00793B67"/>
    <w:rsid w:val="007941A4"/>
    <w:rsid w:val="0079449D"/>
    <w:rsid w:val="00794CD2"/>
    <w:rsid w:val="00795851"/>
    <w:rsid w:val="00796C9B"/>
    <w:rsid w:val="007A2BDE"/>
    <w:rsid w:val="007A48A8"/>
    <w:rsid w:val="007A4C39"/>
    <w:rsid w:val="007A4C92"/>
    <w:rsid w:val="007A6608"/>
    <w:rsid w:val="007A6779"/>
    <w:rsid w:val="007A77FB"/>
    <w:rsid w:val="007B0D77"/>
    <w:rsid w:val="007B27BE"/>
    <w:rsid w:val="007B2A2B"/>
    <w:rsid w:val="007B2BB6"/>
    <w:rsid w:val="007B32BB"/>
    <w:rsid w:val="007B5308"/>
    <w:rsid w:val="007B6CC6"/>
    <w:rsid w:val="007B75AE"/>
    <w:rsid w:val="007C037F"/>
    <w:rsid w:val="007C06C0"/>
    <w:rsid w:val="007C0B74"/>
    <w:rsid w:val="007C1501"/>
    <w:rsid w:val="007C2E2F"/>
    <w:rsid w:val="007C34C1"/>
    <w:rsid w:val="007C4EC2"/>
    <w:rsid w:val="007C4F4F"/>
    <w:rsid w:val="007C52E8"/>
    <w:rsid w:val="007C52ED"/>
    <w:rsid w:val="007C6CE2"/>
    <w:rsid w:val="007C6E1D"/>
    <w:rsid w:val="007C7028"/>
    <w:rsid w:val="007C76D9"/>
    <w:rsid w:val="007D35BB"/>
    <w:rsid w:val="007D4F37"/>
    <w:rsid w:val="007D7977"/>
    <w:rsid w:val="007E12D5"/>
    <w:rsid w:val="007E3034"/>
    <w:rsid w:val="007E4E51"/>
    <w:rsid w:val="007E54D5"/>
    <w:rsid w:val="007E57D4"/>
    <w:rsid w:val="007E5857"/>
    <w:rsid w:val="007E5E5E"/>
    <w:rsid w:val="007E72D6"/>
    <w:rsid w:val="007F03F7"/>
    <w:rsid w:val="007F0C2A"/>
    <w:rsid w:val="007F11E6"/>
    <w:rsid w:val="007F4135"/>
    <w:rsid w:val="007F6566"/>
    <w:rsid w:val="007F6934"/>
    <w:rsid w:val="007F7A52"/>
    <w:rsid w:val="00800580"/>
    <w:rsid w:val="00800C89"/>
    <w:rsid w:val="00801A1D"/>
    <w:rsid w:val="00801A59"/>
    <w:rsid w:val="00803541"/>
    <w:rsid w:val="00803951"/>
    <w:rsid w:val="00803A46"/>
    <w:rsid w:val="00803ABE"/>
    <w:rsid w:val="00807ED7"/>
    <w:rsid w:val="0081110F"/>
    <w:rsid w:val="00817A12"/>
    <w:rsid w:val="0082009B"/>
    <w:rsid w:val="0082239B"/>
    <w:rsid w:val="00822818"/>
    <w:rsid w:val="00824C8A"/>
    <w:rsid w:val="00825442"/>
    <w:rsid w:val="00825996"/>
    <w:rsid w:val="008305B6"/>
    <w:rsid w:val="00831FD6"/>
    <w:rsid w:val="0083213F"/>
    <w:rsid w:val="00832EB0"/>
    <w:rsid w:val="00833067"/>
    <w:rsid w:val="008344D6"/>
    <w:rsid w:val="00843346"/>
    <w:rsid w:val="008458A3"/>
    <w:rsid w:val="008478D6"/>
    <w:rsid w:val="00852599"/>
    <w:rsid w:val="00854593"/>
    <w:rsid w:val="008546C3"/>
    <w:rsid w:val="00855102"/>
    <w:rsid w:val="00856CD6"/>
    <w:rsid w:val="00857EFC"/>
    <w:rsid w:val="00861584"/>
    <w:rsid w:val="0086256E"/>
    <w:rsid w:val="00862723"/>
    <w:rsid w:val="00865194"/>
    <w:rsid w:val="00865BAF"/>
    <w:rsid w:val="008679E5"/>
    <w:rsid w:val="00867EBF"/>
    <w:rsid w:val="0087108C"/>
    <w:rsid w:val="008725A3"/>
    <w:rsid w:val="00873005"/>
    <w:rsid w:val="00873328"/>
    <w:rsid w:val="008737E0"/>
    <w:rsid w:val="008737E8"/>
    <w:rsid w:val="00875328"/>
    <w:rsid w:val="00875430"/>
    <w:rsid w:val="00876086"/>
    <w:rsid w:val="00880636"/>
    <w:rsid w:val="00880CCA"/>
    <w:rsid w:val="00881354"/>
    <w:rsid w:val="00883F9E"/>
    <w:rsid w:val="0088415E"/>
    <w:rsid w:val="00891F05"/>
    <w:rsid w:val="0089390E"/>
    <w:rsid w:val="008952D1"/>
    <w:rsid w:val="008963DF"/>
    <w:rsid w:val="008A2182"/>
    <w:rsid w:val="008A3E13"/>
    <w:rsid w:val="008A4AA7"/>
    <w:rsid w:val="008A57F8"/>
    <w:rsid w:val="008B06F8"/>
    <w:rsid w:val="008B0FC8"/>
    <w:rsid w:val="008B4309"/>
    <w:rsid w:val="008B4C49"/>
    <w:rsid w:val="008B4E5E"/>
    <w:rsid w:val="008B5455"/>
    <w:rsid w:val="008B6D68"/>
    <w:rsid w:val="008C03F8"/>
    <w:rsid w:val="008C067C"/>
    <w:rsid w:val="008C31BB"/>
    <w:rsid w:val="008C7813"/>
    <w:rsid w:val="008C79FD"/>
    <w:rsid w:val="008D0E64"/>
    <w:rsid w:val="008D2A0A"/>
    <w:rsid w:val="008D2DE0"/>
    <w:rsid w:val="008D320B"/>
    <w:rsid w:val="008D3756"/>
    <w:rsid w:val="008D504A"/>
    <w:rsid w:val="008D5968"/>
    <w:rsid w:val="008D62AF"/>
    <w:rsid w:val="008D690F"/>
    <w:rsid w:val="008D711C"/>
    <w:rsid w:val="008E24CA"/>
    <w:rsid w:val="008E2517"/>
    <w:rsid w:val="008E256A"/>
    <w:rsid w:val="008E3886"/>
    <w:rsid w:val="008E39BA"/>
    <w:rsid w:val="008E49BA"/>
    <w:rsid w:val="008F5F57"/>
    <w:rsid w:val="00900579"/>
    <w:rsid w:val="00900A14"/>
    <w:rsid w:val="00900C11"/>
    <w:rsid w:val="009027FD"/>
    <w:rsid w:val="00902945"/>
    <w:rsid w:val="00904442"/>
    <w:rsid w:val="00904877"/>
    <w:rsid w:val="00904B9A"/>
    <w:rsid w:val="00904D53"/>
    <w:rsid w:val="00907DD0"/>
    <w:rsid w:val="00910ED8"/>
    <w:rsid w:val="009112D3"/>
    <w:rsid w:val="009115AC"/>
    <w:rsid w:val="00911E60"/>
    <w:rsid w:val="00912B5D"/>
    <w:rsid w:val="00912FC4"/>
    <w:rsid w:val="00916809"/>
    <w:rsid w:val="00916945"/>
    <w:rsid w:val="009238CF"/>
    <w:rsid w:val="0092445E"/>
    <w:rsid w:val="00925F5A"/>
    <w:rsid w:val="0092660D"/>
    <w:rsid w:val="00930B83"/>
    <w:rsid w:val="009316A5"/>
    <w:rsid w:val="0093216A"/>
    <w:rsid w:val="0093246A"/>
    <w:rsid w:val="009349AE"/>
    <w:rsid w:val="009351C1"/>
    <w:rsid w:val="00937365"/>
    <w:rsid w:val="00937BAA"/>
    <w:rsid w:val="00940093"/>
    <w:rsid w:val="0094149E"/>
    <w:rsid w:val="00942219"/>
    <w:rsid w:val="009428DB"/>
    <w:rsid w:val="00942DA8"/>
    <w:rsid w:val="00944076"/>
    <w:rsid w:val="00944F21"/>
    <w:rsid w:val="009450E0"/>
    <w:rsid w:val="00945CA0"/>
    <w:rsid w:val="00946760"/>
    <w:rsid w:val="00951510"/>
    <w:rsid w:val="009518EA"/>
    <w:rsid w:val="00952C55"/>
    <w:rsid w:val="00953DB6"/>
    <w:rsid w:val="009556DD"/>
    <w:rsid w:val="0095677A"/>
    <w:rsid w:val="00956920"/>
    <w:rsid w:val="009602BA"/>
    <w:rsid w:val="0096109B"/>
    <w:rsid w:val="0096276A"/>
    <w:rsid w:val="009647F3"/>
    <w:rsid w:val="00965939"/>
    <w:rsid w:val="00966033"/>
    <w:rsid w:val="00967125"/>
    <w:rsid w:val="009710EC"/>
    <w:rsid w:val="0097179E"/>
    <w:rsid w:val="009718FE"/>
    <w:rsid w:val="00974014"/>
    <w:rsid w:val="0097542B"/>
    <w:rsid w:val="00975DAA"/>
    <w:rsid w:val="009763B4"/>
    <w:rsid w:val="0097642D"/>
    <w:rsid w:val="009764B1"/>
    <w:rsid w:val="00976B88"/>
    <w:rsid w:val="00976E4F"/>
    <w:rsid w:val="00980526"/>
    <w:rsid w:val="00980B8D"/>
    <w:rsid w:val="00980C45"/>
    <w:rsid w:val="0098141D"/>
    <w:rsid w:val="0098154A"/>
    <w:rsid w:val="00981775"/>
    <w:rsid w:val="009822E2"/>
    <w:rsid w:val="009828C7"/>
    <w:rsid w:val="00984BA3"/>
    <w:rsid w:val="00987A83"/>
    <w:rsid w:val="00994391"/>
    <w:rsid w:val="0099683A"/>
    <w:rsid w:val="00996B9F"/>
    <w:rsid w:val="00996C70"/>
    <w:rsid w:val="009973CD"/>
    <w:rsid w:val="00997468"/>
    <w:rsid w:val="00997645"/>
    <w:rsid w:val="0099780B"/>
    <w:rsid w:val="009A0273"/>
    <w:rsid w:val="009A1A77"/>
    <w:rsid w:val="009A4629"/>
    <w:rsid w:val="009A5008"/>
    <w:rsid w:val="009A74BD"/>
    <w:rsid w:val="009A7D3F"/>
    <w:rsid w:val="009B073C"/>
    <w:rsid w:val="009B0EE5"/>
    <w:rsid w:val="009B1417"/>
    <w:rsid w:val="009B32AF"/>
    <w:rsid w:val="009B485A"/>
    <w:rsid w:val="009B5FE9"/>
    <w:rsid w:val="009B6B67"/>
    <w:rsid w:val="009C04ED"/>
    <w:rsid w:val="009C602F"/>
    <w:rsid w:val="009C67C4"/>
    <w:rsid w:val="009C79A4"/>
    <w:rsid w:val="009D044F"/>
    <w:rsid w:val="009D13CE"/>
    <w:rsid w:val="009D1A57"/>
    <w:rsid w:val="009D27DD"/>
    <w:rsid w:val="009D41EF"/>
    <w:rsid w:val="009D5C13"/>
    <w:rsid w:val="009D67D0"/>
    <w:rsid w:val="009D722C"/>
    <w:rsid w:val="009E1EFD"/>
    <w:rsid w:val="009E4DC2"/>
    <w:rsid w:val="009E5262"/>
    <w:rsid w:val="009E5532"/>
    <w:rsid w:val="009E67F5"/>
    <w:rsid w:val="009E72E5"/>
    <w:rsid w:val="009F201F"/>
    <w:rsid w:val="009F44D1"/>
    <w:rsid w:val="009F4BA4"/>
    <w:rsid w:val="009F5E57"/>
    <w:rsid w:val="009F6277"/>
    <w:rsid w:val="009F66A1"/>
    <w:rsid w:val="009F7C07"/>
    <w:rsid w:val="00A00341"/>
    <w:rsid w:val="00A03B5B"/>
    <w:rsid w:val="00A051BF"/>
    <w:rsid w:val="00A059E1"/>
    <w:rsid w:val="00A06CD1"/>
    <w:rsid w:val="00A1109E"/>
    <w:rsid w:val="00A1161A"/>
    <w:rsid w:val="00A135B5"/>
    <w:rsid w:val="00A13B64"/>
    <w:rsid w:val="00A15211"/>
    <w:rsid w:val="00A15EA3"/>
    <w:rsid w:val="00A23AC2"/>
    <w:rsid w:val="00A27FD4"/>
    <w:rsid w:val="00A313A9"/>
    <w:rsid w:val="00A324CA"/>
    <w:rsid w:val="00A34899"/>
    <w:rsid w:val="00A35C96"/>
    <w:rsid w:val="00A377D3"/>
    <w:rsid w:val="00A404EF"/>
    <w:rsid w:val="00A4258B"/>
    <w:rsid w:val="00A44FE9"/>
    <w:rsid w:val="00A50858"/>
    <w:rsid w:val="00A51A2D"/>
    <w:rsid w:val="00A51FD6"/>
    <w:rsid w:val="00A51FEF"/>
    <w:rsid w:val="00A52289"/>
    <w:rsid w:val="00A52450"/>
    <w:rsid w:val="00A53335"/>
    <w:rsid w:val="00A538D2"/>
    <w:rsid w:val="00A5459B"/>
    <w:rsid w:val="00A54A0B"/>
    <w:rsid w:val="00A5648F"/>
    <w:rsid w:val="00A60972"/>
    <w:rsid w:val="00A620CE"/>
    <w:rsid w:val="00A65D89"/>
    <w:rsid w:val="00A71FCD"/>
    <w:rsid w:val="00A722F9"/>
    <w:rsid w:val="00A72A25"/>
    <w:rsid w:val="00A7387A"/>
    <w:rsid w:val="00A74067"/>
    <w:rsid w:val="00A7456D"/>
    <w:rsid w:val="00A750E1"/>
    <w:rsid w:val="00A772C9"/>
    <w:rsid w:val="00A77B53"/>
    <w:rsid w:val="00A80F45"/>
    <w:rsid w:val="00A814F4"/>
    <w:rsid w:val="00A82651"/>
    <w:rsid w:val="00A82BEF"/>
    <w:rsid w:val="00A84C45"/>
    <w:rsid w:val="00A866E8"/>
    <w:rsid w:val="00A86904"/>
    <w:rsid w:val="00A90371"/>
    <w:rsid w:val="00A904DF"/>
    <w:rsid w:val="00A9069E"/>
    <w:rsid w:val="00A90ACE"/>
    <w:rsid w:val="00A915B1"/>
    <w:rsid w:val="00A93C70"/>
    <w:rsid w:val="00A95206"/>
    <w:rsid w:val="00A957C5"/>
    <w:rsid w:val="00AA25D8"/>
    <w:rsid w:val="00AA32F6"/>
    <w:rsid w:val="00AA34DD"/>
    <w:rsid w:val="00AA3963"/>
    <w:rsid w:val="00AA3AF4"/>
    <w:rsid w:val="00AA437F"/>
    <w:rsid w:val="00AA45F1"/>
    <w:rsid w:val="00AB3795"/>
    <w:rsid w:val="00AB3FA0"/>
    <w:rsid w:val="00AB5674"/>
    <w:rsid w:val="00AB5BC0"/>
    <w:rsid w:val="00AB6D71"/>
    <w:rsid w:val="00AC1007"/>
    <w:rsid w:val="00AC178A"/>
    <w:rsid w:val="00AC1A47"/>
    <w:rsid w:val="00AC2074"/>
    <w:rsid w:val="00AD0375"/>
    <w:rsid w:val="00AD315F"/>
    <w:rsid w:val="00AD3B78"/>
    <w:rsid w:val="00AD3CBA"/>
    <w:rsid w:val="00AD527F"/>
    <w:rsid w:val="00AD6ADE"/>
    <w:rsid w:val="00AD6C87"/>
    <w:rsid w:val="00AD6EA6"/>
    <w:rsid w:val="00AE0FB3"/>
    <w:rsid w:val="00AE1BA0"/>
    <w:rsid w:val="00AE4AB9"/>
    <w:rsid w:val="00AE71E0"/>
    <w:rsid w:val="00AE7220"/>
    <w:rsid w:val="00AF1F36"/>
    <w:rsid w:val="00AF2DBD"/>
    <w:rsid w:val="00AF3153"/>
    <w:rsid w:val="00AF46B6"/>
    <w:rsid w:val="00AF649A"/>
    <w:rsid w:val="00B00C4B"/>
    <w:rsid w:val="00B00C63"/>
    <w:rsid w:val="00B01232"/>
    <w:rsid w:val="00B01ADB"/>
    <w:rsid w:val="00B025D4"/>
    <w:rsid w:val="00B0285C"/>
    <w:rsid w:val="00B02E8A"/>
    <w:rsid w:val="00B039C1"/>
    <w:rsid w:val="00B03D2E"/>
    <w:rsid w:val="00B043D8"/>
    <w:rsid w:val="00B04551"/>
    <w:rsid w:val="00B04AC4"/>
    <w:rsid w:val="00B0563B"/>
    <w:rsid w:val="00B05F51"/>
    <w:rsid w:val="00B0752E"/>
    <w:rsid w:val="00B11AFA"/>
    <w:rsid w:val="00B12E87"/>
    <w:rsid w:val="00B1480C"/>
    <w:rsid w:val="00B15DF0"/>
    <w:rsid w:val="00B15FD0"/>
    <w:rsid w:val="00B16D69"/>
    <w:rsid w:val="00B17F3B"/>
    <w:rsid w:val="00B204B5"/>
    <w:rsid w:val="00B20BCC"/>
    <w:rsid w:val="00B21386"/>
    <w:rsid w:val="00B22400"/>
    <w:rsid w:val="00B22C25"/>
    <w:rsid w:val="00B24D80"/>
    <w:rsid w:val="00B25605"/>
    <w:rsid w:val="00B27101"/>
    <w:rsid w:val="00B27B5E"/>
    <w:rsid w:val="00B30C00"/>
    <w:rsid w:val="00B32F41"/>
    <w:rsid w:val="00B32FD3"/>
    <w:rsid w:val="00B338C5"/>
    <w:rsid w:val="00B36796"/>
    <w:rsid w:val="00B36BEE"/>
    <w:rsid w:val="00B372FF"/>
    <w:rsid w:val="00B413C6"/>
    <w:rsid w:val="00B41E01"/>
    <w:rsid w:val="00B43090"/>
    <w:rsid w:val="00B4320C"/>
    <w:rsid w:val="00B43240"/>
    <w:rsid w:val="00B43860"/>
    <w:rsid w:val="00B450D9"/>
    <w:rsid w:val="00B458B2"/>
    <w:rsid w:val="00B45CE8"/>
    <w:rsid w:val="00B46F00"/>
    <w:rsid w:val="00B4793A"/>
    <w:rsid w:val="00B47B83"/>
    <w:rsid w:val="00B51910"/>
    <w:rsid w:val="00B55A21"/>
    <w:rsid w:val="00B564C5"/>
    <w:rsid w:val="00B56B9D"/>
    <w:rsid w:val="00B57E06"/>
    <w:rsid w:val="00B61B2B"/>
    <w:rsid w:val="00B62C27"/>
    <w:rsid w:val="00B64D69"/>
    <w:rsid w:val="00B65099"/>
    <w:rsid w:val="00B67576"/>
    <w:rsid w:val="00B67F0A"/>
    <w:rsid w:val="00B700FC"/>
    <w:rsid w:val="00B7289A"/>
    <w:rsid w:val="00B73DCD"/>
    <w:rsid w:val="00B7422F"/>
    <w:rsid w:val="00B74BC1"/>
    <w:rsid w:val="00B751CB"/>
    <w:rsid w:val="00B766A9"/>
    <w:rsid w:val="00B804FB"/>
    <w:rsid w:val="00B820D7"/>
    <w:rsid w:val="00B820F3"/>
    <w:rsid w:val="00B866F0"/>
    <w:rsid w:val="00B86879"/>
    <w:rsid w:val="00B877D4"/>
    <w:rsid w:val="00B92B84"/>
    <w:rsid w:val="00B938A7"/>
    <w:rsid w:val="00B95186"/>
    <w:rsid w:val="00B962A9"/>
    <w:rsid w:val="00B9741F"/>
    <w:rsid w:val="00BA1D23"/>
    <w:rsid w:val="00BA2DB6"/>
    <w:rsid w:val="00BA5140"/>
    <w:rsid w:val="00BA5E34"/>
    <w:rsid w:val="00BA747C"/>
    <w:rsid w:val="00BA7521"/>
    <w:rsid w:val="00BA77F3"/>
    <w:rsid w:val="00BB4DD3"/>
    <w:rsid w:val="00BB55A1"/>
    <w:rsid w:val="00BB676D"/>
    <w:rsid w:val="00BB6E95"/>
    <w:rsid w:val="00BC32D9"/>
    <w:rsid w:val="00BC3E85"/>
    <w:rsid w:val="00BC3F28"/>
    <w:rsid w:val="00BC7F8F"/>
    <w:rsid w:val="00BC7FD1"/>
    <w:rsid w:val="00BD00FB"/>
    <w:rsid w:val="00BD0968"/>
    <w:rsid w:val="00BD16CF"/>
    <w:rsid w:val="00BD3521"/>
    <w:rsid w:val="00BD39D6"/>
    <w:rsid w:val="00BD5CBD"/>
    <w:rsid w:val="00BD71F5"/>
    <w:rsid w:val="00BD7B62"/>
    <w:rsid w:val="00BE1624"/>
    <w:rsid w:val="00BE1695"/>
    <w:rsid w:val="00BE24ED"/>
    <w:rsid w:val="00BE260A"/>
    <w:rsid w:val="00BE2F54"/>
    <w:rsid w:val="00BE3E8F"/>
    <w:rsid w:val="00BE4B84"/>
    <w:rsid w:val="00BE5792"/>
    <w:rsid w:val="00BE5F8D"/>
    <w:rsid w:val="00BE6405"/>
    <w:rsid w:val="00BE777B"/>
    <w:rsid w:val="00BF1603"/>
    <w:rsid w:val="00BF28E8"/>
    <w:rsid w:val="00BF4787"/>
    <w:rsid w:val="00BF5DBC"/>
    <w:rsid w:val="00C0095C"/>
    <w:rsid w:val="00C0114D"/>
    <w:rsid w:val="00C030BD"/>
    <w:rsid w:val="00C03A08"/>
    <w:rsid w:val="00C0466D"/>
    <w:rsid w:val="00C05178"/>
    <w:rsid w:val="00C055E1"/>
    <w:rsid w:val="00C0594F"/>
    <w:rsid w:val="00C05CEC"/>
    <w:rsid w:val="00C06173"/>
    <w:rsid w:val="00C06A7E"/>
    <w:rsid w:val="00C100DF"/>
    <w:rsid w:val="00C105A3"/>
    <w:rsid w:val="00C10CF8"/>
    <w:rsid w:val="00C13584"/>
    <w:rsid w:val="00C14479"/>
    <w:rsid w:val="00C148F4"/>
    <w:rsid w:val="00C15E87"/>
    <w:rsid w:val="00C17527"/>
    <w:rsid w:val="00C21067"/>
    <w:rsid w:val="00C2444B"/>
    <w:rsid w:val="00C26FDE"/>
    <w:rsid w:val="00C31C4E"/>
    <w:rsid w:val="00C32028"/>
    <w:rsid w:val="00C32454"/>
    <w:rsid w:val="00C33494"/>
    <w:rsid w:val="00C33C7D"/>
    <w:rsid w:val="00C349C2"/>
    <w:rsid w:val="00C36AC8"/>
    <w:rsid w:val="00C42F24"/>
    <w:rsid w:val="00C430F1"/>
    <w:rsid w:val="00C43DF6"/>
    <w:rsid w:val="00C44032"/>
    <w:rsid w:val="00C441E0"/>
    <w:rsid w:val="00C44F32"/>
    <w:rsid w:val="00C464EB"/>
    <w:rsid w:val="00C469F7"/>
    <w:rsid w:val="00C46EB4"/>
    <w:rsid w:val="00C517EB"/>
    <w:rsid w:val="00C51E3F"/>
    <w:rsid w:val="00C52245"/>
    <w:rsid w:val="00C524F0"/>
    <w:rsid w:val="00C533EC"/>
    <w:rsid w:val="00C53732"/>
    <w:rsid w:val="00C53C77"/>
    <w:rsid w:val="00C543F8"/>
    <w:rsid w:val="00C56665"/>
    <w:rsid w:val="00C579C6"/>
    <w:rsid w:val="00C57E50"/>
    <w:rsid w:val="00C60F9D"/>
    <w:rsid w:val="00C61B99"/>
    <w:rsid w:val="00C61D4A"/>
    <w:rsid w:val="00C6264F"/>
    <w:rsid w:val="00C62AAE"/>
    <w:rsid w:val="00C656E7"/>
    <w:rsid w:val="00C67600"/>
    <w:rsid w:val="00C72584"/>
    <w:rsid w:val="00C72B4C"/>
    <w:rsid w:val="00C7387D"/>
    <w:rsid w:val="00C7396E"/>
    <w:rsid w:val="00C74637"/>
    <w:rsid w:val="00C75CEF"/>
    <w:rsid w:val="00C76E11"/>
    <w:rsid w:val="00C82813"/>
    <w:rsid w:val="00C83E11"/>
    <w:rsid w:val="00C85020"/>
    <w:rsid w:val="00C87426"/>
    <w:rsid w:val="00C9036C"/>
    <w:rsid w:val="00C916C2"/>
    <w:rsid w:val="00C92239"/>
    <w:rsid w:val="00C92EFE"/>
    <w:rsid w:val="00C94EE9"/>
    <w:rsid w:val="00C94FD1"/>
    <w:rsid w:val="00C96A2E"/>
    <w:rsid w:val="00CA08DA"/>
    <w:rsid w:val="00CA31D1"/>
    <w:rsid w:val="00CA37BB"/>
    <w:rsid w:val="00CA5D8E"/>
    <w:rsid w:val="00CA69E3"/>
    <w:rsid w:val="00CB07B0"/>
    <w:rsid w:val="00CB2636"/>
    <w:rsid w:val="00CB31F2"/>
    <w:rsid w:val="00CB39DB"/>
    <w:rsid w:val="00CB4AC3"/>
    <w:rsid w:val="00CB50AD"/>
    <w:rsid w:val="00CB5936"/>
    <w:rsid w:val="00CB68A8"/>
    <w:rsid w:val="00CB72AF"/>
    <w:rsid w:val="00CB7DAB"/>
    <w:rsid w:val="00CC0B28"/>
    <w:rsid w:val="00CC248B"/>
    <w:rsid w:val="00CC4448"/>
    <w:rsid w:val="00CC4E1F"/>
    <w:rsid w:val="00CC7839"/>
    <w:rsid w:val="00CD1057"/>
    <w:rsid w:val="00CD19CC"/>
    <w:rsid w:val="00CD26A4"/>
    <w:rsid w:val="00CD2C0B"/>
    <w:rsid w:val="00CD34B8"/>
    <w:rsid w:val="00CD51EA"/>
    <w:rsid w:val="00CE091D"/>
    <w:rsid w:val="00CE13B6"/>
    <w:rsid w:val="00CE2664"/>
    <w:rsid w:val="00CE3BE3"/>
    <w:rsid w:val="00CE68D0"/>
    <w:rsid w:val="00CF44F9"/>
    <w:rsid w:val="00CF54AE"/>
    <w:rsid w:val="00CF5EC1"/>
    <w:rsid w:val="00CF6ED7"/>
    <w:rsid w:val="00CF7598"/>
    <w:rsid w:val="00D01ED1"/>
    <w:rsid w:val="00D01F58"/>
    <w:rsid w:val="00D06D6D"/>
    <w:rsid w:val="00D06EF9"/>
    <w:rsid w:val="00D0722C"/>
    <w:rsid w:val="00D07F35"/>
    <w:rsid w:val="00D10158"/>
    <w:rsid w:val="00D115B6"/>
    <w:rsid w:val="00D11A1E"/>
    <w:rsid w:val="00D15232"/>
    <w:rsid w:val="00D16F58"/>
    <w:rsid w:val="00D173A0"/>
    <w:rsid w:val="00D17FFE"/>
    <w:rsid w:val="00D20F26"/>
    <w:rsid w:val="00D21C82"/>
    <w:rsid w:val="00D23D42"/>
    <w:rsid w:val="00D27126"/>
    <w:rsid w:val="00D27DE2"/>
    <w:rsid w:val="00D30A41"/>
    <w:rsid w:val="00D32452"/>
    <w:rsid w:val="00D32801"/>
    <w:rsid w:val="00D330DE"/>
    <w:rsid w:val="00D338C0"/>
    <w:rsid w:val="00D34378"/>
    <w:rsid w:val="00D34812"/>
    <w:rsid w:val="00D37130"/>
    <w:rsid w:val="00D37BC5"/>
    <w:rsid w:val="00D4298D"/>
    <w:rsid w:val="00D4362B"/>
    <w:rsid w:val="00D437A6"/>
    <w:rsid w:val="00D43848"/>
    <w:rsid w:val="00D438F1"/>
    <w:rsid w:val="00D441F7"/>
    <w:rsid w:val="00D4562E"/>
    <w:rsid w:val="00D506D7"/>
    <w:rsid w:val="00D511E1"/>
    <w:rsid w:val="00D5153B"/>
    <w:rsid w:val="00D51FF5"/>
    <w:rsid w:val="00D52290"/>
    <w:rsid w:val="00D55B11"/>
    <w:rsid w:val="00D57224"/>
    <w:rsid w:val="00D578E4"/>
    <w:rsid w:val="00D57910"/>
    <w:rsid w:val="00D625CB"/>
    <w:rsid w:val="00D62ECF"/>
    <w:rsid w:val="00D64FB1"/>
    <w:rsid w:val="00D6781D"/>
    <w:rsid w:val="00D704B0"/>
    <w:rsid w:val="00D708E6"/>
    <w:rsid w:val="00D71521"/>
    <w:rsid w:val="00D7220F"/>
    <w:rsid w:val="00D76577"/>
    <w:rsid w:val="00D7658C"/>
    <w:rsid w:val="00D77778"/>
    <w:rsid w:val="00D77D87"/>
    <w:rsid w:val="00D80BC3"/>
    <w:rsid w:val="00D820A1"/>
    <w:rsid w:val="00D82420"/>
    <w:rsid w:val="00D830EA"/>
    <w:rsid w:val="00D8327D"/>
    <w:rsid w:val="00D84CFF"/>
    <w:rsid w:val="00D85D9B"/>
    <w:rsid w:val="00D86CD1"/>
    <w:rsid w:val="00D878A3"/>
    <w:rsid w:val="00D91F3C"/>
    <w:rsid w:val="00D922E1"/>
    <w:rsid w:val="00D94233"/>
    <w:rsid w:val="00D95377"/>
    <w:rsid w:val="00D95BDD"/>
    <w:rsid w:val="00D9668E"/>
    <w:rsid w:val="00D96F6A"/>
    <w:rsid w:val="00D971AE"/>
    <w:rsid w:val="00DA0608"/>
    <w:rsid w:val="00DA0909"/>
    <w:rsid w:val="00DA121D"/>
    <w:rsid w:val="00DA1966"/>
    <w:rsid w:val="00DA21A6"/>
    <w:rsid w:val="00DA2B2E"/>
    <w:rsid w:val="00DA30FD"/>
    <w:rsid w:val="00DA3F3E"/>
    <w:rsid w:val="00DA6EF8"/>
    <w:rsid w:val="00DB2177"/>
    <w:rsid w:val="00DB2962"/>
    <w:rsid w:val="00DB499B"/>
    <w:rsid w:val="00DB4BB5"/>
    <w:rsid w:val="00DB58B5"/>
    <w:rsid w:val="00DC09F4"/>
    <w:rsid w:val="00DC1828"/>
    <w:rsid w:val="00DC19F6"/>
    <w:rsid w:val="00DC295D"/>
    <w:rsid w:val="00DC341A"/>
    <w:rsid w:val="00DC3775"/>
    <w:rsid w:val="00DC456B"/>
    <w:rsid w:val="00DC5EE9"/>
    <w:rsid w:val="00DC6102"/>
    <w:rsid w:val="00DC70B8"/>
    <w:rsid w:val="00DC7658"/>
    <w:rsid w:val="00DD0AB6"/>
    <w:rsid w:val="00DD0DDC"/>
    <w:rsid w:val="00DD3B16"/>
    <w:rsid w:val="00DD5859"/>
    <w:rsid w:val="00DD77DA"/>
    <w:rsid w:val="00DE2E99"/>
    <w:rsid w:val="00DE3976"/>
    <w:rsid w:val="00DE4E7F"/>
    <w:rsid w:val="00DE63CA"/>
    <w:rsid w:val="00DE659C"/>
    <w:rsid w:val="00DE75FC"/>
    <w:rsid w:val="00DE7F5D"/>
    <w:rsid w:val="00DF1EB8"/>
    <w:rsid w:val="00DF225A"/>
    <w:rsid w:val="00DF36DE"/>
    <w:rsid w:val="00DF5313"/>
    <w:rsid w:val="00DF647B"/>
    <w:rsid w:val="00DF65D7"/>
    <w:rsid w:val="00DF6733"/>
    <w:rsid w:val="00DF68C9"/>
    <w:rsid w:val="00E008CF"/>
    <w:rsid w:val="00E01E79"/>
    <w:rsid w:val="00E02818"/>
    <w:rsid w:val="00E02BD4"/>
    <w:rsid w:val="00E02D0F"/>
    <w:rsid w:val="00E02E7F"/>
    <w:rsid w:val="00E0436D"/>
    <w:rsid w:val="00E04820"/>
    <w:rsid w:val="00E06315"/>
    <w:rsid w:val="00E06967"/>
    <w:rsid w:val="00E10E43"/>
    <w:rsid w:val="00E127D8"/>
    <w:rsid w:val="00E12C62"/>
    <w:rsid w:val="00E212DD"/>
    <w:rsid w:val="00E214B0"/>
    <w:rsid w:val="00E24406"/>
    <w:rsid w:val="00E2499C"/>
    <w:rsid w:val="00E2671F"/>
    <w:rsid w:val="00E311F2"/>
    <w:rsid w:val="00E3190D"/>
    <w:rsid w:val="00E31D31"/>
    <w:rsid w:val="00E3362E"/>
    <w:rsid w:val="00E3426C"/>
    <w:rsid w:val="00E36F42"/>
    <w:rsid w:val="00E37349"/>
    <w:rsid w:val="00E412A1"/>
    <w:rsid w:val="00E430DA"/>
    <w:rsid w:val="00E43278"/>
    <w:rsid w:val="00E4501B"/>
    <w:rsid w:val="00E509C2"/>
    <w:rsid w:val="00E5175F"/>
    <w:rsid w:val="00E52105"/>
    <w:rsid w:val="00E52B8C"/>
    <w:rsid w:val="00E5535F"/>
    <w:rsid w:val="00E56341"/>
    <w:rsid w:val="00E56E1F"/>
    <w:rsid w:val="00E61977"/>
    <w:rsid w:val="00E623A7"/>
    <w:rsid w:val="00E62FF2"/>
    <w:rsid w:val="00E63A23"/>
    <w:rsid w:val="00E64ED1"/>
    <w:rsid w:val="00E65FD9"/>
    <w:rsid w:val="00E66BAF"/>
    <w:rsid w:val="00E67742"/>
    <w:rsid w:val="00E6786F"/>
    <w:rsid w:val="00E7029A"/>
    <w:rsid w:val="00E76D2F"/>
    <w:rsid w:val="00E777F2"/>
    <w:rsid w:val="00E777FC"/>
    <w:rsid w:val="00E801EC"/>
    <w:rsid w:val="00E810BA"/>
    <w:rsid w:val="00E81866"/>
    <w:rsid w:val="00E82163"/>
    <w:rsid w:val="00E8309B"/>
    <w:rsid w:val="00E84F98"/>
    <w:rsid w:val="00E85858"/>
    <w:rsid w:val="00E85BDB"/>
    <w:rsid w:val="00E91C14"/>
    <w:rsid w:val="00E92FA9"/>
    <w:rsid w:val="00E9540D"/>
    <w:rsid w:val="00E96B1E"/>
    <w:rsid w:val="00EA5BCB"/>
    <w:rsid w:val="00EA7A8C"/>
    <w:rsid w:val="00EB00FF"/>
    <w:rsid w:val="00EB05A6"/>
    <w:rsid w:val="00EB2380"/>
    <w:rsid w:val="00EB313D"/>
    <w:rsid w:val="00EB56A8"/>
    <w:rsid w:val="00EB76C5"/>
    <w:rsid w:val="00EC0163"/>
    <w:rsid w:val="00EC0466"/>
    <w:rsid w:val="00EC1DF6"/>
    <w:rsid w:val="00EC3D17"/>
    <w:rsid w:val="00EC419C"/>
    <w:rsid w:val="00EC428C"/>
    <w:rsid w:val="00EC58B9"/>
    <w:rsid w:val="00EC5F1A"/>
    <w:rsid w:val="00ED16CC"/>
    <w:rsid w:val="00ED23ED"/>
    <w:rsid w:val="00ED2410"/>
    <w:rsid w:val="00ED24F1"/>
    <w:rsid w:val="00ED405D"/>
    <w:rsid w:val="00ED4A5E"/>
    <w:rsid w:val="00ED4B11"/>
    <w:rsid w:val="00ED6819"/>
    <w:rsid w:val="00ED72E5"/>
    <w:rsid w:val="00ED75E8"/>
    <w:rsid w:val="00ED7BB0"/>
    <w:rsid w:val="00EE09EE"/>
    <w:rsid w:val="00EE17AE"/>
    <w:rsid w:val="00EE1E61"/>
    <w:rsid w:val="00EE2576"/>
    <w:rsid w:val="00EE364E"/>
    <w:rsid w:val="00EE41E2"/>
    <w:rsid w:val="00EE5011"/>
    <w:rsid w:val="00EE5BC6"/>
    <w:rsid w:val="00EE60F8"/>
    <w:rsid w:val="00EE6711"/>
    <w:rsid w:val="00EF0D1E"/>
    <w:rsid w:val="00EF16A9"/>
    <w:rsid w:val="00EF197D"/>
    <w:rsid w:val="00EF3FF5"/>
    <w:rsid w:val="00EF433F"/>
    <w:rsid w:val="00EF4C44"/>
    <w:rsid w:val="00EF5438"/>
    <w:rsid w:val="00EF63E1"/>
    <w:rsid w:val="00F00835"/>
    <w:rsid w:val="00F00F8A"/>
    <w:rsid w:val="00F0105E"/>
    <w:rsid w:val="00F015AB"/>
    <w:rsid w:val="00F01B09"/>
    <w:rsid w:val="00F01C0C"/>
    <w:rsid w:val="00F05FB9"/>
    <w:rsid w:val="00F1040A"/>
    <w:rsid w:val="00F11D5E"/>
    <w:rsid w:val="00F12A00"/>
    <w:rsid w:val="00F138ED"/>
    <w:rsid w:val="00F149B3"/>
    <w:rsid w:val="00F1672F"/>
    <w:rsid w:val="00F2118F"/>
    <w:rsid w:val="00F22053"/>
    <w:rsid w:val="00F2234D"/>
    <w:rsid w:val="00F240E7"/>
    <w:rsid w:val="00F25BFA"/>
    <w:rsid w:val="00F26C9C"/>
    <w:rsid w:val="00F30FF0"/>
    <w:rsid w:val="00F32AD0"/>
    <w:rsid w:val="00F35ECF"/>
    <w:rsid w:val="00F36903"/>
    <w:rsid w:val="00F43711"/>
    <w:rsid w:val="00F43D4B"/>
    <w:rsid w:val="00F44D7E"/>
    <w:rsid w:val="00F50A64"/>
    <w:rsid w:val="00F523E1"/>
    <w:rsid w:val="00F541F3"/>
    <w:rsid w:val="00F55611"/>
    <w:rsid w:val="00F56A51"/>
    <w:rsid w:val="00F57B9F"/>
    <w:rsid w:val="00F60588"/>
    <w:rsid w:val="00F60A74"/>
    <w:rsid w:val="00F60A79"/>
    <w:rsid w:val="00F61082"/>
    <w:rsid w:val="00F615C8"/>
    <w:rsid w:val="00F65629"/>
    <w:rsid w:val="00F66516"/>
    <w:rsid w:val="00F672D6"/>
    <w:rsid w:val="00F7053A"/>
    <w:rsid w:val="00F70F05"/>
    <w:rsid w:val="00F7111A"/>
    <w:rsid w:val="00F71A80"/>
    <w:rsid w:val="00F72D26"/>
    <w:rsid w:val="00F72EBF"/>
    <w:rsid w:val="00F73547"/>
    <w:rsid w:val="00F75FC7"/>
    <w:rsid w:val="00F76A2F"/>
    <w:rsid w:val="00F8083D"/>
    <w:rsid w:val="00F85293"/>
    <w:rsid w:val="00F863BC"/>
    <w:rsid w:val="00F8779D"/>
    <w:rsid w:val="00F87EDD"/>
    <w:rsid w:val="00F9207D"/>
    <w:rsid w:val="00F94412"/>
    <w:rsid w:val="00F94759"/>
    <w:rsid w:val="00F94DBB"/>
    <w:rsid w:val="00F9519B"/>
    <w:rsid w:val="00F95A49"/>
    <w:rsid w:val="00F96EBA"/>
    <w:rsid w:val="00FA16AB"/>
    <w:rsid w:val="00FA25FB"/>
    <w:rsid w:val="00FA4652"/>
    <w:rsid w:val="00FA5F25"/>
    <w:rsid w:val="00FA605D"/>
    <w:rsid w:val="00FB0179"/>
    <w:rsid w:val="00FB2714"/>
    <w:rsid w:val="00FB3CF2"/>
    <w:rsid w:val="00FB5161"/>
    <w:rsid w:val="00FB5CAC"/>
    <w:rsid w:val="00FB75B5"/>
    <w:rsid w:val="00FB7F4B"/>
    <w:rsid w:val="00FC0C0B"/>
    <w:rsid w:val="00FC1557"/>
    <w:rsid w:val="00FC1915"/>
    <w:rsid w:val="00FC2741"/>
    <w:rsid w:val="00FC3192"/>
    <w:rsid w:val="00FC363B"/>
    <w:rsid w:val="00FC4221"/>
    <w:rsid w:val="00FC44EF"/>
    <w:rsid w:val="00FC4FB6"/>
    <w:rsid w:val="00FC500C"/>
    <w:rsid w:val="00FC57A1"/>
    <w:rsid w:val="00FC5B40"/>
    <w:rsid w:val="00FC5FF0"/>
    <w:rsid w:val="00FC68C1"/>
    <w:rsid w:val="00FC733A"/>
    <w:rsid w:val="00FC7F5C"/>
    <w:rsid w:val="00FD23B8"/>
    <w:rsid w:val="00FD2AF9"/>
    <w:rsid w:val="00FD551E"/>
    <w:rsid w:val="00FD6A06"/>
    <w:rsid w:val="00FD727B"/>
    <w:rsid w:val="00FE0495"/>
    <w:rsid w:val="00FE0EB3"/>
    <w:rsid w:val="00FE2458"/>
    <w:rsid w:val="00FE2634"/>
    <w:rsid w:val="00FE61C0"/>
    <w:rsid w:val="00FF0827"/>
    <w:rsid w:val="00FF224C"/>
    <w:rsid w:val="00FF2F03"/>
    <w:rsid w:val="00FF31AA"/>
    <w:rsid w:val="00FF3ADF"/>
    <w:rsid w:val="00FF41FD"/>
    <w:rsid w:val="00FF54D0"/>
    <w:rsid w:val="00FF5A15"/>
    <w:rsid w:val="00FF6D6C"/>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03F75ED-8E61-419D-AA3D-214D1E60C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5996"/>
    <w:pPr>
      <w:spacing w:after="0" w:line="240" w:lineRule="auto"/>
    </w:pPr>
    <w:rPr>
      <w:rFonts w:ascii="Verdana" w:eastAsia="Times New Roman" w:hAnsi="Verdana" w:cs="Times New Roman"/>
      <w:lang w:val="es-PE" w:eastAsia="es-PE"/>
    </w:rPr>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qFormat/>
    <w:rsid w:val="00825996"/>
    <w:pPr>
      <w:numPr>
        <w:numId w:val="1"/>
      </w:numPr>
      <w:spacing w:after="120" w:line="280" w:lineRule="atLeast"/>
      <w:outlineLvl w:val="0"/>
    </w:pPr>
    <w:rPr>
      <w:rFonts w:ascii="Arial" w:hAnsi="Arial"/>
      <w:b/>
      <w:kern w:val="28"/>
      <w:sz w:val="24"/>
      <w:szCs w:val="20"/>
      <w:lang w:val="es-ES" w:eastAsia="es-ES"/>
    </w:rPr>
  </w:style>
  <w:style w:type="paragraph" w:styleId="Ttulo2">
    <w:name w:val="heading 2"/>
    <w:basedOn w:val="Normal"/>
    <w:next w:val="Normal"/>
    <w:link w:val="Ttulo2Car"/>
    <w:qFormat/>
    <w:rsid w:val="00EE17AE"/>
    <w:pPr>
      <w:keepNext/>
      <w:outlineLvl w:val="1"/>
    </w:pPr>
    <w:rPr>
      <w:b/>
      <w:lang w:val="es-ES" w:eastAsia="es-ES"/>
    </w:rPr>
  </w:style>
  <w:style w:type="paragraph" w:styleId="Ttulo3">
    <w:name w:val="heading 3"/>
    <w:basedOn w:val="Normal"/>
    <w:next w:val="Normal"/>
    <w:link w:val="Ttulo3Car"/>
    <w:qFormat/>
    <w:rsid w:val="00EE17AE"/>
    <w:pPr>
      <w:keepNext/>
      <w:widowControl w:val="0"/>
      <w:numPr>
        <w:ilvl w:val="2"/>
        <w:numId w:val="5"/>
      </w:numPr>
      <w:suppressAutoHyphens/>
      <w:outlineLvl w:val="2"/>
    </w:pPr>
    <w:rPr>
      <w:rFonts w:ascii="Arial" w:hAnsi="Arial"/>
      <w:b/>
      <w:sz w:val="24"/>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rsid w:val="00825996"/>
    <w:rPr>
      <w:rFonts w:ascii="Arial" w:eastAsia="Times New Roman" w:hAnsi="Arial" w:cs="Times New Roman"/>
      <w:b/>
      <w:kern w:val="28"/>
      <w:sz w:val="24"/>
      <w:szCs w:val="20"/>
      <w:lang w:eastAsia="es-ES"/>
    </w:rPr>
  </w:style>
  <w:style w:type="paragraph" w:styleId="Encabezado">
    <w:name w:val="header"/>
    <w:basedOn w:val="Normal"/>
    <w:link w:val="EncabezadoCar"/>
    <w:rsid w:val="00825996"/>
    <w:pPr>
      <w:tabs>
        <w:tab w:val="center" w:pos="4419"/>
        <w:tab w:val="right" w:pos="8838"/>
      </w:tabs>
    </w:pPr>
  </w:style>
  <w:style w:type="character" w:customStyle="1" w:styleId="EncabezadoCar">
    <w:name w:val="Encabezado Car"/>
    <w:basedOn w:val="Fuentedeprrafopredeter"/>
    <w:link w:val="Encabezado"/>
    <w:rsid w:val="00825996"/>
    <w:rPr>
      <w:rFonts w:ascii="Verdana" w:eastAsia="Times New Roman" w:hAnsi="Verdana" w:cs="Times New Roman"/>
    </w:rPr>
  </w:style>
  <w:style w:type="paragraph" w:styleId="Piedepgina">
    <w:name w:val="footer"/>
    <w:basedOn w:val="Normal"/>
    <w:link w:val="PiedepginaCar"/>
    <w:rsid w:val="00825996"/>
    <w:pPr>
      <w:tabs>
        <w:tab w:val="center" w:pos="4419"/>
        <w:tab w:val="right" w:pos="8838"/>
      </w:tabs>
    </w:pPr>
  </w:style>
  <w:style w:type="character" w:customStyle="1" w:styleId="PiedepginaCar">
    <w:name w:val="Pie de página Car"/>
    <w:basedOn w:val="Fuentedeprrafopredeter"/>
    <w:link w:val="Piedepgina"/>
    <w:uiPriority w:val="99"/>
    <w:rsid w:val="00825996"/>
    <w:rPr>
      <w:rFonts w:ascii="Verdana" w:eastAsia="Times New Roman" w:hAnsi="Verdana" w:cs="Times New Roman"/>
    </w:rPr>
  </w:style>
  <w:style w:type="paragraph" w:styleId="Prrafodelista">
    <w:name w:val="List Paragraph"/>
    <w:aliases w:val="Ha"/>
    <w:basedOn w:val="Normal"/>
    <w:link w:val="PrrafodelistaCar"/>
    <w:uiPriority w:val="34"/>
    <w:qFormat/>
    <w:rsid w:val="00825996"/>
    <w:pPr>
      <w:ind w:left="720"/>
      <w:contextualSpacing/>
    </w:pPr>
    <w:rPr>
      <w:rFonts w:ascii="Times New Roman" w:hAnsi="Times New Roman"/>
      <w:sz w:val="24"/>
      <w:szCs w:val="24"/>
      <w:lang w:val="es-ES" w:eastAsia="es-ES"/>
    </w:rPr>
  </w:style>
  <w:style w:type="paragraph" w:styleId="Sinespaciado">
    <w:name w:val="No Spacing"/>
    <w:link w:val="SinespaciadoCar"/>
    <w:uiPriority w:val="1"/>
    <w:qFormat/>
    <w:rsid w:val="00825996"/>
    <w:pPr>
      <w:spacing w:after="0" w:line="240" w:lineRule="auto"/>
    </w:pPr>
    <w:rPr>
      <w:rFonts w:ascii="Calibri" w:eastAsia="Calibri" w:hAnsi="Calibri" w:cs="Times New Roman"/>
      <w:lang w:val="es-PE"/>
    </w:rPr>
  </w:style>
  <w:style w:type="character" w:customStyle="1" w:styleId="PrrafodelistaCar">
    <w:name w:val="Párrafo de lista Car"/>
    <w:aliases w:val="Ha Car"/>
    <w:link w:val="Prrafodelista"/>
    <w:uiPriority w:val="34"/>
    <w:rsid w:val="00825996"/>
    <w:rPr>
      <w:rFonts w:ascii="Times New Roman" w:eastAsia="Times New Roman" w:hAnsi="Times New Roman" w:cs="Times New Roman"/>
      <w:sz w:val="24"/>
      <w:szCs w:val="24"/>
      <w:lang w:eastAsia="es-ES"/>
    </w:rPr>
  </w:style>
  <w:style w:type="character" w:customStyle="1" w:styleId="SinespaciadoCar">
    <w:name w:val="Sin espaciado Car"/>
    <w:link w:val="Sinespaciado"/>
    <w:uiPriority w:val="1"/>
    <w:rsid w:val="00825996"/>
    <w:rPr>
      <w:rFonts w:ascii="Calibri" w:eastAsia="Calibri" w:hAnsi="Calibri" w:cs="Times New Roman"/>
      <w:lang w:val="es-PE"/>
    </w:rPr>
  </w:style>
  <w:style w:type="paragraph" w:customStyle="1" w:styleId="Default">
    <w:name w:val="Default"/>
    <w:rsid w:val="00825996"/>
    <w:pPr>
      <w:autoSpaceDE w:val="0"/>
      <w:autoSpaceDN w:val="0"/>
      <w:adjustRightInd w:val="0"/>
      <w:spacing w:after="0" w:line="240" w:lineRule="auto"/>
    </w:pPr>
    <w:rPr>
      <w:rFonts w:ascii="Arial" w:eastAsia="Times New Roman" w:hAnsi="Arial" w:cs="Arial"/>
      <w:color w:val="000000"/>
      <w:sz w:val="24"/>
      <w:szCs w:val="24"/>
      <w:lang w:val="es-PE" w:eastAsia="es-PE"/>
    </w:rPr>
  </w:style>
  <w:style w:type="character" w:styleId="Hipervnculo">
    <w:name w:val="Hyperlink"/>
    <w:basedOn w:val="Fuentedeprrafopredeter"/>
    <w:unhideWhenUsed/>
    <w:rsid w:val="00497186"/>
    <w:rPr>
      <w:color w:val="0000FF" w:themeColor="hyperlink"/>
      <w:u w:val="single"/>
    </w:rPr>
  </w:style>
  <w:style w:type="paragraph" w:styleId="Textodeglobo">
    <w:name w:val="Balloon Text"/>
    <w:basedOn w:val="Normal"/>
    <w:link w:val="TextodegloboCar"/>
    <w:unhideWhenUsed/>
    <w:rsid w:val="001B7443"/>
    <w:rPr>
      <w:rFonts w:ascii="Segoe UI" w:hAnsi="Segoe UI" w:cs="Segoe UI"/>
      <w:sz w:val="18"/>
      <w:szCs w:val="18"/>
    </w:rPr>
  </w:style>
  <w:style w:type="character" w:customStyle="1" w:styleId="TextodegloboCar">
    <w:name w:val="Texto de globo Car"/>
    <w:basedOn w:val="Fuentedeprrafopredeter"/>
    <w:link w:val="Textodeglobo"/>
    <w:rsid w:val="001B7443"/>
    <w:rPr>
      <w:rFonts w:ascii="Segoe UI" w:eastAsia="Times New Roman" w:hAnsi="Segoe UI" w:cs="Segoe UI"/>
      <w:sz w:val="18"/>
      <w:szCs w:val="18"/>
      <w:lang w:val="es-PE" w:eastAsia="es-PE"/>
    </w:rPr>
  </w:style>
  <w:style w:type="paragraph" w:styleId="Revisin">
    <w:name w:val="Revision"/>
    <w:hidden/>
    <w:uiPriority w:val="99"/>
    <w:semiHidden/>
    <w:rsid w:val="006E4139"/>
    <w:pPr>
      <w:spacing w:after="0" w:line="240" w:lineRule="auto"/>
    </w:pPr>
    <w:rPr>
      <w:rFonts w:ascii="Verdana" w:eastAsia="Times New Roman" w:hAnsi="Verdana" w:cs="Times New Roman"/>
      <w:lang w:val="es-PE" w:eastAsia="es-PE"/>
    </w:rPr>
  </w:style>
  <w:style w:type="paragraph" w:customStyle="1" w:styleId="Prrafodelista1">
    <w:name w:val="Párrafo de lista1"/>
    <w:basedOn w:val="Normal"/>
    <w:rsid w:val="00380288"/>
    <w:pPr>
      <w:spacing w:after="200" w:line="276" w:lineRule="auto"/>
      <w:ind w:left="720"/>
    </w:pPr>
    <w:rPr>
      <w:rFonts w:ascii="Calibri" w:hAnsi="Calibri" w:cs="Calibri"/>
      <w:lang w:val="es-ES" w:eastAsia="en-US"/>
    </w:rPr>
  </w:style>
  <w:style w:type="character" w:styleId="Refdecomentario">
    <w:name w:val="annotation reference"/>
    <w:basedOn w:val="Fuentedeprrafopredeter"/>
    <w:unhideWhenUsed/>
    <w:rsid w:val="006046A5"/>
    <w:rPr>
      <w:sz w:val="16"/>
      <w:szCs w:val="16"/>
    </w:rPr>
  </w:style>
  <w:style w:type="paragraph" w:styleId="Textocomentario">
    <w:name w:val="annotation text"/>
    <w:basedOn w:val="Normal"/>
    <w:link w:val="TextocomentarioCar"/>
    <w:unhideWhenUsed/>
    <w:rsid w:val="006046A5"/>
    <w:pPr>
      <w:spacing w:after="200"/>
    </w:pPr>
    <w:rPr>
      <w:rFonts w:asciiTheme="minorHAnsi" w:eastAsiaTheme="minorEastAsia" w:hAnsiTheme="minorHAnsi" w:cstheme="minorBidi"/>
      <w:sz w:val="20"/>
      <w:szCs w:val="20"/>
      <w:lang w:val="es-ES" w:eastAsia="es-ES"/>
    </w:rPr>
  </w:style>
  <w:style w:type="character" w:customStyle="1" w:styleId="TextocomentarioCar">
    <w:name w:val="Texto comentario Car"/>
    <w:basedOn w:val="Fuentedeprrafopredeter"/>
    <w:link w:val="Textocomentario"/>
    <w:rsid w:val="006046A5"/>
    <w:rPr>
      <w:rFonts w:eastAsiaTheme="minorEastAsia"/>
      <w:sz w:val="20"/>
      <w:szCs w:val="20"/>
      <w:lang w:eastAsia="es-ES"/>
    </w:rPr>
  </w:style>
  <w:style w:type="table" w:styleId="Tablaconcuadrcula">
    <w:name w:val="Table Grid"/>
    <w:basedOn w:val="Tablanormal"/>
    <w:uiPriority w:val="39"/>
    <w:rsid w:val="00012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nhideWhenUsed/>
    <w:rsid w:val="00CF6ED7"/>
    <w:pPr>
      <w:spacing w:after="0"/>
    </w:pPr>
    <w:rPr>
      <w:rFonts w:ascii="Verdana" w:eastAsia="Times New Roman" w:hAnsi="Verdana" w:cs="Times New Roman"/>
      <w:b/>
      <w:bCs/>
      <w:lang w:val="es-PE" w:eastAsia="es-PE"/>
    </w:rPr>
  </w:style>
  <w:style w:type="character" w:customStyle="1" w:styleId="AsuntodelcomentarioCar">
    <w:name w:val="Asunto del comentario Car"/>
    <w:basedOn w:val="TextocomentarioCar"/>
    <w:link w:val="Asuntodelcomentario"/>
    <w:rsid w:val="00CF6ED7"/>
    <w:rPr>
      <w:rFonts w:ascii="Verdana" w:eastAsia="Times New Roman" w:hAnsi="Verdana" w:cs="Times New Roman"/>
      <w:b/>
      <w:bCs/>
      <w:sz w:val="20"/>
      <w:szCs w:val="20"/>
      <w:lang w:val="es-PE" w:eastAsia="es-PE"/>
    </w:rPr>
  </w:style>
  <w:style w:type="paragraph" w:styleId="Textoindependiente">
    <w:name w:val="Body Text"/>
    <w:basedOn w:val="Normal"/>
    <w:link w:val="TextoindependienteCar"/>
    <w:rsid w:val="007103AB"/>
    <w:pPr>
      <w:spacing w:before="120"/>
      <w:jc w:val="both"/>
    </w:pPr>
    <w:rPr>
      <w:rFonts w:ascii="Arial" w:eastAsia="MS Mincho" w:hAnsi="Arial"/>
      <w:sz w:val="18"/>
      <w:szCs w:val="20"/>
      <w:lang w:val="es-ES" w:eastAsia="es-ES"/>
    </w:rPr>
  </w:style>
  <w:style w:type="character" w:customStyle="1" w:styleId="TextoindependienteCar">
    <w:name w:val="Texto independiente Car"/>
    <w:basedOn w:val="Fuentedeprrafopredeter"/>
    <w:link w:val="Textoindependiente"/>
    <w:rsid w:val="007103AB"/>
    <w:rPr>
      <w:rFonts w:ascii="Arial" w:eastAsia="MS Mincho" w:hAnsi="Arial" w:cs="Times New Roman"/>
      <w:sz w:val="18"/>
      <w:szCs w:val="20"/>
      <w:lang w:eastAsia="es-ES"/>
    </w:rPr>
  </w:style>
  <w:style w:type="paragraph" w:styleId="Textonotapie">
    <w:name w:val="footnote text"/>
    <w:basedOn w:val="Normal"/>
    <w:link w:val="TextonotapieCar"/>
    <w:uiPriority w:val="99"/>
    <w:unhideWhenUsed/>
    <w:rsid w:val="001B69C1"/>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rsid w:val="001B69C1"/>
    <w:rPr>
      <w:sz w:val="20"/>
      <w:szCs w:val="20"/>
      <w:lang w:val="es-PE"/>
    </w:rPr>
  </w:style>
  <w:style w:type="character" w:styleId="Refdenotaalpie">
    <w:name w:val="footnote reference"/>
    <w:basedOn w:val="Fuentedeprrafopredeter"/>
    <w:uiPriority w:val="99"/>
    <w:unhideWhenUsed/>
    <w:rsid w:val="001B69C1"/>
    <w:rPr>
      <w:vertAlign w:val="superscript"/>
    </w:rPr>
  </w:style>
  <w:style w:type="table" w:styleId="Tablaprofesional">
    <w:name w:val="Table Professional"/>
    <w:basedOn w:val="Tablanormal"/>
    <w:rsid w:val="001B69C1"/>
    <w:pPr>
      <w:spacing w:before="120"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l8wme">
    <w:name w:val="tl8wme"/>
    <w:basedOn w:val="Fuentedeprrafopredeter"/>
    <w:rsid w:val="00127C98"/>
  </w:style>
  <w:style w:type="character" w:customStyle="1" w:styleId="apple-converted-space">
    <w:name w:val="apple-converted-space"/>
    <w:basedOn w:val="Fuentedeprrafopredeter"/>
    <w:rsid w:val="00127C98"/>
  </w:style>
  <w:style w:type="character" w:customStyle="1" w:styleId="Ttulo2Car">
    <w:name w:val="Título 2 Car"/>
    <w:basedOn w:val="Fuentedeprrafopredeter"/>
    <w:link w:val="Ttulo2"/>
    <w:rsid w:val="00EE17AE"/>
    <w:rPr>
      <w:rFonts w:ascii="Verdana" w:eastAsia="Times New Roman" w:hAnsi="Verdana" w:cs="Times New Roman"/>
      <w:b/>
      <w:lang w:eastAsia="es-ES"/>
    </w:rPr>
  </w:style>
  <w:style w:type="character" w:customStyle="1" w:styleId="Ttulo3Car">
    <w:name w:val="Título 3 Car"/>
    <w:basedOn w:val="Fuentedeprrafopredeter"/>
    <w:link w:val="Ttulo3"/>
    <w:rsid w:val="00EE17AE"/>
    <w:rPr>
      <w:rFonts w:ascii="Arial" w:eastAsia="Times New Roman" w:hAnsi="Arial" w:cs="Times New Roman"/>
      <w:b/>
      <w:sz w:val="24"/>
      <w:szCs w:val="20"/>
      <w:lang w:val="es-ES_tradnl" w:eastAsia="es-PE"/>
    </w:rPr>
  </w:style>
  <w:style w:type="paragraph" w:customStyle="1" w:styleId="Ttulo10">
    <w:name w:val="Título1"/>
    <w:basedOn w:val="Normal"/>
    <w:qFormat/>
    <w:rsid w:val="00EE17AE"/>
    <w:pPr>
      <w:jc w:val="center"/>
    </w:pPr>
    <w:rPr>
      <w:rFonts w:ascii="Arial" w:hAnsi="Arial"/>
      <w:b/>
      <w:bCs/>
      <w:sz w:val="20"/>
      <w:szCs w:val="24"/>
      <w:lang w:eastAsia="es-ES"/>
    </w:rPr>
  </w:style>
  <w:style w:type="paragraph" w:styleId="Sangradetextonormal">
    <w:name w:val="Body Text Indent"/>
    <w:basedOn w:val="Normal"/>
    <w:link w:val="SangradetextonormalCar"/>
    <w:rsid w:val="00EE17AE"/>
    <w:pPr>
      <w:ind w:firstLine="1416"/>
      <w:jc w:val="both"/>
    </w:pPr>
    <w:rPr>
      <w:lang w:val="es-ES" w:eastAsia="es-ES"/>
    </w:rPr>
  </w:style>
  <w:style w:type="character" w:customStyle="1" w:styleId="SangradetextonormalCar">
    <w:name w:val="Sangría de texto normal Car"/>
    <w:basedOn w:val="Fuentedeprrafopredeter"/>
    <w:link w:val="Sangradetextonormal"/>
    <w:rsid w:val="00EE17AE"/>
    <w:rPr>
      <w:rFonts w:ascii="Verdana" w:eastAsia="Times New Roman" w:hAnsi="Verdana" w:cs="Times New Roman"/>
      <w:lang w:eastAsia="es-ES"/>
    </w:rPr>
  </w:style>
  <w:style w:type="character" w:styleId="nfasis">
    <w:name w:val="Emphasis"/>
    <w:uiPriority w:val="20"/>
    <w:qFormat/>
    <w:rsid w:val="00EE17AE"/>
    <w:rPr>
      <w:i/>
      <w:iCs/>
    </w:rPr>
  </w:style>
  <w:style w:type="character" w:styleId="Textoennegrita">
    <w:name w:val="Strong"/>
    <w:basedOn w:val="Fuentedeprrafopredeter"/>
    <w:uiPriority w:val="22"/>
    <w:qFormat/>
    <w:rsid w:val="00D82420"/>
    <w:rPr>
      <w:b/>
      <w:bCs/>
    </w:rPr>
  </w:style>
  <w:style w:type="paragraph" w:styleId="HTMLconformatoprevio">
    <w:name w:val="HTML Preformatted"/>
    <w:basedOn w:val="Normal"/>
    <w:link w:val="HTMLconformatoprevioCar"/>
    <w:uiPriority w:val="99"/>
    <w:unhideWhenUsed/>
    <w:rsid w:val="00386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86824"/>
    <w:rPr>
      <w:rFonts w:ascii="Courier New" w:eastAsia="Times New Roman" w:hAnsi="Courier New" w:cs="Courier New"/>
      <w:sz w:val="20"/>
      <w:szCs w:val="20"/>
      <w:lang w:val="es-PE" w:eastAsia="es-PE"/>
    </w:rPr>
  </w:style>
  <w:style w:type="character" w:customStyle="1" w:styleId="k">
    <w:name w:val="k"/>
    <w:basedOn w:val="Fuentedeprrafopredeter"/>
    <w:rsid w:val="00386824"/>
  </w:style>
  <w:style w:type="character" w:customStyle="1" w:styleId="sym-10">
    <w:name w:val="sym-10"/>
    <w:basedOn w:val="Fuentedeprrafopredeter"/>
    <w:rsid w:val="00386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726741">
      <w:bodyDiv w:val="1"/>
      <w:marLeft w:val="0"/>
      <w:marRight w:val="0"/>
      <w:marTop w:val="0"/>
      <w:marBottom w:val="0"/>
      <w:divBdr>
        <w:top w:val="none" w:sz="0" w:space="0" w:color="auto"/>
        <w:left w:val="none" w:sz="0" w:space="0" w:color="auto"/>
        <w:bottom w:val="none" w:sz="0" w:space="0" w:color="auto"/>
        <w:right w:val="none" w:sz="0" w:space="0" w:color="auto"/>
      </w:divBdr>
    </w:div>
    <w:div w:id="559171005">
      <w:bodyDiv w:val="1"/>
      <w:marLeft w:val="0"/>
      <w:marRight w:val="0"/>
      <w:marTop w:val="0"/>
      <w:marBottom w:val="0"/>
      <w:divBdr>
        <w:top w:val="none" w:sz="0" w:space="0" w:color="auto"/>
        <w:left w:val="none" w:sz="0" w:space="0" w:color="auto"/>
        <w:bottom w:val="none" w:sz="0" w:space="0" w:color="auto"/>
        <w:right w:val="none" w:sz="0" w:space="0" w:color="auto"/>
      </w:divBdr>
    </w:div>
    <w:div w:id="877821114">
      <w:bodyDiv w:val="1"/>
      <w:marLeft w:val="0"/>
      <w:marRight w:val="0"/>
      <w:marTop w:val="0"/>
      <w:marBottom w:val="0"/>
      <w:divBdr>
        <w:top w:val="none" w:sz="0" w:space="0" w:color="auto"/>
        <w:left w:val="none" w:sz="0" w:space="0" w:color="auto"/>
        <w:bottom w:val="none" w:sz="0" w:space="0" w:color="auto"/>
        <w:right w:val="none" w:sz="0" w:space="0" w:color="auto"/>
      </w:divBdr>
      <w:divsChild>
        <w:div w:id="1776824657">
          <w:marLeft w:val="135"/>
          <w:marRight w:val="135"/>
          <w:marTop w:val="0"/>
          <w:marBottom w:val="90"/>
          <w:divBdr>
            <w:top w:val="none" w:sz="0" w:space="0" w:color="auto"/>
            <w:left w:val="none" w:sz="0" w:space="0" w:color="auto"/>
            <w:bottom w:val="none" w:sz="0" w:space="0" w:color="auto"/>
            <w:right w:val="none" w:sz="0" w:space="0" w:color="auto"/>
          </w:divBdr>
        </w:div>
        <w:div w:id="169292469">
          <w:marLeft w:val="135"/>
          <w:marRight w:val="135"/>
          <w:marTop w:val="0"/>
          <w:marBottom w:val="90"/>
          <w:divBdr>
            <w:top w:val="none" w:sz="0" w:space="0" w:color="auto"/>
            <w:left w:val="none" w:sz="0" w:space="0" w:color="auto"/>
            <w:bottom w:val="none" w:sz="0" w:space="0" w:color="auto"/>
            <w:right w:val="none" w:sz="0" w:space="0" w:color="auto"/>
          </w:divBdr>
        </w:div>
        <w:div w:id="1332562273">
          <w:marLeft w:val="135"/>
          <w:marRight w:val="135"/>
          <w:marTop w:val="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8CAFC-92FF-4012-B203-979AB7EF9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3125</Words>
  <Characters>17188</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Jose Arámbulo Aquijes</dc:creator>
  <cp:lastModifiedBy>Milton Garcia Llamoca</cp:lastModifiedBy>
  <cp:revision>2</cp:revision>
  <cp:lastPrinted>2017-09-20T22:23:00Z</cp:lastPrinted>
  <dcterms:created xsi:type="dcterms:W3CDTF">2017-11-13T19:47:00Z</dcterms:created>
  <dcterms:modified xsi:type="dcterms:W3CDTF">2017-11-13T19:47:00Z</dcterms:modified>
</cp:coreProperties>
</file>