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4E" w:rsidRDefault="00C7564E" w:rsidP="00C7564E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Ind w:w="3996" w:type="dxa"/>
        <w:tblLook w:val="04A0" w:firstRow="1" w:lastRow="0" w:firstColumn="1" w:lastColumn="0" w:noHBand="0" w:noVBand="1"/>
      </w:tblPr>
      <w:tblGrid>
        <w:gridCol w:w="5751"/>
      </w:tblGrid>
      <w:tr w:rsidR="00C7564E" w:rsidRPr="003136C4" w:rsidTr="00C7564E">
        <w:tc>
          <w:tcPr>
            <w:tcW w:w="5751" w:type="dxa"/>
            <w:shd w:val="clear" w:color="auto" w:fill="FBB03F"/>
          </w:tcPr>
          <w:p w:rsidR="00C7564E" w:rsidRPr="003136C4" w:rsidRDefault="00C7564E" w:rsidP="004E1BF5">
            <w:pPr>
              <w:rPr>
                <w:rFonts w:asciiTheme="majorHAnsi" w:hAnsiTheme="majorHAnsi"/>
                <w:b/>
                <w:sz w:val="72"/>
                <w:szCs w:val="72"/>
                <w:lang w:val="es-ES"/>
              </w:rPr>
            </w:pPr>
            <w:r w:rsidRPr="003136C4">
              <w:rPr>
                <w:rFonts w:asciiTheme="majorHAnsi" w:hAnsiTheme="majorHAnsi"/>
                <w:b/>
                <w:sz w:val="72"/>
                <w:szCs w:val="72"/>
                <w:lang w:val="es-ES"/>
              </w:rPr>
              <w:t>C</w:t>
            </w:r>
            <w:r>
              <w:rPr>
                <w:rFonts w:asciiTheme="majorHAnsi" w:hAnsiTheme="majorHAnsi"/>
                <w:b/>
                <w:sz w:val="72"/>
                <w:szCs w:val="72"/>
                <w:lang w:val="es-ES"/>
              </w:rPr>
              <w:t>onfiguración de Servicios de UGDS</w:t>
            </w:r>
          </w:p>
        </w:tc>
      </w:tr>
      <w:tr w:rsidR="00C7564E" w:rsidRPr="003136C4" w:rsidTr="00C7564E">
        <w:trPr>
          <w:trHeight w:val="563"/>
        </w:trPr>
        <w:tc>
          <w:tcPr>
            <w:tcW w:w="5751" w:type="dxa"/>
            <w:shd w:val="clear" w:color="auto" w:fill="auto"/>
          </w:tcPr>
          <w:p w:rsidR="00C7564E" w:rsidRPr="003136C4" w:rsidRDefault="00C7564E" w:rsidP="00C7564E">
            <w:pPr>
              <w:rPr>
                <w:rFonts w:asciiTheme="majorHAnsi" w:hAnsiTheme="majorHAnsi"/>
                <w:b/>
                <w:sz w:val="40"/>
                <w:szCs w:val="40"/>
                <w:lang w:val="es-ES"/>
              </w:rPr>
            </w:pPr>
            <w:r>
              <w:rPr>
                <w:rFonts w:asciiTheme="majorHAnsi" w:hAnsiTheme="majorHAnsi"/>
                <w:b/>
                <w:sz w:val="40"/>
                <w:szCs w:val="40"/>
                <w:lang w:val="es-ES"/>
              </w:rPr>
              <w:t xml:space="preserve">Instructivo de operación del servicio </w:t>
            </w:r>
            <w:proofErr w:type="spellStart"/>
            <w:r>
              <w:rPr>
                <w:rFonts w:asciiTheme="majorHAnsi" w:hAnsiTheme="majorHAnsi"/>
                <w:b/>
                <w:sz w:val="40"/>
                <w:szCs w:val="40"/>
                <w:lang w:val="es-ES"/>
              </w:rPr>
              <w:t>Nexus</w:t>
            </w:r>
            <w:proofErr w:type="spellEnd"/>
          </w:p>
        </w:tc>
      </w:tr>
      <w:tr w:rsidR="00C7564E" w:rsidRPr="003136C4" w:rsidTr="00C7564E">
        <w:trPr>
          <w:trHeight w:val="597"/>
        </w:trPr>
        <w:tc>
          <w:tcPr>
            <w:tcW w:w="5751" w:type="dxa"/>
            <w:shd w:val="clear" w:color="auto" w:fill="auto"/>
          </w:tcPr>
          <w:p w:rsidR="00C7564E" w:rsidRPr="003136C4" w:rsidRDefault="00C7564E" w:rsidP="004E1BF5">
            <w:pPr>
              <w:rPr>
                <w:rFonts w:asciiTheme="majorHAnsi" w:hAnsiTheme="majorHAnsi"/>
                <w:b/>
                <w:sz w:val="28"/>
                <w:szCs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s-ES"/>
              </w:rPr>
              <w:t>Unidad de Gestión de Desarrollo de Software</w:t>
            </w:r>
          </w:p>
        </w:tc>
      </w:tr>
    </w:tbl>
    <w:p w:rsidR="00C7564E" w:rsidRDefault="00C7564E" w:rsidP="00C7564E">
      <w:pPr>
        <w:rPr>
          <w:b/>
          <w:u w:val="single"/>
        </w:rPr>
      </w:pPr>
    </w:p>
    <w:p w:rsidR="00C7564E" w:rsidRDefault="00C7564E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>
      <w:pPr>
        <w:rPr>
          <w:b/>
        </w:rPr>
      </w:pPr>
      <w:r>
        <w:rPr>
          <w:b/>
        </w:rPr>
        <w:br w:type="page"/>
      </w:r>
    </w:p>
    <w:sdt>
      <w:sdtPr>
        <w:id w:val="22296475"/>
        <w:docPartObj>
          <w:docPartGallery w:val="Cover Pages"/>
          <w:docPartUnique/>
        </w:docPartObj>
      </w:sdtPr>
      <w:sdtEndPr/>
      <w:sdtContent>
        <w:p w:rsidR="007F42AB" w:rsidRDefault="007F42AB" w:rsidP="007F42AB">
          <w:pPr>
            <w:jc w:val="center"/>
          </w:pPr>
        </w:p>
        <w:p w:rsidR="007F42AB" w:rsidRPr="00B13C35" w:rsidRDefault="007F42AB" w:rsidP="007F42AB">
          <w:pPr>
            <w:pStyle w:val="Puesto"/>
            <w:rPr>
              <w:rFonts w:ascii="Calibri" w:hAnsi="Calibri" w:cs="Calibri"/>
              <w:lang w:val="es-PE"/>
            </w:rPr>
          </w:pPr>
          <w:r w:rsidRPr="00B13C35">
            <w:rPr>
              <w:rFonts w:ascii="Calibri" w:hAnsi="Calibri" w:cs="Calibri"/>
              <w:lang w:val="es-PE"/>
            </w:rPr>
            <w:t>Revisión Histórica</w:t>
          </w:r>
        </w:p>
        <w:p w:rsidR="007F42AB" w:rsidRPr="00B13C35" w:rsidRDefault="007F42AB" w:rsidP="007F42AB">
          <w:pPr>
            <w:jc w:val="center"/>
            <w:rPr>
              <w:rFonts w:ascii="Calibri" w:hAnsi="Calibri" w:cs="Calibri"/>
            </w:rPr>
          </w:pPr>
        </w:p>
        <w:tbl>
          <w:tblPr>
            <w:tblW w:w="9356" w:type="dxa"/>
            <w:jc w:val="center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134"/>
            <w:gridCol w:w="3118"/>
            <w:gridCol w:w="3686"/>
          </w:tblGrid>
          <w:tr w:rsidR="007F42AB" w:rsidRPr="00B13C35" w:rsidTr="004E1BF5">
            <w:trPr>
              <w:jc w:val="center"/>
            </w:trPr>
            <w:tc>
              <w:tcPr>
                <w:tcW w:w="1418" w:type="dxa"/>
                <w:shd w:val="clear" w:color="auto" w:fill="FBB03F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b/>
                    <w:lang w:val="es-PE"/>
                  </w:rPr>
                </w:pPr>
                <w:r w:rsidRPr="00B13C35">
                  <w:rPr>
                    <w:rFonts w:ascii="Calibri" w:hAnsi="Calibri" w:cs="Calibri"/>
                    <w:b/>
                    <w:lang w:val="es-PE"/>
                  </w:rPr>
                  <w:t>Fecha</w:t>
                </w:r>
              </w:p>
            </w:tc>
            <w:tc>
              <w:tcPr>
                <w:tcW w:w="1134" w:type="dxa"/>
                <w:shd w:val="clear" w:color="auto" w:fill="FBB03F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b/>
                    <w:lang w:val="es-PE"/>
                  </w:rPr>
                </w:pPr>
                <w:r w:rsidRPr="00B13C35">
                  <w:rPr>
                    <w:rFonts w:ascii="Calibri" w:hAnsi="Calibri" w:cs="Calibri"/>
                    <w:b/>
                    <w:lang w:val="es-PE"/>
                  </w:rPr>
                  <w:t>Versión</w:t>
                </w:r>
              </w:p>
            </w:tc>
            <w:tc>
              <w:tcPr>
                <w:tcW w:w="3118" w:type="dxa"/>
                <w:shd w:val="clear" w:color="auto" w:fill="FBB03F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b/>
                    <w:lang w:val="es-PE"/>
                  </w:rPr>
                </w:pPr>
                <w:r>
                  <w:rPr>
                    <w:rFonts w:ascii="Calibri" w:hAnsi="Calibri" w:cs="Calibri"/>
                    <w:b/>
                    <w:lang w:val="es-PE"/>
                  </w:rPr>
                  <w:t>Autoría</w:t>
                </w:r>
              </w:p>
            </w:tc>
            <w:tc>
              <w:tcPr>
                <w:tcW w:w="3686" w:type="dxa"/>
                <w:shd w:val="clear" w:color="auto" w:fill="FBB03F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b/>
                    <w:lang w:val="es-PE"/>
                  </w:rPr>
                </w:pPr>
                <w:r>
                  <w:rPr>
                    <w:rFonts w:ascii="Calibri" w:hAnsi="Calibri" w:cs="Calibri"/>
                    <w:b/>
                    <w:lang w:val="es-PE"/>
                  </w:rPr>
                  <w:t>Descripción</w:t>
                </w:r>
              </w:p>
            </w:tc>
          </w:tr>
          <w:tr w:rsidR="007F42AB" w:rsidRPr="00B13C35" w:rsidTr="004E1BF5">
            <w:trPr>
              <w:jc w:val="center"/>
            </w:trPr>
            <w:tc>
              <w:tcPr>
                <w:tcW w:w="1418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  <w:r>
                  <w:rPr>
                    <w:rFonts w:ascii="Calibri" w:hAnsi="Calibri" w:cs="Calibri"/>
                    <w:lang w:val="es-PE"/>
                  </w:rPr>
                  <w:t>22</w:t>
                </w:r>
                <w:r w:rsidRPr="00B13C35">
                  <w:rPr>
                    <w:rFonts w:ascii="Calibri" w:hAnsi="Calibri" w:cs="Calibri"/>
                    <w:lang w:val="es-PE"/>
                  </w:rPr>
                  <w:t>/0</w:t>
                </w:r>
                <w:r>
                  <w:rPr>
                    <w:rFonts w:ascii="Calibri" w:hAnsi="Calibri" w:cs="Calibri"/>
                    <w:lang w:val="es-PE"/>
                  </w:rPr>
                  <w:t>8</w:t>
                </w:r>
                <w:r w:rsidRPr="00B13C35">
                  <w:rPr>
                    <w:rFonts w:ascii="Calibri" w:hAnsi="Calibri" w:cs="Calibri"/>
                    <w:lang w:val="es-PE"/>
                  </w:rPr>
                  <w:t>/201</w:t>
                </w:r>
                <w:r>
                  <w:rPr>
                    <w:rFonts w:ascii="Calibri" w:hAnsi="Calibri" w:cs="Calibri"/>
                    <w:lang w:val="es-PE"/>
                  </w:rPr>
                  <w:t>6</w:t>
                </w:r>
              </w:p>
            </w:tc>
            <w:tc>
              <w:tcPr>
                <w:tcW w:w="1134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  <w:r w:rsidRPr="00B13C35">
                  <w:rPr>
                    <w:rFonts w:ascii="Calibri" w:hAnsi="Calibri" w:cs="Calibri"/>
                    <w:lang w:val="es-PE"/>
                  </w:rPr>
                  <w:t>1.0</w:t>
                </w:r>
              </w:p>
            </w:tc>
            <w:tc>
              <w:tcPr>
                <w:tcW w:w="3118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  <w:r>
                  <w:rPr>
                    <w:rFonts w:ascii="Calibri" w:hAnsi="Calibri" w:cs="Calibri"/>
                    <w:lang w:val="es-PE"/>
                  </w:rPr>
                  <w:t>Juan Carlos Matamoros</w:t>
                </w:r>
              </w:p>
            </w:tc>
            <w:tc>
              <w:tcPr>
                <w:tcW w:w="3686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  <w:r>
                  <w:rPr>
                    <w:rFonts w:ascii="Calibri" w:hAnsi="Calibri" w:cs="Calibri"/>
                    <w:lang w:val="es-PE"/>
                  </w:rPr>
                  <w:t>Modificación.</w:t>
                </w:r>
              </w:p>
            </w:tc>
          </w:tr>
          <w:tr w:rsidR="007F42AB" w:rsidRPr="00B13C35" w:rsidTr="004E1BF5">
            <w:trPr>
              <w:jc w:val="center"/>
            </w:trPr>
            <w:tc>
              <w:tcPr>
                <w:tcW w:w="1418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</w:p>
            </w:tc>
            <w:tc>
              <w:tcPr>
                <w:tcW w:w="1134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</w:p>
            </w:tc>
            <w:tc>
              <w:tcPr>
                <w:tcW w:w="3118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</w:p>
            </w:tc>
            <w:tc>
              <w:tcPr>
                <w:tcW w:w="3686" w:type="dxa"/>
              </w:tcPr>
              <w:p w:rsidR="007F42AB" w:rsidRPr="00B13C35" w:rsidRDefault="007F42AB" w:rsidP="004E1BF5">
                <w:pPr>
                  <w:pStyle w:val="Tabletext"/>
                  <w:spacing w:after="0"/>
                  <w:jc w:val="center"/>
                  <w:rPr>
                    <w:rFonts w:ascii="Calibri" w:hAnsi="Calibri" w:cs="Calibri"/>
                    <w:lang w:val="es-PE"/>
                  </w:rPr>
                </w:pPr>
              </w:p>
            </w:tc>
          </w:tr>
        </w:tbl>
        <w:p w:rsidR="007F42AB" w:rsidRDefault="00886DD8" w:rsidP="007F42AB">
          <w:pPr>
            <w:spacing w:line="240" w:lineRule="auto"/>
          </w:pPr>
        </w:p>
      </w:sdtContent>
    </w:sdt>
    <w:p w:rsidR="00C7564E" w:rsidRDefault="00C7564E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7F42AB" w:rsidRDefault="007F42AB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p w:rsidR="00C7564E" w:rsidRDefault="00C7564E" w:rsidP="005C6F3D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458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72C1" w:rsidRDefault="003872C1">
          <w:pPr>
            <w:pStyle w:val="TtulodeTDC"/>
          </w:pPr>
          <w:r>
            <w:rPr>
              <w:lang w:val="es-ES"/>
            </w:rPr>
            <w:t>Contenido</w:t>
          </w:r>
        </w:p>
        <w:p w:rsidR="003872C1" w:rsidRDefault="003872C1">
          <w:pPr>
            <w:pStyle w:val="TDC1"/>
            <w:tabs>
              <w:tab w:val="left" w:pos="440"/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30870" w:history="1">
            <w:r w:rsidRPr="0071697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71697E">
              <w:rPr>
                <w:rStyle w:val="Hipervnculo"/>
                <w:rFonts w:ascii="Arial" w:hAnsi="Arial" w:cs="Arial"/>
                <w:b/>
                <w:noProof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2C1" w:rsidRDefault="00886DD8">
          <w:pPr>
            <w:pStyle w:val="TDC1"/>
            <w:tabs>
              <w:tab w:val="left" w:pos="440"/>
              <w:tab w:val="right" w:leader="dot" w:pos="9912"/>
            </w:tabs>
            <w:rPr>
              <w:noProof/>
            </w:rPr>
          </w:pPr>
          <w:hyperlink w:anchor="_Toc459630871" w:history="1">
            <w:r w:rsidR="003872C1" w:rsidRPr="0071697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3872C1">
              <w:rPr>
                <w:noProof/>
              </w:rPr>
              <w:tab/>
            </w:r>
            <w:r w:rsidR="003872C1" w:rsidRPr="0071697E">
              <w:rPr>
                <w:rStyle w:val="Hipervnculo"/>
                <w:rFonts w:ascii="Arial" w:hAnsi="Arial" w:cs="Arial"/>
                <w:b/>
                <w:noProof/>
              </w:rPr>
              <w:t>INICIAR EL SERVICIO.</w:t>
            </w:r>
            <w:r w:rsidR="003872C1">
              <w:rPr>
                <w:noProof/>
                <w:webHidden/>
              </w:rPr>
              <w:tab/>
            </w:r>
            <w:r w:rsidR="003872C1">
              <w:rPr>
                <w:noProof/>
                <w:webHidden/>
              </w:rPr>
              <w:fldChar w:fldCharType="begin"/>
            </w:r>
            <w:r w:rsidR="003872C1">
              <w:rPr>
                <w:noProof/>
                <w:webHidden/>
              </w:rPr>
              <w:instrText xml:space="preserve"> PAGEREF _Toc459630871 \h </w:instrText>
            </w:r>
            <w:r w:rsidR="003872C1">
              <w:rPr>
                <w:noProof/>
                <w:webHidden/>
              </w:rPr>
            </w:r>
            <w:r w:rsidR="003872C1">
              <w:rPr>
                <w:noProof/>
                <w:webHidden/>
              </w:rPr>
              <w:fldChar w:fldCharType="separate"/>
            </w:r>
            <w:r w:rsidR="003872C1">
              <w:rPr>
                <w:noProof/>
                <w:webHidden/>
              </w:rPr>
              <w:t>4</w:t>
            </w:r>
            <w:r w:rsidR="003872C1">
              <w:rPr>
                <w:noProof/>
                <w:webHidden/>
              </w:rPr>
              <w:fldChar w:fldCharType="end"/>
            </w:r>
          </w:hyperlink>
        </w:p>
        <w:p w:rsidR="003872C1" w:rsidRDefault="003872C1">
          <w:r>
            <w:rPr>
              <w:b/>
              <w:bCs/>
              <w:lang w:val="es-ES"/>
            </w:rPr>
            <w:fldChar w:fldCharType="end"/>
          </w:r>
        </w:p>
      </w:sdtContent>
    </w:sdt>
    <w:p w:rsidR="007F42AB" w:rsidRDefault="007F42AB" w:rsidP="005C6F3D">
      <w:pPr>
        <w:jc w:val="center"/>
        <w:rPr>
          <w:b/>
        </w:rPr>
      </w:pPr>
    </w:p>
    <w:p w:rsidR="007F42AB" w:rsidRDefault="007F42AB">
      <w:pPr>
        <w:rPr>
          <w:b/>
        </w:rPr>
      </w:pPr>
      <w:r>
        <w:rPr>
          <w:b/>
        </w:rPr>
        <w:br w:type="page"/>
      </w:r>
    </w:p>
    <w:p w:rsidR="005C6F3D" w:rsidRPr="008326DA" w:rsidRDefault="005C6F3D" w:rsidP="005C6F3D">
      <w:pPr>
        <w:jc w:val="center"/>
        <w:rPr>
          <w:rFonts w:ascii="Arial" w:hAnsi="Arial" w:cs="Arial"/>
          <w:b/>
        </w:rPr>
      </w:pPr>
      <w:r w:rsidRPr="008326DA">
        <w:rPr>
          <w:rFonts w:ascii="Arial" w:hAnsi="Arial" w:cs="Arial"/>
          <w:b/>
        </w:rPr>
        <w:lastRenderedPageBreak/>
        <w:t xml:space="preserve">INSTRUCTIVO </w:t>
      </w:r>
      <w:r w:rsidR="008326DA" w:rsidRPr="008326DA">
        <w:rPr>
          <w:rFonts w:ascii="Arial" w:hAnsi="Arial" w:cs="Arial"/>
          <w:b/>
        </w:rPr>
        <w:t>DE OPERACIÓN PARA INICIO</w:t>
      </w:r>
      <w:r w:rsidR="00D35DD0" w:rsidRPr="008326DA">
        <w:rPr>
          <w:rFonts w:ascii="Arial" w:hAnsi="Arial" w:cs="Arial"/>
          <w:b/>
        </w:rPr>
        <w:t xml:space="preserve"> </w:t>
      </w:r>
      <w:r w:rsidRPr="008326DA">
        <w:rPr>
          <w:rFonts w:ascii="Arial" w:hAnsi="Arial" w:cs="Arial"/>
          <w:b/>
        </w:rPr>
        <w:t xml:space="preserve">DE SERVICIO </w:t>
      </w:r>
      <w:r w:rsidR="00D35DD0" w:rsidRPr="008326DA">
        <w:rPr>
          <w:rFonts w:ascii="Arial" w:hAnsi="Arial" w:cs="Arial"/>
          <w:b/>
        </w:rPr>
        <w:t>NEXUS</w:t>
      </w:r>
    </w:p>
    <w:p w:rsidR="008326DA" w:rsidRPr="00901E83" w:rsidRDefault="008326DA" w:rsidP="008326DA">
      <w:pPr>
        <w:pStyle w:val="Prrafodelista"/>
        <w:numPr>
          <w:ilvl w:val="0"/>
          <w:numId w:val="16"/>
        </w:numPr>
        <w:outlineLvl w:val="0"/>
        <w:rPr>
          <w:rFonts w:ascii="Arial" w:hAnsi="Arial" w:cs="Arial"/>
          <w:b/>
          <w:sz w:val="20"/>
          <w:szCs w:val="20"/>
        </w:rPr>
      </w:pPr>
      <w:bookmarkStart w:id="0" w:name="_Toc459628038"/>
      <w:bookmarkStart w:id="1" w:name="_Toc459630870"/>
      <w:r w:rsidRPr="00901E83">
        <w:rPr>
          <w:rFonts w:ascii="Arial" w:hAnsi="Arial" w:cs="Arial"/>
          <w:b/>
          <w:sz w:val="20"/>
          <w:szCs w:val="20"/>
        </w:rPr>
        <w:t>DATOS GENERALES</w:t>
      </w:r>
      <w:bookmarkEnd w:id="0"/>
      <w:bookmarkEnd w:id="1"/>
    </w:p>
    <w:p w:rsidR="008326DA" w:rsidRPr="008326DA" w:rsidRDefault="008326DA" w:rsidP="008326DA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Dirección del servidor:  </w:t>
      </w:r>
      <w:r>
        <w:t>172.16.51.203 (svrdrep1.osce.gob.pe)</w:t>
      </w:r>
    </w:p>
    <w:p w:rsidR="008326DA" w:rsidRPr="008326DA" w:rsidRDefault="008326DA" w:rsidP="008326DA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Acceso por SSH: </w:t>
      </w:r>
      <w:r>
        <w:t>172.16.51.203:22</w:t>
      </w:r>
    </w:p>
    <w:p w:rsidR="008326DA" w:rsidRPr="008C417F" w:rsidRDefault="008326DA" w:rsidP="008326DA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 xml:space="preserve">Credenciales para el acceso SSH: </w:t>
      </w:r>
      <w:r w:rsidR="008C417F" w:rsidRPr="008C417F">
        <w:t>administrador/oscE2016</w:t>
      </w:r>
    </w:p>
    <w:p w:rsidR="008326DA" w:rsidRDefault="008326DA" w:rsidP="00464783">
      <w:pPr>
        <w:rPr>
          <w:b/>
        </w:rPr>
      </w:pPr>
    </w:p>
    <w:p w:rsidR="008326DA" w:rsidRPr="007F42AB" w:rsidRDefault="008C417F" w:rsidP="003872C1">
      <w:pPr>
        <w:pStyle w:val="Prrafodelista"/>
        <w:numPr>
          <w:ilvl w:val="0"/>
          <w:numId w:val="16"/>
        </w:numPr>
        <w:outlineLvl w:val="0"/>
        <w:rPr>
          <w:rFonts w:ascii="Arial" w:hAnsi="Arial" w:cs="Arial"/>
          <w:b/>
          <w:sz w:val="20"/>
        </w:rPr>
      </w:pPr>
      <w:bookmarkStart w:id="2" w:name="_Toc459630871"/>
      <w:r w:rsidRPr="007F42AB">
        <w:rPr>
          <w:rFonts w:ascii="Arial" w:hAnsi="Arial" w:cs="Arial"/>
          <w:b/>
          <w:sz w:val="20"/>
        </w:rPr>
        <w:t>INICIAR EL SERVICIO.</w:t>
      </w:r>
      <w:bookmarkEnd w:id="2"/>
    </w:p>
    <w:p w:rsidR="00527BEF" w:rsidRDefault="008C417F" w:rsidP="00527BEF">
      <w:pPr>
        <w:pStyle w:val="Prrafodelista"/>
        <w:numPr>
          <w:ilvl w:val="0"/>
          <w:numId w:val="15"/>
        </w:numPr>
        <w:jc w:val="both"/>
      </w:pPr>
      <w:r>
        <w:t xml:space="preserve">Acceder al sistema operativo por SSH, con el usuario administrador; también puede acceder con el usuario </w:t>
      </w:r>
      <w:proofErr w:type="spellStart"/>
      <w:r w:rsidRPr="008C417F">
        <w:rPr>
          <w:b/>
        </w:rPr>
        <w:t>root</w:t>
      </w:r>
      <w:proofErr w:type="spellEnd"/>
      <w:r>
        <w:t>, y cambiar de usuario con la siguiente sentencia:</w:t>
      </w:r>
    </w:p>
    <w:p w:rsidR="008C417F" w:rsidRPr="008C417F" w:rsidRDefault="008C417F" w:rsidP="008C417F">
      <w:pPr>
        <w:pStyle w:val="Prrafodelista"/>
        <w:ind w:firstLine="696"/>
        <w:jc w:val="both"/>
        <w:rPr>
          <w:rFonts w:ascii="Consolas" w:hAnsi="Consolas" w:cs="Consolas"/>
          <w:b/>
          <w:sz w:val="18"/>
          <w:szCs w:val="18"/>
        </w:rPr>
      </w:pPr>
      <w:r w:rsidRPr="008C417F">
        <w:rPr>
          <w:rFonts w:ascii="Consolas" w:hAnsi="Consolas" w:cs="Consolas"/>
          <w:b/>
          <w:sz w:val="18"/>
          <w:szCs w:val="18"/>
        </w:rPr>
        <w:t xml:space="preserve">$ </w:t>
      </w:r>
      <w:proofErr w:type="gramStart"/>
      <w:r w:rsidRPr="008C417F">
        <w:rPr>
          <w:rFonts w:ascii="Consolas" w:hAnsi="Consolas" w:cs="Consolas"/>
          <w:b/>
          <w:sz w:val="18"/>
          <w:szCs w:val="18"/>
        </w:rPr>
        <w:t>su</w:t>
      </w:r>
      <w:proofErr w:type="gramEnd"/>
      <w:r w:rsidRPr="008C417F">
        <w:rPr>
          <w:rFonts w:ascii="Consolas" w:hAnsi="Consolas" w:cs="Consolas"/>
          <w:b/>
          <w:sz w:val="18"/>
          <w:szCs w:val="18"/>
        </w:rPr>
        <w:t xml:space="preserve"> administrador</w:t>
      </w:r>
    </w:p>
    <w:p w:rsidR="008C417F" w:rsidRDefault="008C417F" w:rsidP="008C417F">
      <w:pPr>
        <w:pStyle w:val="Prrafodelista"/>
        <w:jc w:val="both"/>
      </w:pPr>
    </w:p>
    <w:p w:rsidR="00527BEF" w:rsidRDefault="00527BEF" w:rsidP="00527BEF">
      <w:pPr>
        <w:pStyle w:val="Prrafodelista"/>
        <w:numPr>
          <w:ilvl w:val="0"/>
          <w:numId w:val="15"/>
        </w:numPr>
        <w:jc w:val="both"/>
      </w:pPr>
      <w:r>
        <w:t>El servicio SVN es parte del servidor Apache Web este inicia como demonio conjuntamente con el servidor.</w:t>
      </w:r>
    </w:p>
    <w:p w:rsidR="00527BEF" w:rsidRDefault="00527BEF" w:rsidP="00527BEF">
      <w:pPr>
        <w:pStyle w:val="Prrafodelista"/>
        <w:numPr>
          <w:ilvl w:val="0"/>
          <w:numId w:val="15"/>
        </w:numPr>
        <w:jc w:val="both"/>
      </w:pPr>
      <w:r>
        <w:t xml:space="preserve">El servicio </w:t>
      </w:r>
      <w:proofErr w:type="spellStart"/>
      <w:r>
        <w:t>Nexus</w:t>
      </w:r>
      <w:proofErr w:type="spellEnd"/>
      <w:r>
        <w:t xml:space="preserve"> se inicia con l</w:t>
      </w:r>
      <w:r w:rsidR="006C26AB">
        <w:t>a</w:t>
      </w:r>
      <w:r>
        <w:t xml:space="preserve"> siguiente</w:t>
      </w:r>
      <w:r w:rsidR="006C26AB">
        <w:t>s comandos</w:t>
      </w:r>
      <w:r>
        <w:t>:</w:t>
      </w:r>
    </w:p>
    <w:p w:rsidR="006C26AB" w:rsidRPr="006C26AB" w:rsidRDefault="006C26AB" w:rsidP="00527BEF">
      <w:pPr>
        <w:spacing w:after="0"/>
        <w:ind w:left="708" w:firstLine="708"/>
        <w:jc w:val="both"/>
        <w:rPr>
          <w:b/>
          <w:lang w:val="en-US"/>
        </w:rPr>
      </w:pPr>
      <w:r w:rsidRPr="006C26AB">
        <w:rPr>
          <w:b/>
          <w:lang w:val="en-US"/>
        </w:rPr>
        <w:t xml:space="preserve">Para </w:t>
      </w:r>
      <w:proofErr w:type="spellStart"/>
      <w:r w:rsidRPr="006C26AB">
        <w:rPr>
          <w:b/>
          <w:lang w:val="en-US"/>
        </w:rPr>
        <w:t>detener</w:t>
      </w:r>
      <w:proofErr w:type="spellEnd"/>
      <w:r w:rsidRPr="006C26AB">
        <w:rPr>
          <w:b/>
          <w:lang w:val="en-US"/>
        </w:rPr>
        <w:t>:</w:t>
      </w:r>
    </w:p>
    <w:p w:rsidR="006C26AB" w:rsidRPr="006C26AB" w:rsidRDefault="006C26AB" w:rsidP="006C26AB">
      <w:pPr>
        <w:spacing w:after="0"/>
        <w:ind w:left="1416" w:firstLine="708"/>
        <w:jc w:val="both"/>
        <w:rPr>
          <w:rFonts w:ascii="Consolas" w:hAnsi="Consolas" w:cs="Consolas"/>
          <w:sz w:val="18"/>
          <w:szCs w:val="18"/>
          <w:lang w:val="en-US"/>
        </w:rPr>
      </w:pPr>
      <w:r w:rsidRPr="006C26AB">
        <w:rPr>
          <w:rFonts w:ascii="Consolas" w:hAnsi="Consolas" w:cs="Consolas"/>
          <w:sz w:val="18"/>
          <w:szCs w:val="18"/>
          <w:lang w:val="en-US"/>
        </w:rPr>
        <w:t>$ /</w:t>
      </w:r>
      <w:proofErr w:type="spellStart"/>
      <w:r w:rsidRPr="006C26AB">
        <w:rPr>
          <w:rFonts w:ascii="Consolas" w:hAnsi="Consolas" w:cs="Consolas"/>
          <w:sz w:val="18"/>
          <w:szCs w:val="18"/>
          <w:lang w:val="en-US"/>
        </w:rPr>
        <w:t>usr</w:t>
      </w:r>
      <w:proofErr w:type="spellEnd"/>
      <w:r w:rsidRPr="006C26AB">
        <w:rPr>
          <w:rFonts w:ascii="Consolas" w:hAnsi="Consolas" w:cs="Consolas"/>
          <w:sz w:val="18"/>
          <w:szCs w:val="18"/>
          <w:lang w:val="en-US"/>
        </w:rPr>
        <w:t>/local/nexus-2.1.2/bin/nexus stop</w:t>
      </w:r>
      <w:r w:rsidR="005F0ED2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26AB">
        <w:rPr>
          <w:rFonts w:ascii="Consolas" w:hAnsi="Consolas" w:cs="Consolas"/>
          <w:sz w:val="18"/>
          <w:szCs w:val="18"/>
          <w:lang w:val="en-US"/>
        </w:rPr>
        <w:t>&amp;</w:t>
      </w:r>
    </w:p>
    <w:p w:rsidR="006C26AB" w:rsidRPr="006C26AB" w:rsidRDefault="006C26AB" w:rsidP="006C26AB">
      <w:pPr>
        <w:spacing w:after="0"/>
        <w:ind w:left="708" w:firstLine="708"/>
        <w:jc w:val="both"/>
        <w:rPr>
          <w:b/>
          <w:lang w:val="en-US"/>
        </w:rPr>
      </w:pPr>
      <w:r w:rsidRPr="006C26AB">
        <w:rPr>
          <w:b/>
          <w:lang w:val="en-US"/>
        </w:rPr>
        <w:t xml:space="preserve">Para </w:t>
      </w:r>
      <w:proofErr w:type="spellStart"/>
      <w:r>
        <w:rPr>
          <w:b/>
          <w:lang w:val="en-US"/>
        </w:rPr>
        <w:t>iniciar</w:t>
      </w:r>
      <w:proofErr w:type="spellEnd"/>
      <w:r w:rsidRPr="006C26AB">
        <w:rPr>
          <w:b/>
          <w:lang w:val="en-US"/>
        </w:rPr>
        <w:t>:</w:t>
      </w:r>
    </w:p>
    <w:p w:rsidR="006C26AB" w:rsidRPr="006C26AB" w:rsidRDefault="006C26AB" w:rsidP="006C26AB">
      <w:pPr>
        <w:spacing w:after="0"/>
        <w:ind w:left="1416" w:firstLine="708"/>
        <w:jc w:val="both"/>
        <w:rPr>
          <w:rFonts w:ascii="Consolas" w:hAnsi="Consolas" w:cs="Consolas"/>
          <w:sz w:val="18"/>
          <w:szCs w:val="20"/>
          <w:lang w:val="en-US"/>
        </w:rPr>
      </w:pPr>
      <w:r w:rsidRPr="006C26AB">
        <w:rPr>
          <w:rFonts w:ascii="Consolas" w:hAnsi="Consolas" w:cs="Consolas"/>
          <w:sz w:val="18"/>
          <w:szCs w:val="20"/>
          <w:lang w:val="en-US"/>
        </w:rPr>
        <w:t xml:space="preserve">$ </w:t>
      </w:r>
      <w:proofErr w:type="spellStart"/>
      <w:proofErr w:type="gramStart"/>
      <w:r w:rsidRPr="006C26AB">
        <w:rPr>
          <w:rFonts w:ascii="Consolas" w:hAnsi="Consolas" w:cs="Consolas"/>
          <w:sz w:val="18"/>
          <w:szCs w:val="20"/>
          <w:lang w:val="en-US"/>
        </w:rPr>
        <w:t>nohup</w:t>
      </w:r>
      <w:proofErr w:type="spellEnd"/>
      <w:proofErr w:type="gramEnd"/>
      <w:r w:rsidRPr="006C26AB">
        <w:rPr>
          <w:rFonts w:ascii="Consolas" w:hAnsi="Consolas" w:cs="Consolas"/>
          <w:sz w:val="18"/>
          <w:szCs w:val="20"/>
          <w:lang w:val="en-US"/>
        </w:rPr>
        <w:t xml:space="preserve"> /</w:t>
      </w:r>
      <w:proofErr w:type="spellStart"/>
      <w:r w:rsidRPr="006C26AB">
        <w:rPr>
          <w:rFonts w:ascii="Consolas" w:hAnsi="Consolas" w:cs="Consolas"/>
          <w:sz w:val="18"/>
          <w:szCs w:val="20"/>
          <w:lang w:val="en-US"/>
        </w:rPr>
        <w:t>usr</w:t>
      </w:r>
      <w:proofErr w:type="spellEnd"/>
      <w:r w:rsidRPr="006C26AB">
        <w:rPr>
          <w:rFonts w:ascii="Consolas" w:hAnsi="Consolas" w:cs="Consolas"/>
          <w:sz w:val="18"/>
          <w:szCs w:val="20"/>
          <w:lang w:val="en-US"/>
        </w:rPr>
        <w:t>/local/nexus-2.1.2/bin/nexus start &amp;</w:t>
      </w:r>
    </w:p>
    <w:p w:rsidR="006C26AB" w:rsidRDefault="006C26AB" w:rsidP="006C26AB">
      <w:pPr>
        <w:spacing w:after="0"/>
        <w:ind w:left="1416" w:firstLine="708"/>
        <w:jc w:val="both"/>
        <w:rPr>
          <w:b/>
          <w:lang w:val="en-US"/>
        </w:rPr>
      </w:pPr>
    </w:p>
    <w:p w:rsidR="000C57B2" w:rsidRPr="00110C30" w:rsidRDefault="000C57B2" w:rsidP="00527BEF">
      <w:pPr>
        <w:spacing w:after="0"/>
        <w:ind w:left="708" w:firstLine="708"/>
        <w:jc w:val="both"/>
        <w:rPr>
          <w:b/>
          <w:lang w:val="en-US"/>
        </w:rPr>
      </w:pPr>
    </w:p>
    <w:p w:rsidR="00527BEF" w:rsidRDefault="00527BEF" w:rsidP="00527BEF">
      <w:pPr>
        <w:pStyle w:val="Prrafodelista"/>
        <w:numPr>
          <w:ilvl w:val="0"/>
          <w:numId w:val="14"/>
        </w:numPr>
      </w:pPr>
      <w:r>
        <w:t xml:space="preserve">Las credenciales para el usuario administrador:   </w:t>
      </w:r>
      <w:proofErr w:type="spellStart"/>
      <w:r>
        <w:t>admin</w:t>
      </w:r>
      <w:proofErr w:type="spellEnd"/>
      <w:r>
        <w:t>/servicios</w:t>
      </w:r>
    </w:p>
    <w:p w:rsidR="00527BEF" w:rsidRDefault="00527BEF" w:rsidP="00527BEF">
      <w:pPr>
        <w:pStyle w:val="Prrafodelista"/>
        <w:numPr>
          <w:ilvl w:val="0"/>
          <w:numId w:val="14"/>
        </w:numPr>
      </w:pPr>
      <w:r>
        <w:t xml:space="preserve">El URL donde se accede a la consola de administración del servicio es </w:t>
      </w:r>
      <w:bookmarkStart w:id="3" w:name="_GoBack"/>
      <w:r w:rsidR="00886DD8">
        <w:fldChar w:fldCharType="begin"/>
      </w:r>
      <w:r w:rsidR="00886DD8">
        <w:instrText xml:space="preserve"> HYPERLINK "http://172.16.51.203:8081/nexus/" </w:instrText>
      </w:r>
      <w:r w:rsidR="00886DD8">
        <w:fldChar w:fldCharType="separate"/>
      </w:r>
      <w:r w:rsidR="00772BDD" w:rsidRPr="00336A25">
        <w:rPr>
          <w:rStyle w:val="Hipervnculo"/>
        </w:rPr>
        <w:t>http://172.16.51.203:8081/nexus/</w:t>
      </w:r>
      <w:r w:rsidR="00886DD8">
        <w:rPr>
          <w:rStyle w:val="Hipervnculo"/>
        </w:rPr>
        <w:fldChar w:fldCharType="end"/>
      </w:r>
      <w:bookmarkEnd w:id="3"/>
    </w:p>
    <w:p w:rsidR="00464783" w:rsidRPr="00527BEF" w:rsidRDefault="00464783" w:rsidP="00527BEF">
      <w:pPr>
        <w:pStyle w:val="Prrafodelista"/>
        <w:rPr>
          <w:b/>
        </w:rPr>
      </w:pPr>
    </w:p>
    <w:sectPr w:rsidR="00464783" w:rsidRPr="00527BEF" w:rsidSect="00292A43">
      <w:headerReference w:type="default" r:id="rId8"/>
      <w:pgSz w:w="12240" w:h="15840"/>
      <w:pgMar w:top="1276" w:right="900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D8" w:rsidRDefault="00886DD8" w:rsidP="00C7564E">
      <w:pPr>
        <w:spacing w:after="0" w:line="240" w:lineRule="auto"/>
      </w:pPr>
      <w:r>
        <w:separator/>
      </w:r>
    </w:p>
  </w:endnote>
  <w:endnote w:type="continuationSeparator" w:id="0">
    <w:p w:rsidR="00886DD8" w:rsidRDefault="00886DD8" w:rsidP="00C7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D8" w:rsidRDefault="00886DD8" w:rsidP="00C7564E">
      <w:pPr>
        <w:spacing w:after="0" w:line="240" w:lineRule="auto"/>
      </w:pPr>
      <w:r>
        <w:separator/>
      </w:r>
    </w:p>
  </w:footnote>
  <w:footnote w:type="continuationSeparator" w:id="0">
    <w:p w:rsidR="00886DD8" w:rsidRDefault="00886DD8" w:rsidP="00C7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64E" w:rsidRDefault="00C7564E" w:rsidP="00C7564E">
    <w:pPr>
      <w:pStyle w:val="Encabezado"/>
      <w:tabs>
        <w:tab w:val="clear" w:pos="4252"/>
        <w:tab w:val="clear" w:pos="8504"/>
      </w:tabs>
    </w:pPr>
  </w:p>
  <w:tbl>
    <w:tblPr>
      <w:tblW w:w="950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1668"/>
      <w:gridCol w:w="5711"/>
      <w:gridCol w:w="851"/>
      <w:gridCol w:w="1274"/>
    </w:tblGrid>
    <w:tr w:rsidR="00C7564E" w:rsidRPr="00CF64CB" w:rsidTr="004E1BF5">
      <w:trPr>
        <w:trHeight w:val="273"/>
        <w:jc w:val="center"/>
      </w:trPr>
      <w:tc>
        <w:tcPr>
          <w:tcW w:w="1668" w:type="dxa"/>
          <w:vMerge w:val="restart"/>
          <w:noWrap/>
          <w:tcMar>
            <w:left w:w="0" w:type="dxa"/>
          </w:tcMar>
        </w:tcPr>
        <w:p w:rsidR="00C7564E" w:rsidRPr="00CF64CB" w:rsidRDefault="00C7564E" w:rsidP="00C7564E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  <w:r w:rsidRPr="00E449F4">
            <w:rPr>
              <w:rFonts w:ascii="Arial" w:hAnsi="Arial" w:cs="Arial"/>
              <w:noProof/>
              <w:sz w:val="16"/>
              <w:szCs w:val="16"/>
              <w:lang w:eastAsia="es-PE"/>
            </w:rPr>
            <w:drawing>
              <wp:inline distT="0" distB="0" distL="0" distR="0" wp14:anchorId="0C0326CB" wp14:editId="6FF3E14E">
                <wp:extent cx="1052622" cy="523568"/>
                <wp:effectExtent l="1905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21 Imagen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376" cy="524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1" w:type="dxa"/>
          <w:vAlign w:val="center"/>
        </w:tcPr>
        <w:p w:rsidR="00C7564E" w:rsidRPr="00F53CF9" w:rsidRDefault="00C7564E" w:rsidP="00C7564E">
          <w:pPr>
            <w:spacing w:after="0"/>
            <w:jc w:val="center"/>
            <w:rPr>
              <w:rFonts w:ascii="Arial" w:hAnsi="Arial" w:cs="Arial"/>
              <w:b/>
              <w:sz w:val="18"/>
              <w:szCs w:val="16"/>
            </w:rPr>
          </w:pPr>
          <w:r>
            <w:rPr>
              <w:rFonts w:ascii="Arial" w:hAnsi="Arial" w:cs="Arial"/>
              <w:b/>
              <w:sz w:val="18"/>
              <w:szCs w:val="16"/>
            </w:rPr>
            <w:t>SERVICIOS</w:t>
          </w:r>
        </w:p>
      </w:tc>
      <w:tc>
        <w:tcPr>
          <w:tcW w:w="851" w:type="dxa"/>
        </w:tcPr>
        <w:p w:rsidR="00C7564E" w:rsidRPr="009E59C2" w:rsidRDefault="00C7564E" w:rsidP="00C7564E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Código:</w:t>
          </w:r>
        </w:p>
      </w:tc>
      <w:tc>
        <w:tcPr>
          <w:tcW w:w="1274" w:type="dxa"/>
        </w:tcPr>
        <w:p w:rsidR="00C7564E" w:rsidRPr="00CF64CB" w:rsidRDefault="00F67B5B" w:rsidP="00C7564E">
          <w:pPr>
            <w:spacing w:after="0" w:line="240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FSW-INST-D02</w:t>
          </w:r>
        </w:p>
      </w:tc>
    </w:tr>
    <w:tr w:rsidR="00C7564E" w:rsidRPr="00CF64CB" w:rsidTr="004E1BF5">
      <w:trPr>
        <w:trHeight w:val="263"/>
        <w:jc w:val="center"/>
      </w:trPr>
      <w:tc>
        <w:tcPr>
          <w:tcW w:w="1668" w:type="dxa"/>
          <w:vMerge/>
        </w:tcPr>
        <w:p w:rsidR="00C7564E" w:rsidRPr="00CF64CB" w:rsidRDefault="00C7564E" w:rsidP="00C7564E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711" w:type="dxa"/>
          <w:vMerge w:val="restart"/>
          <w:vAlign w:val="center"/>
        </w:tcPr>
        <w:p w:rsidR="00C7564E" w:rsidRPr="00CF64CB" w:rsidRDefault="00C7564E" w:rsidP="00C7564E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8"/>
              <w:szCs w:val="16"/>
            </w:rPr>
            <w:t xml:space="preserve">INSTRUCTIVO DE </w:t>
          </w:r>
          <w:r w:rsidRPr="00863B01">
            <w:rPr>
              <w:rFonts w:ascii="Arial" w:hAnsi="Arial" w:cs="Arial"/>
              <w:b/>
              <w:sz w:val="18"/>
              <w:szCs w:val="16"/>
            </w:rPr>
            <w:t xml:space="preserve">SERVICIO </w:t>
          </w:r>
          <w:r>
            <w:rPr>
              <w:rFonts w:ascii="Arial" w:hAnsi="Arial" w:cs="Arial"/>
              <w:b/>
              <w:sz w:val="18"/>
              <w:szCs w:val="16"/>
            </w:rPr>
            <w:t>DE RESTAURACIÓN DE BASE DE DATOS</w:t>
          </w:r>
        </w:p>
      </w:tc>
      <w:tc>
        <w:tcPr>
          <w:tcW w:w="851" w:type="dxa"/>
        </w:tcPr>
        <w:p w:rsidR="00C7564E" w:rsidRPr="009E59C2" w:rsidRDefault="00C7564E" w:rsidP="00C7564E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>Versión:</w:t>
          </w:r>
        </w:p>
      </w:tc>
      <w:tc>
        <w:tcPr>
          <w:tcW w:w="1274" w:type="dxa"/>
        </w:tcPr>
        <w:p w:rsidR="00C7564E" w:rsidRPr="00CF64CB" w:rsidRDefault="00C7564E" w:rsidP="00C7564E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1.0</w:t>
          </w:r>
        </w:p>
      </w:tc>
    </w:tr>
    <w:tr w:rsidR="00C7564E" w:rsidRPr="00CF64CB" w:rsidTr="004E1BF5">
      <w:trPr>
        <w:trHeight w:val="103"/>
        <w:jc w:val="center"/>
      </w:trPr>
      <w:tc>
        <w:tcPr>
          <w:tcW w:w="1668" w:type="dxa"/>
          <w:vMerge/>
        </w:tcPr>
        <w:p w:rsidR="00C7564E" w:rsidRPr="00CF64CB" w:rsidRDefault="00C7564E" w:rsidP="00C7564E">
          <w:pPr>
            <w:spacing w:after="0" w:line="240" w:lineRule="auto"/>
            <w:rPr>
              <w:rFonts w:ascii="Arial" w:hAnsi="Arial" w:cs="Arial"/>
              <w:sz w:val="16"/>
              <w:szCs w:val="16"/>
              <w:lang w:val="es-ES"/>
            </w:rPr>
          </w:pPr>
        </w:p>
      </w:tc>
      <w:tc>
        <w:tcPr>
          <w:tcW w:w="5711" w:type="dxa"/>
          <w:vMerge/>
        </w:tcPr>
        <w:p w:rsidR="00C7564E" w:rsidRPr="00CF64CB" w:rsidRDefault="00C7564E" w:rsidP="00C7564E">
          <w:pPr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</w:tcPr>
        <w:p w:rsidR="00C7564E" w:rsidRPr="009E59C2" w:rsidRDefault="00C7564E" w:rsidP="00C7564E">
          <w:pPr>
            <w:tabs>
              <w:tab w:val="left" w:pos="1135"/>
            </w:tabs>
            <w:spacing w:after="0" w:line="240" w:lineRule="auto"/>
            <w:ind w:right="68"/>
            <w:jc w:val="right"/>
            <w:rPr>
              <w:rFonts w:ascii="Arial" w:hAnsi="Arial" w:cs="Arial"/>
              <w:b/>
              <w:sz w:val="16"/>
              <w:szCs w:val="16"/>
            </w:rPr>
          </w:pPr>
          <w:r w:rsidRPr="009E59C2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</w:p>
      </w:tc>
      <w:tc>
        <w:tcPr>
          <w:tcW w:w="1274" w:type="dxa"/>
        </w:tcPr>
        <w:p w:rsidR="00C7564E" w:rsidRPr="00CF64CB" w:rsidRDefault="00C7564E" w:rsidP="00C7564E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  <w:lang w:val="es-ES"/>
            </w:rPr>
            <w:t>19</w:t>
          </w:r>
          <w:r w:rsidRPr="00CF64CB">
            <w:rPr>
              <w:rFonts w:ascii="Arial" w:hAnsi="Arial" w:cs="Arial"/>
              <w:sz w:val="16"/>
              <w:szCs w:val="16"/>
              <w:lang w:val="es-ES"/>
            </w:rPr>
            <w:t>/</w:t>
          </w:r>
          <w:r>
            <w:rPr>
              <w:rFonts w:ascii="Arial" w:hAnsi="Arial" w:cs="Arial"/>
              <w:sz w:val="16"/>
              <w:szCs w:val="16"/>
              <w:lang w:val="es-ES"/>
            </w:rPr>
            <w:t>08</w:t>
          </w:r>
          <w:r w:rsidRPr="00CF64CB">
            <w:rPr>
              <w:rFonts w:ascii="Arial" w:hAnsi="Arial" w:cs="Arial"/>
              <w:sz w:val="16"/>
              <w:szCs w:val="16"/>
              <w:lang w:val="es-ES"/>
            </w:rPr>
            <w:t>/201</w:t>
          </w:r>
          <w:r>
            <w:rPr>
              <w:rFonts w:ascii="Arial" w:hAnsi="Arial" w:cs="Arial"/>
              <w:sz w:val="16"/>
              <w:szCs w:val="16"/>
              <w:lang w:val="es-ES"/>
            </w:rPr>
            <w:t>6</w:t>
          </w:r>
        </w:p>
      </w:tc>
    </w:tr>
  </w:tbl>
  <w:p w:rsidR="00C7564E" w:rsidRDefault="00C756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012"/>
    <w:multiLevelType w:val="hybridMultilevel"/>
    <w:tmpl w:val="136460C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0CE2611C"/>
    <w:multiLevelType w:val="hybridMultilevel"/>
    <w:tmpl w:val="5DC01A64"/>
    <w:lvl w:ilvl="0" w:tplc="A4B07F9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C47AA"/>
    <w:multiLevelType w:val="multilevel"/>
    <w:tmpl w:val="74622F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E3DDA"/>
    <w:multiLevelType w:val="hybridMultilevel"/>
    <w:tmpl w:val="12221190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050F5"/>
    <w:multiLevelType w:val="hybridMultilevel"/>
    <w:tmpl w:val="20A608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22E7"/>
    <w:multiLevelType w:val="hybridMultilevel"/>
    <w:tmpl w:val="92F8D642"/>
    <w:lvl w:ilvl="0" w:tplc="0DA6E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3B1D"/>
    <w:multiLevelType w:val="hybridMultilevel"/>
    <w:tmpl w:val="E8CA0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1303"/>
    <w:multiLevelType w:val="hybridMultilevel"/>
    <w:tmpl w:val="0B40E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5524"/>
    <w:multiLevelType w:val="hybridMultilevel"/>
    <w:tmpl w:val="210AEC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96E71"/>
    <w:multiLevelType w:val="hybridMultilevel"/>
    <w:tmpl w:val="6ADCFD5E"/>
    <w:lvl w:ilvl="0" w:tplc="A4B07F9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2579C6"/>
    <w:multiLevelType w:val="hybridMultilevel"/>
    <w:tmpl w:val="D0C83C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ACA"/>
    <w:multiLevelType w:val="hybridMultilevel"/>
    <w:tmpl w:val="E24C0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A7D1F"/>
    <w:multiLevelType w:val="hybridMultilevel"/>
    <w:tmpl w:val="15720E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14DDA"/>
    <w:multiLevelType w:val="hybridMultilevel"/>
    <w:tmpl w:val="F1225D68"/>
    <w:lvl w:ilvl="0" w:tplc="22F20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239BC"/>
    <w:multiLevelType w:val="hybridMultilevel"/>
    <w:tmpl w:val="237CB7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37397"/>
    <w:multiLevelType w:val="hybridMultilevel"/>
    <w:tmpl w:val="4B2C6812"/>
    <w:lvl w:ilvl="0" w:tplc="280A0011">
      <w:start w:val="1"/>
      <w:numFmt w:val="decimal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BB1D37"/>
    <w:multiLevelType w:val="hybridMultilevel"/>
    <w:tmpl w:val="639819B6"/>
    <w:lvl w:ilvl="0" w:tplc="8F2E8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13"/>
  </w:num>
  <w:num w:numId="6">
    <w:abstractNumId w:val="11"/>
  </w:num>
  <w:num w:numId="7">
    <w:abstractNumId w:val="7"/>
  </w:num>
  <w:num w:numId="8">
    <w:abstractNumId w:val="1"/>
  </w:num>
  <w:num w:numId="9">
    <w:abstractNumId w:val="10"/>
  </w:num>
  <w:num w:numId="10">
    <w:abstractNumId w:val="16"/>
  </w:num>
  <w:num w:numId="11">
    <w:abstractNumId w:val="9"/>
  </w:num>
  <w:num w:numId="12">
    <w:abstractNumId w:val="0"/>
  </w:num>
  <w:num w:numId="13">
    <w:abstractNumId w:val="15"/>
  </w:num>
  <w:num w:numId="14">
    <w:abstractNumId w:val="4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A8"/>
    <w:rsid w:val="000163F5"/>
    <w:rsid w:val="000A19A8"/>
    <w:rsid w:val="000C57B2"/>
    <w:rsid w:val="000D6BB1"/>
    <w:rsid w:val="00110C30"/>
    <w:rsid w:val="0017153C"/>
    <w:rsid w:val="001C4D99"/>
    <w:rsid w:val="00246FAF"/>
    <w:rsid w:val="002646C3"/>
    <w:rsid w:val="00274CCB"/>
    <w:rsid w:val="00292A43"/>
    <w:rsid w:val="003054A1"/>
    <w:rsid w:val="00371DB6"/>
    <w:rsid w:val="003872C1"/>
    <w:rsid w:val="003C0125"/>
    <w:rsid w:val="003E2918"/>
    <w:rsid w:val="00435A71"/>
    <w:rsid w:val="00450509"/>
    <w:rsid w:val="0046349D"/>
    <w:rsid w:val="00464783"/>
    <w:rsid w:val="004C533E"/>
    <w:rsid w:val="00527BEF"/>
    <w:rsid w:val="00573D5C"/>
    <w:rsid w:val="005C6F3D"/>
    <w:rsid w:val="005F0ED2"/>
    <w:rsid w:val="006104B1"/>
    <w:rsid w:val="00641E3B"/>
    <w:rsid w:val="00663DD3"/>
    <w:rsid w:val="00683924"/>
    <w:rsid w:val="006C26AB"/>
    <w:rsid w:val="00705EF0"/>
    <w:rsid w:val="00772BDD"/>
    <w:rsid w:val="00775EF7"/>
    <w:rsid w:val="007805AE"/>
    <w:rsid w:val="007A6BF4"/>
    <w:rsid w:val="007C6B45"/>
    <w:rsid w:val="007F42AB"/>
    <w:rsid w:val="008326DA"/>
    <w:rsid w:val="00832B9A"/>
    <w:rsid w:val="00847756"/>
    <w:rsid w:val="00886DD8"/>
    <w:rsid w:val="008C417F"/>
    <w:rsid w:val="008D4DD2"/>
    <w:rsid w:val="00984AF5"/>
    <w:rsid w:val="00A759C4"/>
    <w:rsid w:val="00A762FF"/>
    <w:rsid w:val="00B56CC7"/>
    <w:rsid w:val="00B65C57"/>
    <w:rsid w:val="00B96A04"/>
    <w:rsid w:val="00C7564E"/>
    <w:rsid w:val="00C93310"/>
    <w:rsid w:val="00CF77AC"/>
    <w:rsid w:val="00D3079F"/>
    <w:rsid w:val="00D35DD0"/>
    <w:rsid w:val="00D862C2"/>
    <w:rsid w:val="00DE1922"/>
    <w:rsid w:val="00E07E1B"/>
    <w:rsid w:val="00E3189F"/>
    <w:rsid w:val="00EA2AB0"/>
    <w:rsid w:val="00F112A3"/>
    <w:rsid w:val="00F1498E"/>
    <w:rsid w:val="00F67B5B"/>
    <w:rsid w:val="00F84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3C0C1-A942-45AF-8ADD-8EF96194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AF"/>
  </w:style>
  <w:style w:type="paragraph" w:styleId="Ttulo1">
    <w:name w:val="heading 1"/>
    <w:basedOn w:val="Normal"/>
    <w:next w:val="Normal"/>
    <w:link w:val="Ttulo1Car"/>
    <w:uiPriority w:val="9"/>
    <w:qFormat/>
    <w:rsid w:val="00387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D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5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64E"/>
  </w:style>
  <w:style w:type="paragraph" w:styleId="Piedepgina">
    <w:name w:val="footer"/>
    <w:basedOn w:val="Normal"/>
    <w:link w:val="PiedepginaCar"/>
    <w:uiPriority w:val="99"/>
    <w:unhideWhenUsed/>
    <w:rsid w:val="00C75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64E"/>
  </w:style>
  <w:style w:type="table" w:styleId="Tablaconcuadrcula">
    <w:name w:val="Table Grid"/>
    <w:basedOn w:val="Tablanormal"/>
    <w:uiPriority w:val="59"/>
    <w:rsid w:val="00C756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qFormat/>
    <w:rsid w:val="007F42A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7F42A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F42A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87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872C1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872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0B47-74E4-4DF6-94E6-A25E9B0E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OSCE</dc:creator>
  <cp:lastModifiedBy>Milton Garcia Llamoca</cp:lastModifiedBy>
  <cp:revision>2</cp:revision>
  <dcterms:created xsi:type="dcterms:W3CDTF">2017-11-13T19:15:00Z</dcterms:created>
  <dcterms:modified xsi:type="dcterms:W3CDTF">2017-11-13T19:15:00Z</dcterms:modified>
</cp:coreProperties>
</file>