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Guide 1 Deploy</w:t>
      </w:r>
    </w:p>
    <w:p>
      <w:r>
        <w:t>Version v1 — Generated 2025-08-24</w:t>
      </w:r>
    </w:p>
    <w:p>
      <w:pPr>
        <w:pStyle w:val="Heading1"/>
      </w:pPr>
      <w:r>
        <w:t>Guide 1 — Deploy Phantom Foundry (Beginner)</w:t>
      </w:r>
    </w:p>
    <w:p>
      <w:r>
        <w:t>Step-by-step (with screenshots) to upload the provided repo to GitHub, deploy frontend to Vercel and backend to Render.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1 Deploy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