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f7394528b1e74c8fcc72d98fec044a80a8e392"/>
    <w:p>
      <w:pPr>
        <w:pStyle w:val="Heading1"/>
      </w:pPr>
      <w:r>
        <w:t xml:space="preserve">The projected-conflict gate: a design note (card PC.1)</w:t>
      </w:r>
    </w:p>
    <w:p>
      <w:pPr>
        <w:pStyle w:val="FirstParagraph"/>
      </w:pPr>
      <w:r>
        <w:rPr>
          <w:i/>
          <w:iCs/>
        </w:rPr>
        <w:t xml:space="preserve">2026-09-16. Authorized by Jonas the same day (</w:t>
      </w:r>
      <w:r>
        <w:rPr>
          <w:i/>
          <w:iCs/>
        </w:rPr>
        <w:t xml:space="preserve">“go with 1, and then 2”</w:t>
      </w:r>
      <w:r>
        <w:rPr>
          <w:i/>
          <w:iCs/>
        </w:rPr>
        <w:t xml:space="preserve">), which answered query</w:t>
      </w:r>
      <w:r>
        <w:rPr>
          <w:i/>
          <w:iCs/>
        </w:rPr>
        <w:t xml:space="preserve"> </w:t>
      </w:r>
      <w:r>
        <w:rPr>
          <w:i/>
          <w:iCs/>
        </w:rPr>
        <w:t xml:space="preserve">HS1.Q3 with</w:t>
      </w:r>
      <w:r>
        <w:rPr>
          <w:i/>
          <w:iCs/>
        </w:rPr>
        <w:t xml:space="preserve"> </w:t>
      </w:r>
      <w:r>
        <w:rPr>
          <w:i/>
          <w:iCs/>
        </w:rPr>
        <w:t xml:space="preserve">“go”</w:t>
      </w:r>
      <w:r>
        <w:rPr>
          <w:i/>
          <w:iCs/>
        </w:rPr>
        <w:t xml:space="preserve">. Written before any code or run, in the pattern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docs/ltap_construction_note.md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the construction, its reduction to what exists, what it computes in each scenario as a prediction</w:t>
      </w:r>
      <w:r>
        <w:rPr>
          <w:i/>
          <w:iCs/>
        </w:rPr>
        <w:t xml:space="preserve"> </w:t>
      </w:r>
      <w:r>
        <w:rPr>
          <w:i/>
          <w:iCs/>
        </w:rPr>
        <w:t xml:space="preserve">made before the run, the pre-stated tests and rules, and where the reasoning may be wrong. The</w:t>
      </w:r>
      <w:r>
        <w:rPr>
          <w:i/>
          <w:iCs/>
        </w:rPr>
        <w:t xml:space="preserve"> </w:t>
      </w:r>
      <w:r>
        <w:rPr>
          <w:i/>
          <w:iCs/>
        </w:rPr>
        <w:t xml:space="preserve">worklog entry of the card records what the run then found.</w:t>
      </w:r>
    </w:p>
    <w:bookmarkStart w:id="9" w:name="what-the-gate-is-for-in-one-paragraph"/>
    <w:p>
      <w:pPr>
        <w:pStyle w:val="Heading2"/>
      </w:pPr>
      <w:r>
        <w:t xml:space="preserve">0 What the gate is for, in one paragraph</w:t>
      </w:r>
    </w:p>
    <w:p>
      <w:pPr>
        <w:pStyle w:val="FirstParagraph"/>
      </w:pPr>
      <w:r>
        <w:t xml:space="preserve">The project’s model of a comfort-zone judgment is share = lapse + (1 − lapse) × GATE × Φ((AXIS −</w:t>
      </w:r>
      <w:r>
        <w:t xml:space="preserve"> </w:t>
      </w:r>
      <w:r>
        <w:t xml:space="preserve">LEVEL) / spread). The gate says whether the other road user counts yet; the axis and level say how</w:t>
      </w:r>
      <w:r>
        <w:t xml:space="preserve"> </w:t>
      </w:r>
      <w:r>
        <w:t xml:space="preserve">close is too close. On the cut-in the gate is card G.1’s projection of the lateral clearance three</w:t>
      </w:r>
      <w:r>
        <w:t xml:space="preserve"> </w:t>
      </w:r>
      <w:r>
        <w:t xml:space="preserve">seconds ahead, and it is the part of the model that changes between scenarios. Card HS.1 tested the</w:t>
      </w:r>
      <w:r>
        <w:t xml:space="preserve"> </w:t>
      </w:r>
      <w:r>
        <w:t xml:space="preserve">obvious scenario-agnostic replacement, surprise as the onset, and found that in the cyclist overtake</w:t>
      </w:r>
      <w:r>
        <w:t xml:space="preserve"> </w:t>
      </w:r>
      <w:r>
        <w:t xml:space="preserve">and the left turn participants respond before anything surprising has happened; its reading was that</w:t>
      </w:r>
      <w:r>
        <w:t xml:space="preserve"> </w:t>
      </w:r>
      <w:r>
        <w:t xml:space="preserve">a response starts at</w:t>
      </w:r>
      <w:r>
        <w:t xml:space="preserve"> </w:t>
      </w:r>
      <w:r>
        <w:rPr>
          <w:i/>
          <w:iCs/>
        </w:rPr>
        <w:t xml:space="preserve">anticipated</w:t>
      </w:r>
      <w:r>
        <w:t xml:space="preserve"> </w:t>
      </w:r>
      <w:r>
        <w:t xml:space="preserve">conflict, which is what G.1’s projection computes for a cut-in.</w:t>
      </w:r>
      <w:r>
        <w:t xml:space="preserve"> </w:t>
      </w:r>
      <w:r>
        <w:t xml:space="preserve">This card writes that reading down as one construction, computable the same way in every scenario</w:t>
      </w:r>
      <w:r>
        <w:t xml:space="preserve"> </w:t>
      </w:r>
      <w:r>
        <w:t xml:space="preserve">from the traces, and tests it where HS.1 failed.</w:t>
      </w:r>
    </w:p>
    <w:bookmarkEnd w:id="9"/>
    <w:bookmarkStart w:id="10" w:name="Xc715119844c18546117472f8b517f9ddff0728f"/>
    <w:p>
      <w:pPr>
        <w:pStyle w:val="Heading2"/>
      </w:pPr>
      <w:r>
        <w:t xml:space="preserve">1 What G.1’s gate computes, and what it does not</w:t>
      </w:r>
    </w:p>
    <w:p>
      <w:pPr>
        <w:pStyle w:val="FirstParagraph"/>
      </w:pPr>
      <w:r>
        <w:t xml:space="preserve">G.1’s gate is w = Φ((m_lat − (l0 + l̇ t_enc)) / s_l): the probability that the edge-to-edge lateral</w:t>
      </w:r>
      <w:r>
        <w:t xml:space="preserve"> </w:t>
      </w:r>
      <w:r>
        <w:t xml:space="preserve">clearance between the two cars, extrapolated t_enc = 3 s ahead at its current closing rate, has</w:t>
      </w:r>
      <w:r>
        <w:t xml:space="preserve"> </w:t>
      </w:r>
      <w:r>
        <w:t xml:space="preserve">fallen below m_lat. Fitted on the 288 post-onset cells of the second cut-in study it predicted the</w:t>
      </w:r>
      <w:r>
        <w:t xml:space="preserve"> </w:t>
      </w:r>
      <w:r>
        <w:t xml:space="preserve">90 pre-onset cells out of sample at 0.032 (m_lat 0.149 m, s_l 0.990 m) and improved the post-onset</w:t>
      </w:r>
      <w:r>
        <w:t xml:space="preserve"> </w:t>
      </w:r>
      <w:r>
        <w:t xml:space="preserve">score from 0.1137 to 0.1027 (</w:t>
      </w:r>
      <w:r>
        <w:rPr>
          <w:rStyle w:val="VerbatimChar"/>
        </w:rPr>
        <w:t xml:space="preserve">replication/czb/out/cutin2_gate.md</w:t>
      </w:r>
      <w:r>
        <w:t xml:space="preserve">). It is lateral only. It does not</w:t>
      </w:r>
      <w:r>
        <w:t xml:space="preserve"> </w:t>
      </w:r>
      <w:r>
        <w:t xml:space="preserve">ask where the ego is going, because the ego drives straight; it does not ask whether the two cars</w:t>
      </w:r>
      <w:r>
        <w:t xml:space="preserve"> </w:t>
      </w:r>
      <w:r>
        <w:t xml:space="preserve">will be at the same place at the same time, because that is the axis’s job (the looming rate carries</w:t>
      </w:r>
      <w:r>
        <w:t xml:space="preserve"> </w:t>
      </w:r>
      <w:r>
        <w:t xml:space="preserve">gap and closing speed); and it does not ask whether the cut-in car is ahead or beside, because in</w:t>
      </w:r>
      <w:r>
        <w:t xml:space="preserve"> </w:t>
      </w:r>
      <w:r>
        <w:t xml:space="preserve">that study it is always ahead. Three things are therefore implicit in G.1 that a generalization must</w:t>
      </w:r>
      <w:r>
        <w:t xml:space="preserve"> </w:t>
      </w:r>
      <w:r>
        <w:t xml:space="preserve">make explicit: the ego’s path, what</w:t>
      </w:r>
      <w:r>
        <w:t xml:space="preserve"> </w:t>
      </w:r>
      <w:r>
        <w:t xml:space="preserve">“clearance”</w:t>
      </w:r>
      <w:r>
        <w:t xml:space="preserve"> </w:t>
      </w:r>
      <w:r>
        <w:t xml:space="preserve">is between two paths rather than two positions, and</w:t>
      </w:r>
      <w:r>
        <w:t xml:space="preserve"> </w:t>
      </w:r>
      <w:r>
        <w:t xml:space="preserve">that conflict means</w:t>
      </w:r>
      <w:r>
        <w:t xml:space="preserve"> </w:t>
      </w:r>
      <w:r>
        <w:rPr>
          <w:i/>
          <w:iCs/>
        </w:rPr>
        <w:t xml:space="preserve">same space</w:t>
      </w:r>
      <w:r>
        <w:t xml:space="preserve">, not same space and time.</w:t>
      </w:r>
    </w:p>
    <w:bookmarkEnd w:id="10"/>
    <w:bookmarkStart w:id="16" w:name="the-construction"/>
    <w:p>
      <w:pPr>
        <w:pStyle w:val="Heading2"/>
      </w:pPr>
      <w:r>
        <w:t xml:space="preserve">2 The construction</w:t>
      </w:r>
    </w:p>
    <w:bookmarkStart w:id="11" w:name="paths"/>
    <w:p>
      <w:pPr>
        <w:pStyle w:val="Heading3"/>
      </w:pPr>
      <w:r>
        <w:t xml:space="preserve">2.1 Paths</w:t>
      </w:r>
    </w:p>
    <w:p>
      <w:pPr>
        <w:pStyle w:val="FirstParagraph"/>
      </w:pPr>
      <w:r>
        <w:t xml:space="preserve">Each road user has a projected path over a horizon [0, t_enc] from the moment of evaluation. The</w:t>
      </w:r>
      <w:r>
        <w:t xml:space="preserve"> </w:t>
      </w:r>
      <w:r>
        <w:t xml:space="preserve">other road user’s path is always its constant-velocity extrapolation in the world frame from its</w:t>
      </w:r>
      <w:r>
        <w:t xml:space="preserve"> </w:t>
      </w:r>
      <w:r>
        <w:t xml:space="preserve">recent motion, with the velocity taken over a window set by each study’s measured position jitter:</w:t>
      </w:r>
      <w:r>
        <w:t xml:space="preserve"> </w:t>
      </w:r>
      <w:r>
        <w:t xml:space="preserve">0.3 s on the second study’s 30 Hz traces and 1.0 s on the first study’s 10 Hz traces, exactly HS.1’s</w:t>
      </w:r>
      <w:r>
        <w:t xml:space="preserve"> </w:t>
      </w:r>
      <w:r>
        <w:t xml:space="preserve">settings and for HS.1’s reasons (</w:t>
      </w:r>
      <w:r>
        <w:rPr>
          <w:rStyle w:val="VerbatimChar"/>
        </w:rPr>
        <w:t xml:space="preserve">replication/czb/hs1_situational_surprise.py</w:t>
      </w:r>
      <w:r>
        <w:t xml:space="preserve">, docstring). The</w:t>
      </w:r>
      <w:r>
        <w:t xml:space="preserve"> </w:t>
      </w:r>
      <w:r>
        <w:t xml:space="preserve">participant cannot know the other road user’s plan, so nothing else is defensible there.</w:t>
      </w:r>
    </w:p>
    <w:p>
      <w:pPr>
        <w:pStyle w:val="BodyText"/>
      </w:pPr>
      <w:r>
        <w:t xml:space="preserve">The ego’s path admits two readings, and the card runs both: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K, kinematic.</w:t>
      </w:r>
      <w:r>
        <w:t xml:space="preserve"> </w:t>
      </w:r>
      <w:r>
        <w:t xml:space="preserve">The ego’s path is its own constant-velocity extrapolation, the same predictor.</w:t>
      </w:r>
      <w:r>
        <w:t xml:space="preserve"> </w:t>
      </w:r>
      <w:r>
        <w:t xml:space="preserve">This is what a driver reads off the car’s current motion.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P, planned.</w:t>
      </w:r>
      <w:r>
        <w:t xml:space="preserve"> </w:t>
      </w:r>
      <w:r>
        <w:t xml:space="preserve">The ego’s path is its recorded future trajectory in the trace. The ego is</w:t>
      </w:r>
      <w:r>
        <w:t xml:space="preserve"> </w:t>
      </w:r>
      <w:r>
        <w:t xml:space="preserve">automated in these studies and never responds, so its future is on file, and the participant was</w:t>
      </w:r>
      <w:r>
        <w:t xml:space="preserve"> </w:t>
      </w:r>
      <w:r>
        <w:t xml:space="preserve">told what the car would do (turn left; overtake the cyclist; follow the lane). This is what a</w:t>
      </w:r>
      <w:r>
        <w:t xml:space="preserve"> </w:t>
      </w:r>
      <w:r>
        <w:t xml:space="preserve">driver knows about an automated car’s announced manoeuvre.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 ∪ P.</w:t>
      </w:r>
      <w:r>
        <w:t xml:space="preserve"> </w:t>
      </w:r>
      <w:r>
        <w:t xml:space="preserve">Conflict under either reading (the gate is the larger of the two). A driver of an</w:t>
      </w:r>
      <w:r>
        <w:t xml:space="preserve"> </w:t>
      </w:r>
      <w:r>
        <w:t xml:space="preserve">automated car monitors both the current motion and the announced manoeuvre.</w:t>
      </w:r>
    </w:p>
    <w:p>
      <w:pPr>
        <w:pStyle w:val="FirstParagraph"/>
      </w:pPr>
      <w:r>
        <w:t xml:space="preserve">All three are computed identically in every scenario. No per-scenario geometry enters.</w:t>
      </w:r>
    </w:p>
    <w:bookmarkEnd w:id="11"/>
    <w:bookmarkStart w:id="12" w:name="corridors-and-clearance"/>
    <w:p>
      <w:pPr>
        <w:pStyle w:val="Heading3"/>
      </w:pPr>
      <w:r>
        <w:t xml:space="preserve">2.2 Corridors and clearance</w:t>
      </w:r>
    </w:p>
    <w:p>
      <w:pPr>
        <w:pStyle w:val="FirstParagraph"/>
      </w:pPr>
      <w:r>
        <w:t xml:space="preserve">Each body is a rectangle of the trace’s width and length, oriented along its heading. A road user’s</w:t>
      </w:r>
      <w:r>
        <w:t xml:space="preserve"> </w:t>
      </w:r>
      <w:r>
        <w:rPr>
          <w:i/>
          <w:iCs/>
        </w:rPr>
        <w:t xml:space="preserve">corridor</w:t>
      </w:r>
      <w:r>
        <w:t xml:space="preserve"> </w:t>
      </w:r>
      <w:r>
        <w:t xml:space="preserve">over the horizon is the union of its body’s positions along its projected path. The</w:t>
      </w:r>
      <w:r>
        <w:t xml:space="preserve"> </w:t>
      </w:r>
      <w:r>
        <w:rPr>
          <w:i/>
          <w:iCs/>
        </w:rPr>
        <w:t xml:space="preserve">clearance</w:t>
      </w:r>
      <w:r>
        <w:t xml:space="preserve"> </w:t>
      </w:r>
      <w:r>
        <w:t xml:space="preserve">at the moment of evaluation is</w:t>
      </w:r>
    </w:p>
    <w:p>
      <w:pPr>
        <w:pStyle w:val="BlockText"/>
      </w:pPr>
      <w:r>
        <w:t xml:space="preserve">c = min over t in [0, t_enc] of the edge-to-edge distance between one body at time t and the</w:t>
      </w:r>
      <w:r>
        <w:t xml:space="preserve"> </w:t>
      </w:r>
      <w:r>
        <w:t xml:space="preserve">other’s corridor, taken over both orderings (the other road user entering the ego’s corridor, or</w:t>
      </w:r>
      <w:r>
        <w:t xml:space="preserve"> </w:t>
      </w:r>
      <w:r>
        <w:t xml:space="preserve">the ego entering theirs).</w:t>
      </w:r>
    </w:p>
    <w:p>
      <w:pPr>
        <w:pStyle w:val="FirstParagraph"/>
      </w:pPr>
      <w:r>
        <w:t xml:space="preserve">Same space, not necessarily the same time: this is a path crossing, not a collision prediction.</w:t>
      </w:r>
      <w:r>
        <w:t xml:space="preserve"> </w:t>
      </w:r>
      <w:r>
        <w:t xml:space="preserve">Whether the two will be there at the same time is what the axis measures. c is zero when the</w:t>
      </w:r>
      <w:r>
        <w:t xml:space="preserve"> </w:t>
      </w:r>
      <w:r>
        <w:t xml:space="preserve">projected paths overlap within the horizon, positive when they miss, and negative is not needed</w:t>
      </w:r>
      <w:r>
        <w:t xml:space="preserve"> </w:t>
      </w:r>
      <w:r>
        <w:t xml:space="preserve">(overlap is zero).</w:t>
      </w:r>
    </w:p>
    <w:bookmarkEnd w:id="12"/>
    <w:bookmarkStart w:id="13" w:name="the-gate"/>
    <w:p>
      <w:pPr>
        <w:pStyle w:val="Heading3"/>
      </w:pPr>
      <w:r>
        <w:t xml:space="preserve">2.3 The gate</w:t>
      </w:r>
    </w:p>
    <w:p>
      <w:pPr>
        <w:pStyle w:val="BlockText"/>
      </w:pPr>
      <w:r>
        <w:t xml:space="preserve">g = Φ((m − c) / s)</w:t>
      </w:r>
    </w:p>
    <w:p>
      <w:pPr>
        <w:pStyle w:val="FirstParagraph"/>
      </w:pPr>
      <w:r>
        <w:t xml:space="preserve">with G.1’s form and G.1’s three constants: the minimum clearance m, its spread s, and the horizon</w:t>
      </w:r>
      <w:r>
        <w:t xml:space="preserve"> </w:t>
      </w:r>
      <w:r>
        <w:t xml:space="preserve">t_enc. Two further rules, both stated now: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Persistence.</w:t>
      </w:r>
      <w:r>
        <w:t xml:space="preserve"> </w:t>
      </w:r>
      <w:r>
        <w:t xml:space="preserve">The gate at the response moment is the maximum of g over the shown clip up to that</w:t>
      </w:r>
      <w:r>
        <w:t xml:space="preserve"> </w:t>
      </w:r>
      <w:r>
        <w:t xml:space="preserve">moment. Once the other road user has counted, it keeps counting for the episode. On the cut-in this</w:t>
      </w:r>
      <w:r>
        <w:t xml:space="preserve"> </w:t>
      </w:r>
      <w:r>
        <w:t xml:space="preserve">changes nothing (the clearance closes monotonically after onset and is flat before), and the</w:t>
      </w:r>
      <w:r>
        <w:t xml:space="preserve"> </w:t>
      </w:r>
      <w:r>
        <w:t xml:space="preserve">instantaneous gate is reported alongside so the rule’s effect is visible where it 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Only what was shown.</w:t>
      </w:r>
      <w:r>
        <w:t xml:space="preserve"> </w:t>
      </w:r>
      <w:r>
        <w:t xml:space="preserve">The clip window is the study’s own: the video name’s start and end stamps</w:t>
      </w:r>
      <w:r>
        <w:t xml:space="preserve"> </w:t>
      </w:r>
      <w:r>
        <w:t xml:space="preserve">on the second study, and the ten seconds before the manoeuvre onset (</w:t>
      </w:r>
      <w:r>
        <w:rPr>
          <w:rStyle w:val="VerbatimChar"/>
        </w:rPr>
        <w:t xml:space="preserve">RANDOM_CLIP_LEAD_S</w:t>
      </w:r>
      <w:r>
        <w:t xml:space="preserve">) up to the</w:t>
      </w:r>
      <w:r>
        <w:t xml:space="preserve"> </w:t>
      </w:r>
      <w:r>
        <w:t xml:space="preserve">timepoint on the first study. Nothing outside the window enters the maximum, and the velocity</w:t>
      </w:r>
      <w:r>
        <w:t xml:space="preserve"> </w:t>
      </w:r>
      <w:r>
        <w:t xml:space="preserve">window never reaches before the clip start.</w:t>
      </w:r>
    </w:p>
    <w:bookmarkEnd w:id="13"/>
    <w:bookmarkStart w:id="14" w:name="reduction-to-g.1-on-the-cut-in"/>
    <w:p>
      <w:pPr>
        <w:pStyle w:val="Heading3"/>
      </w:pPr>
      <w:r>
        <w:t xml:space="preserve">2.4 Reduction to G.1 on the cut-in</w:t>
      </w:r>
    </w:p>
    <w:p>
      <w:pPr>
        <w:pStyle w:val="FirstParagraph"/>
      </w:pPr>
      <w:r>
        <w:t xml:space="preserve">The ego drives straight at v_e, so under K and P alike its corridor over [0, t_enc] is a strip of its</w:t>
      </w:r>
      <w:r>
        <w:t xml:space="preserve"> </w:t>
      </w:r>
      <w:r>
        <w:t xml:space="preserve">own width, along its lane, from its position to v_e t_enc ahead. The cut-in car is ahead by a gap</w:t>
      </w:r>
      <w:r>
        <w:t xml:space="preserve"> </w:t>
      </w:r>
      <w:r>
        <w:t xml:space="preserve">smaller than v_e t_enc in every post-onset cell of the second study (gaps at the response moment are</w:t>
      </w:r>
      <w:r>
        <w:t xml:space="preserve"> </w:t>
      </w:r>
      <w:r>
        <w:t xml:space="preserve">under 35 m; at the study’s ego speeds the three-second strip is 60 m or longer), so it lies within the</w:t>
      </w:r>
      <w:r>
        <w:t xml:space="preserve"> </w:t>
      </w:r>
      <w:r>
        <w:t xml:space="preserve">strip’s length throughout the horizon, and the edge-to-edge distance between its body at time t and</w:t>
      </w:r>
      <w:r>
        <w:t xml:space="preserve"> </w:t>
      </w:r>
      <w:r>
        <w:t xml:space="preserve">the strip is the lateral edge clearance l0 + l̇ t. That is decreasing when the car is cutting in, so</w:t>
      </w:r>
      <w:r>
        <w:t xml:space="preserve"> </w:t>
      </w:r>
      <w:r>
        <w:t xml:space="preserve">the minimum over the horizon is at t_enc: c = l0 + l̇ t_enc, and g = Φ((m − (l0 + l̇ t_enc)) / s) is</w:t>
      </w:r>
      <w:r>
        <w:t xml:space="preserve"> </w:t>
      </w:r>
      <w:r>
        <w:t xml:space="preserve">G.1’s gate exactly, with m = m_lat and s = s_l. The other ordering (the ego’s body entering the cut-in</w:t>
      </w:r>
      <w:r>
        <w:t xml:space="preserve"> </w:t>
      </w:r>
      <w:r>
        <w:t xml:space="preserve">car’s corridor) gives the same lateral clearance and does not change the minimum. Property test 1 of</w:t>
      </w:r>
      <w:r>
        <w:t xml:space="preserve"> </w:t>
      </w:r>
      <w:r>
        <w:t xml:space="preserve">the implementation checks this reduction numerically on a straight-ego, laterally closing pair.</w:t>
      </w:r>
    </w:p>
    <w:bookmarkEnd w:id="14"/>
    <w:bookmarkStart w:id="15" w:name="X4317457943ab42f9fe5422afc8c37ce0825bcff"/>
    <w:p>
      <w:pPr>
        <w:pStyle w:val="Heading3"/>
      </w:pPr>
      <w:r>
        <w:t xml:space="preserve">2.5 What it computes in the other two scenarios, predicted before the run</w:t>
      </w:r>
    </w:p>
    <w:p>
      <w:pPr>
        <w:pStyle w:val="FirstParagraph"/>
      </w:pPr>
      <w:r>
        <w:t xml:space="preserve">Written from the construction notes’ measured geometry, not from any run of this card. If the run</w:t>
      </w:r>
      <w:r>
        <w:t xml:space="preserve"> </w:t>
      </w:r>
      <w:r>
        <w:t xml:space="preserve">disagrees, either the implementation or this reading is wrong, and the worklog says which.</w:t>
      </w:r>
    </w:p>
    <w:p>
      <w:pPr>
        <w:pStyle w:val="BodyText"/>
      </w:pPr>
      <w:r>
        <w:rPr>
          <w:b/>
          <w:bCs/>
        </w:rPr>
        <w:t xml:space="preserve">The cyclist overtake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docs/overtake_construction_note.md</w:t>
      </w:r>
      <w:r>
        <w:t xml:space="preserve">; 3 clearances × 5 timepoints, C1 the</w:t>
      </w:r>
      <w:r>
        <w:t xml:space="preserve"> </w:t>
      </w:r>
      <w:r>
        <w:t xml:space="preserve">ego’s lateral onset and C2 to C5 at 0.3 s steps after it). The cyclist rides steadily near the lane</w:t>
      </w:r>
      <w:r>
        <w:t xml:space="preserve"> </w:t>
      </w:r>
      <w:r>
        <w:t xml:space="preserve">edge; the ego approaches from behind in the same lane and pulls out to pass at 0.5, 1.0 or 1.5 m</w:t>
      </w:r>
      <w:r>
        <w:t xml:space="preserve"> </w:t>
      </w:r>
      <w:r>
        <w:t xml:space="preserve">edge-to-edge. Under K, while the ego is still driving straight behind the cyclist, the cyclist is</w:t>
      </w:r>
      <w:r>
        <w:t xml:space="preserve"> </w:t>
      </w:r>
      <w:r>
        <w:t xml:space="preserve">inside the ego’s corridor as soon as it is within the corridor’s length, so c = 0 and the gate opens</w:t>
      </w:r>
      <w:r>
        <w:t xml:space="preserve"> </w:t>
      </w:r>
      <w:r>
        <w:t xml:space="preserve">well before C1; persistence keeps it open through the pull-out, when the instantaneous projected</w:t>
      </w:r>
      <w:r>
        <w:t xml:space="preserve"> </w:t>
      </w:r>
      <w:r>
        <w:t xml:space="preserve">clearance would grow past m. Under P the ego’s recorded future path bends around the cyclist, but</w:t>
      </w:r>
      <w:r>
        <w:t xml:space="preserve"> </w:t>
      </w:r>
      <w:r>
        <w:t xml:space="preserve">earlier in the clip its next three seconds are still straight and the cyclist within reach, so the</w:t>
      </w:r>
      <w:r>
        <w:t xml:space="preserve"> </w:t>
      </w:r>
      <w:r>
        <w:t xml:space="preserve">gate opens before C1 by the same route and stays open by persistence. Prediction:</w:t>
      </w:r>
      <w:r>
        <w:t xml:space="preserve"> </w:t>
      </w:r>
      <w:r>
        <w:rPr>
          <w:b/>
          <w:bCs/>
        </w:rPr>
        <w:t xml:space="preserve">open in all 15</w:t>
      </w:r>
      <w:r>
        <w:rPr>
          <w:b/>
          <w:bCs/>
        </w:rPr>
        <w:t xml:space="preserve"> </w:t>
      </w:r>
      <w:r>
        <w:rPr>
          <w:b/>
          <w:bCs/>
        </w:rPr>
        <w:t xml:space="preserve">cells under K, P and K ∪ P</w:t>
      </w:r>
      <w:r>
        <w:t xml:space="preserve">, opening before C1. The gate does no work in the overtake; it must do no</w:t>
      </w:r>
      <w:r>
        <w:t xml:space="preserve"> </w:t>
      </w:r>
      <w:r>
        <w:t xml:space="preserve">harm, and the axis (the clearance at the pass, card B.1) carries the response.</w:t>
      </w:r>
    </w:p>
    <w:p>
      <w:pPr>
        <w:pStyle w:val="BodyText"/>
      </w:pPr>
      <w:r>
        <w:rPr>
          <w:b/>
          <w:bCs/>
        </w:rPr>
        <w:t xml:space="preserve">The left turn across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docs/ltap_construction_note.md</w:t>
      </w:r>
      <w:r>
        <w:t xml:space="preserve">; 18 cells, one decision moment at</w:t>
      </w:r>
      <w:r>
        <w:t xml:space="preserve"> </w:t>
      </w:r>
      <w:r>
        <w:t xml:space="preserve">13.5 s of trace time). The ego has slowed to 6.5 to 6.9 m/s on its approach and begins its turn at</w:t>
      </w:r>
      <w:r>
        <w:t xml:space="preserve"> </w:t>
      </w:r>
      <w:r>
        <w:t xml:space="preserve">13.9 to 14.1 s, 0.4 to 0.6 s after the decision moment; it occupies the oncoming lane from about</w:t>
      </w:r>
      <w:r>
        <w:t xml:space="preserve"> </w:t>
      </w:r>
      <w:r>
        <w:t xml:space="preserve">15.1 to 15.7 s. The oncoming car holds its lane at 13.9 or 19.4 m/s. Under K the ego’s projected path</w:t>
      </w:r>
      <w:r>
        <w:t xml:space="preserve"> </w:t>
      </w:r>
      <w:r>
        <w:t xml:space="preserve">at the decision moment is straight along its own lane, parallel to the oncoming lane and a lane’s</w:t>
      </w:r>
      <w:r>
        <w:t xml:space="preserve"> </w:t>
      </w:r>
      <w:r>
        <w:t xml:space="preserve">offset away, so neither body enters the other’s corridor and the gate is</w:t>
      </w:r>
      <w:r>
        <w:t xml:space="preserve"> </w:t>
      </w:r>
      <w:r>
        <w:rPr>
          <w:b/>
          <w:bCs/>
        </w:rPr>
        <w:t xml:space="preserve">closed in all 18 cells</w:t>
      </w:r>
      <w:r>
        <w:t xml:space="preserve">.</w:t>
      </w:r>
      <w:r>
        <w:t xml:space="preserve"> </w:t>
      </w:r>
      <w:r>
        <w:t xml:space="preserve">Under P the ego’s recorded future crosses the oncoming lane 1.6 to 2.2 s after the decision moment,</w:t>
      </w:r>
      <w:r>
        <w:t xml:space="preserve"> </w:t>
      </w:r>
      <w:r>
        <w:t xml:space="preserve">within the three-second horizon, so the ego’s body enters the oncoming car’s corridor and the gate is</w:t>
      </w:r>
      <w:r>
        <w:t xml:space="preserve"> </w:t>
      </w:r>
      <w:r>
        <w:rPr>
          <w:b/>
          <w:bCs/>
        </w:rPr>
        <w:t xml:space="preserve">open in all 18 cells</w:t>
      </w:r>
      <w:r>
        <w:t xml:space="preserve"> </w:t>
      </w:r>
      <w:r>
        <w:t xml:space="preserve">regardless of the oncoming car’s distance; the oncoming car’s own arrival at</w:t>
      </w:r>
      <w:r>
        <w:t xml:space="preserve"> </w:t>
      </w:r>
      <w:r>
        <w:t xml:space="preserve">the crossing (2.5 to 6.7 s after turn onset) is what the axis measures, not the gate. Prediction: K</w:t>
      </w:r>
      <w:r>
        <w:t xml:space="preserve"> </w:t>
      </w:r>
      <w:r>
        <w:t xml:space="preserve">fails the left turn by construction, because a constant-velocity projection cannot know the ego is</w:t>
      </w:r>
      <w:r>
        <w:t xml:space="preserve"> </w:t>
      </w:r>
      <w:r>
        <w:t xml:space="preserve">about to turn; P and K ∪ P pass, and again the gate does no work there.</w:t>
      </w:r>
    </w:p>
    <w:p>
      <w:pPr>
        <w:pStyle w:val="BodyText"/>
      </w:pPr>
      <w:r>
        <w:t xml:space="preserve">These predictions say what the card can and cannot find. It cannot find that the gate carries the</w:t>
      </w:r>
      <w:r>
        <w:t xml:space="preserve"> </w:t>
      </w:r>
      <w:r>
        <w:t xml:space="preserve">response in the overtake or the left turn; in both, the other road user counts from the outset. What</w:t>
      </w:r>
      <w:r>
        <w:t xml:space="preserve"> </w:t>
      </w:r>
      <w:r>
        <w:t xml:space="preserve">it can find is (a) whether a projected conflict computed this way, with the cut-in’s own constants</w:t>
      </w:r>
      <w:r>
        <w:t xml:space="preserve"> </w:t>
      </w:r>
      <w:r>
        <w:t xml:space="preserve">frozen, is open wherever people respond and costs nothing where it is open, (b) which reading of the</w:t>
      </w:r>
      <w:r>
        <w:t xml:space="preserve"> </w:t>
      </w:r>
      <w:r>
        <w:t xml:space="preserve">ego’s path is needed, and (c) whether the horizon that the cut-in cannot identify is constrained by</w:t>
      </w:r>
      <w:r>
        <w:t xml:space="preserve"> </w:t>
      </w:r>
      <w:r>
        <w:t xml:space="preserve">the other scenarios. If K fails the left turn as predicted, the card’s substantive result is that the</w:t>
      </w:r>
      <w:r>
        <w:t xml:space="preserve"> </w:t>
      </w:r>
      <w:r>
        <w:t xml:space="preserve">anticipation participants show there uses knowledge of the ego’s manoeuvre that no projection of</w:t>
      </w:r>
      <w:r>
        <w:t xml:space="preserve"> </w:t>
      </w:r>
      <w:r>
        <w:t xml:space="preserve">current motion carries. That is a finding about what the gate must know, and it is the reason both</w:t>
      </w:r>
      <w:r>
        <w:t xml:space="preserve"> </w:t>
      </w:r>
      <w:r>
        <w:t xml:space="preserve">readings run.</w:t>
      </w:r>
    </w:p>
    <w:bookmarkEnd w:id="15"/>
    <w:bookmarkEnd w:id="16"/>
    <w:bookmarkStart w:id="17" w:name="the-tests-and-their-rules-pre-stated"/>
    <w:p>
      <w:pPr>
        <w:pStyle w:val="Heading2"/>
      </w:pPr>
      <w:r>
        <w:t xml:space="preserve">3 The tests and their rules, pre-stated</w:t>
      </w:r>
    </w:p>
    <w:p>
      <w:pPr>
        <w:pStyle w:val="FirstParagraph"/>
      </w:pPr>
      <w:r>
        <w:rPr>
          <w:b/>
          <w:bCs/>
        </w:rPr>
        <w:t xml:space="preserve">Test 1, the cut-in.</w:t>
      </w:r>
      <w:r>
        <w:t xml:space="preserve"> </w:t>
      </w:r>
      <w:r>
        <w:t xml:space="preserve">G.1’s protocol unchanged: the 288 post-onset cells fit the EL.1 linear rule</w:t>
      </w:r>
      <w:r>
        <w:t xml:space="preserve"> </w:t>
      </w:r>
      <w:r>
        <w:t xml:space="preserve">with the gate’s m and s jointly (multi-start as G.1), leave-one-starting-TTC-out held out, the 90 CP1</w:t>
      </w:r>
      <w:r>
        <w:t xml:space="preserve"> </w:t>
      </w:r>
      <w:r>
        <w:t xml:space="preserve">cells predicted out of sample from the full post-onset fit. The gate value per cell comes from the</w:t>
      </w:r>
      <w:r>
        <w:t xml:space="preserve"> </w:t>
      </w:r>
      <w:r>
        <w:t xml:space="preserve">construction of section 2 applied to the trace, not from G.1’s lateral formula; the reduction of</w:t>
      </w:r>
      <w:r>
        <w:t xml:space="preserve"> </w:t>
      </w:r>
      <w:r>
        <w:t xml:space="preserve">section 2.4 says the two agree, and the run reports the largest absolute difference between the</w:t>
      </w:r>
      <w:r>
        <w:t xml:space="preserve"> </w:t>
      </w:r>
      <w:r>
        <w:t xml:space="preserve">construction’s c and G.1’s l0 + l̇ t_enc over the 378 cells as a check of the implementation (rule:</w:t>
      </w:r>
      <w:r>
        <w:t xml:space="preserve"> </w:t>
      </w:r>
      <w:r>
        <w:t xml:space="preserve">under 0.05 m, or the card stops and reports). K and P coincide on the cut-in, so one fit serves both.</w:t>
      </w:r>
      <w:r>
        <w:t xml:space="preserve"> </w:t>
      </w:r>
      <w:r>
        <w:t xml:space="preserve">Criteria, G.1’s:</w:t>
      </w:r>
      <w:r>
        <w:t xml:space="preserve"> </w:t>
      </w:r>
      <w:r>
        <w:rPr>
          <w:b/>
          <w:bCs/>
        </w:rPr>
        <w:t xml:space="preserve">CP1 out of sample below 0.05, and post-onset held out within 0.01 of G.1’s gated</w:t>
      </w:r>
      <w:r>
        <w:rPr>
          <w:b/>
          <w:bCs/>
        </w:rPr>
        <w:t xml:space="preserve"> </w:t>
      </w:r>
      <w:r>
        <w:rPr>
          <w:b/>
          <w:bCs/>
        </w:rPr>
        <w:t xml:space="preserve">score, 0.1027 + 0.01 = 0.1127.</w:t>
      </w:r>
      <w:r>
        <w:t xml:space="preserve"> </w:t>
      </w:r>
      <w:r>
        <w:t xml:space="preserve">Horizon: primary 3 s, the verdict is stated there; sweep {3, 4, 5,</w:t>
      </w:r>
      <w:r>
        <w:t xml:space="preserve"> </w:t>
      </w:r>
      <w:r>
        <w:t xml:space="preserve">6} s reported without a verdict, to show what the cut-in tolerates.</w:t>
      </w:r>
    </w:p>
    <w:p>
      <w:pPr>
        <w:pStyle w:val="BodyText"/>
      </w:pPr>
      <w:r>
        <w:rPr>
          <w:b/>
          <w:bCs/>
        </w:rPr>
        <w:t xml:space="preserve">Test 2, the left turn.</w:t>
      </w:r>
      <w:r>
        <w:t xml:space="preserve"> </w:t>
      </w:r>
      <w:r>
        <w:t xml:space="preserve">The cut-in’s fitted m and s frozen. Per cell, g at the decision moment</w:t>
      </w:r>
      <w:r>
        <w:t xml:space="preserve"> </w:t>
      </w:r>
      <w:r>
        <w:t xml:space="preserve">under K, P and K ∪ P, with and without persistence over the shown window. A reading of the ego’s path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with the scenario if the gate is open (g ≥ 0.5) in every</w:t>
      </w:r>
      <w:r>
        <w:t xml:space="preserve"> </w:t>
      </w:r>
      <w:r>
        <w:rPr>
          <w:i/>
          <w:iCs/>
        </w:rPr>
        <w:t xml:space="preserve">engaged</w:t>
      </w:r>
      <w:r>
        <w:t xml:space="preserve"> </w:t>
      </w:r>
      <w:r>
        <w:t xml:space="preserve">cell, where an</w:t>
      </w:r>
      <w:r>
        <w:t xml:space="preserve"> </w:t>
      </w:r>
      <w:r>
        <w:t xml:space="preserve">engaged cell is one whose share intervening exceeds the scenario’s lowest cell by 0.2; the margin is a</w:t>
      </w:r>
      <w:r>
        <w:t xml:space="preserve"> </w:t>
      </w:r>
      <w:r>
        <w:t xml:space="preserve">convention (query PC1.Q3), and the count of engaged cells at margins 0.1 and 0.3 is reported without a</w:t>
      </w:r>
      <w:r>
        <w:t xml:space="preserve"> </w:t>
      </w:r>
      <w:r>
        <w:t xml:space="preserve">verdict. Cost: B.3.v2’s distance rule (leave-one-PET-level-out, distance alone 0.056) refitted with</w:t>
      </w:r>
      <w:r>
        <w:t xml:space="preserve"> </w:t>
      </w:r>
      <w:r>
        <w:t xml:space="preserve">the gate multiplied in, m and s frozen; the gated score must be</w:t>
      </w:r>
      <w:r>
        <w:t xml:space="preserve"> </w:t>
      </w:r>
      <w:r>
        <w:rPr>
          <w:b/>
          <w:bCs/>
        </w:rPr>
        <w:t xml:space="preserve">within 0.01 of the ungated one</w:t>
      </w:r>
      <w:r>
        <w:t xml:space="preserve">.</w:t>
      </w:r>
      <w:r>
        <w:t xml:space="preserve"> </w:t>
      </w:r>
      <w:r>
        <w:t xml:space="preserve">Where the gate is open in every cell the cost is zero by construction and the report says so.</w:t>
      </w:r>
    </w:p>
    <w:p>
      <w:pPr>
        <w:pStyle w:val="BodyText"/>
      </w:pPr>
      <w:r>
        <w:rPr>
          <w:b/>
          <w:bCs/>
        </w:rPr>
        <w:t xml:space="preserve">Test 3, the overtake.</w:t>
      </w:r>
      <w:r>
        <w:t xml:space="preserve"> </w:t>
      </w:r>
      <w:r>
        <w:t xml:space="preserve">The same constants frozen. Per clearance, the time the gate opens relative</w:t>
      </w:r>
      <w:r>
        <w:t xml:space="preserve"> </w:t>
      </w:r>
      <w:r>
        <w:t xml:space="preserve">to the ego’s lateral onset under each reading, with and without persistence, against the five</w:t>
      </w:r>
      <w:r>
        <w:t xml:space="preserve"> </w:t>
      </w:r>
      <w:r>
        <w:t xml:space="preserve">timepoints; consistency as in test 2 over the 15 cells. No cost test: the overtake has no fitted</w:t>
      </w:r>
      <w:r>
        <w:t xml:space="preserve"> </w:t>
      </w:r>
      <w:r>
        <w:t xml:space="preserve">rule on file (query B1.Q1;</w:t>
      </w:r>
      <w:r>
        <w:t xml:space="preserve"> </w:t>
      </w:r>
      <w:r>
        <w:rPr>
          <w:rStyle w:val="VerbatimChar"/>
        </w:rPr>
        <w:t xml:space="preserve">out/transfer_overtake_summary.md</w:t>
      </w:r>
      <w:r>
        <w:t xml:space="preserve"> </w:t>
      </w:r>
      <w:r>
        <w:t xml:space="preserve">scores the old field, not a rule), so</w:t>
      </w:r>
      <w:r>
        <w:t xml:space="preserve"> </w:t>
      </w:r>
      <w:r>
        <w:t xml:space="preserve">the test is descriptive there.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A reading credited in test 1 and consistent in tests 2 and 3 at the primary horizon is</w:t>
      </w:r>
      <w:r>
        <w:t xml:space="preserve"> </w:t>
      </w:r>
      <w:r>
        <w:t xml:space="preserve">adopted as the project’s gate, in the order K, P, K ∪ P (the least knowledge first). If a reading is</w:t>
      </w:r>
      <w:r>
        <w:t xml:space="preserve"> </w:t>
      </w:r>
      <w:r>
        <w:t xml:space="preserve">consistent only at a longer horizon in the sweep, that horizon is reported with the cut-in’s score at</w:t>
      </w:r>
      <w:r>
        <w:t xml:space="preserve"> </w:t>
      </w:r>
      <w:r>
        <w:t xml:space="preserve">it, and adoption is deferred to Jonas (a query, not a verdict). If no reading is credited and</w:t>
      </w:r>
      <w:r>
        <w:t xml:space="preserve"> </w:t>
      </w:r>
      <w:r>
        <w:t xml:space="preserve">consistent, the finding is stated as such, with the scenario that breaks each reading.</w:t>
      </w:r>
    </w:p>
    <w:bookmarkEnd w:id="17"/>
    <w:bookmarkStart w:id="18" w:name="traps-carried-over-from-hs.1"/>
    <w:p>
      <w:pPr>
        <w:pStyle w:val="Heading2"/>
      </w:pPr>
      <w:r>
        <w:t xml:space="preserve">4 Traps carried over from HS.1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Measure each study’s jitter floor before choosing any window.</w:t>
      </w:r>
      <w:r>
        <w:t xml:space="preserve"> </w:t>
      </w:r>
      <w:r>
        <w:t xml:space="preserve">HS.1’s first run took the second</w:t>
      </w:r>
      <w:r>
        <w:t xml:space="preserve"> </w:t>
      </w:r>
      <w:r>
        <w:t xml:space="preserve">study’s 30 Hz floor to the first study’s 10 Hz traces and produced onsets eight seconds early that</w:t>
      </w:r>
      <w:r>
        <w:t xml:space="preserve"> </w:t>
      </w:r>
      <w:r>
        <w:t xml:space="preserve">were jitter. The velocity windows above are those measurements; the card re-reads them from HS.1’s</w:t>
      </w:r>
      <w:r>
        <w:t xml:space="preserve"> </w:t>
      </w:r>
      <w:r>
        <w:t xml:space="preserve">constants rather than choosing again.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what participants were shown.</w:t>
      </w:r>
      <w:r>
        <w:t xml:space="preserve"> </w:t>
      </w:r>
      <w:r>
        <w:t xml:space="preserve">Every gate value, maximum and onset time is restricted to</w:t>
      </w:r>
      <w:r>
        <w:t xml:space="preserve"> </w:t>
      </w:r>
      <w:r>
        <w:t xml:space="preserve">the clip window of that cell. The persistence rule makes this matter more than it did in HS.1.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Roles by the scenario’s own rule.</w:t>
      </w:r>
      <w:r>
        <w:t xml:space="preserve"> </w:t>
      </w:r>
      <w:r>
        <w:t xml:space="preserve">The three loaders identify the ego differently (lateral span</w:t>
      </w:r>
      <w:r>
        <w:t xml:space="preserve"> </w:t>
      </w:r>
      <w:r>
        <w:t xml:space="preserve">on the cut-in, width on the overtake, heading change on the left turn) for reasons each documents;</w:t>
      </w:r>
      <w:r>
        <w:t xml:space="preserve"> </w:t>
      </w:r>
      <w:r>
        <w:t xml:space="preserve">the card reuses HS.1’s scene loaders, which carry those rules, and never assigns roles itself.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 dimensions from the traces.</w:t>
      </w:r>
      <w:r>
        <w:t xml:space="preserve"> </w:t>
      </w:r>
      <w:r>
        <w:t xml:space="preserve">Widths and lengths are the trace columns, as G.1 and HS.1 used</w:t>
      </w:r>
      <w:r>
        <w:t xml:space="preserve"> </w:t>
      </w:r>
      <w:r>
        <w:t xml:space="preserve">them; nothing is assumed.</w:t>
      </w:r>
    </w:p>
    <w:bookmarkEnd w:id="18"/>
    <w:bookmarkStart w:id="19" w:name="implementation-plan"/>
    <w:p>
      <w:pPr>
        <w:pStyle w:val="Heading2"/>
      </w:pPr>
      <w:r>
        <w:t xml:space="preserve">5 Implementation plan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src/comfortzone/conflict.py</w:t>
      </w:r>
      <w:r>
        <w:t xml:space="preserve">: oriented rectangles from position, heading, width and length; the</w:t>
      </w:r>
      <w:r>
        <w:t xml:space="preserve"> </w:t>
      </w:r>
      <w:r>
        <w:t xml:space="preserve">projected path of a track over a horizon (constant velocity from a window, or the recorded future);</w:t>
      </w:r>
      <w:r>
        <w:t xml:space="preserve"> </w:t>
      </w:r>
      <w:r>
        <w:t xml:space="preserve">corridor clearance between two projected bodies as in section 2.2 (the exact distance between</w:t>
      </w:r>
      <w:r>
        <w:t xml:space="preserve"> </w:t>
      </w:r>
      <w:r>
        <w:t xml:space="preserve">convex polygons, minimized over the horizon on the trace’s own time grid); the gate, the persistence</w:t>
      </w:r>
      <w:r>
        <w:t xml:space="preserve"> </w:t>
      </w:r>
      <w:r>
        <w:t xml:space="preserve">maximum, and the cut-in reduction as a function that can be tested against G.1’s formula.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tests/test_conflict.py</w:t>
      </w:r>
      <w:r>
        <w:t xml:space="preserve">, in the</w:t>
      </w:r>
      <w:r>
        <w:t xml:space="preserve"> </w:t>
      </w:r>
      <w:r>
        <w:rPr>
          <w:rStyle w:val="VerbatimChar"/>
        </w:rPr>
        <w:t xml:space="preserve">check()</w:t>
      </w:r>
      <w:r>
        <w:t xml:space="preserve"> </w:t>
      </w:r>
      <w:r>
        <w:t xml:space="preserve">style: the reduction to G.1 (section 2.4) on a straight</w:t>
      </w:r>
      <w:r>
        <w:t xml:space="preserve"> </w:t>
      </w:r>
      <w:r>
        <w:t xml:space="preserve">ego and a laterally closing target; c = 0 when paths cross within the horizon and positive when</w:t>
      </w:r>
      <w:r>
        <w:t xml:space="preserve"> </w:t>
      </w:r>
      <w:r>
        <w:t xml:space="preserve">they miss; symmetry of the two orderings on a symmetric pair; persistence never lowers the gate;</w:t>
      </w:r>
      <w:r>
        <w:t xml:space="preserve"> </w:t>
      </w:r>
      <w:r>
        <w:t xml:space="preserve">a turning P path opens against a straight oncoming car while K stays closed (the left-turn</w:t>
      </w:r>
      <w:r>
        <w:t xml:space="preserve"> </w:t>
      </w:r>
      <w:r>
        <w:t xml:space="preserve">prediction in miniature); the overtake prediction in miniature (a body ahead in the lane gives c =</w:t>
      </w:r>
      <w:r>
        <w:t xml:space="preserve"> </w:t>
      </w:r>
      <w:r>
        <w:t xml:space="preserve">0 as soon as it is within the corridor’s length).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replication/czb/pc1_projected_conflict.py</w:t>
      </w:r>
      <w:r>
        <w:t xml:space="preserve">, pre-stated in its docstring from this note, importing</w:t>
      </w:r>
      <w:r>
        <w:t xml:space="preserve"> </w:t>
      </w:r>
      <w:r>
        <w:t xml:space="preserve">HS.1’s</w:t>
      </w:r>
      <w:r>
        <w:t xml:space="preserve"> </w:t>
      </w:r>
      <w:r>
        <w:rPr>
          <w:rStyle w:val="VerbatimChar"/>
        </w:rPr>
        <w:t xml:space="preserve">scene_tracks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study2_scenes</w:t>
      </w:r>
      <w:r>
        <w:t xml:space="preserve">, G.1’s fitter and folds, B.3.v2’s cells and folds; output</w:t>
      </w:r>
      <w:r>
        <w:t xml:space="preserve"> </w:t>
      </w:r>
      <w:r>
        <w:rPr>
          <w:rStyle w:val="VerbatimChar"/>
        </w:rPr>
        <w:t xml:space="preserve">replication/czb/out/pc1_projected_conflict.md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out/pc1_gates.csv</w:t>
      </w:r>
      <w:r>
        <w:t xml:space="preserve"> </w:t>
      </w:r>
      <w:r>
        <w:t xml:space="preserve">(one row per cell, reading</w:t>
      </w:r>
      <w:r>
        <w:t xml:space="preserve"> </w:t>
      </w:r>
      <w:r>
        <w:t xml:space="preserve">and horizon).</w:t>
      </w:r>
    </w:p>
    <w:bookmarkEnd w:id="19"/>
    <w:bookmarkStart w:id="20" w:name="queries-raised-by-the-design"/>
    <w:p>
      <w:pPr>
        <w:pStyle w:val="Heading2"/>
      </w:pPr>
      <w:r>
        <w:t xml:space="preserve">6 Queries raised by the design</w:t>
      </w:r>
    </w:p>
    <w:p>
      <w:pPr>
        <w:pStyle w:val="Compact"/>
        <w:numPr>
          <w:ilvl w:val="0"/>
          <w:numId w:val="1005"/>
        </w:numPr>
      </w:pPr>
      <w:r>
        <w:t xml:space="preserve">@PC1.Q1</w:t>
      </w:r>
      <w:r>
        <w:t xml:space="preserve">(judgment, jonas): the P reading uses the ego’s recorded future as</w:t>
      </w:r>
      <w:r>
        <w:t xml:space="preserve"> </w:t>
      </w:r>
      <w:r>
        <w:t xml:space="preserve">“what the participant knew</w:t>
      </w:r>
      <w:r>
        <w:t xml:space="preserve"> </w:t>
      </w:r>
      <w:r>
        <w:t xml:space="preserve">the automated car would do”</w:t>
      </w:r>
      <w:r>
        <w:t xml:space="preserve">. Is that an acceptable reading of the study instructions for the three</w:t>
      </w:r>
      <w:r>
        <w:t xml:space="preserve"> </w:t>
      </w:r>
      <w:r>
        <w:t xml:space="preserve">scenarios, or did participants only know the scenario type? If the latter, P overstates what they</w:t>
      </w:r>
      <w:r>
        <w:t xml:space="preserve"> </w:t>
      </w:r>
      <w:r>
        <w:t xml:space="preserve">knew, and K ∪ P’s success on the left turn would be a statement about the instruction, not about</w:t>
      </w:r>
      <w:r>
        <w:t xml:space="preserve"> </w:t>
      </w:r>
      <w:r>
        <w:t xml:space="preserve">anticipation.</w:t>
      </w:r>
    </w:p>
    <w:p>
      <w:pPr>
        <w:pStyle w:val="Compact"/>
        <w:numPr>
          <w:ilvl w:val="0"/>
          <w:numId w:val="1005"/>
        </w:numPr>
      </w:pPr>
      <w:r>
        <w:t xml:space="preserve">@PC1.Q2</w:t>
      </w:r>
      <w:r>
        <w:t xml:space="preserve">(judgment, review): persistence (once counted, keeps counting) is a rule added here, not in</w:t>
      </w:r>
      <w:r>
        <w:t xml:space="preserve"> </w:t>
      </w:r>
      <w:r>
        <w:t xml:space="preserve">G.1. It is harmless on the cut-in and necessary in the overtake once the ego has pulled out. An</w:t>
      </w:r>
      <w:r>
        <w:t xml:space="preserve"> </w:t>
      </w:r>
      <w:r>
        <w:t xml:space="preserve">alternative is a decay; no data on file distinguishes them, so the simplest rule is taken.</w:t>
      </w:r>
    </w:p>
    <w:p>
      <w:pPr>
        <w:pStyle w:val="Compact"/>
        <w:numPr>
          <w:ilvl w:val="0"/>
          <w:numId w:val="1005"/>
        </w:numPr>
      </w:pPr>
      <w:r>
        <w:t xml:space="preserve">@PC1.Q3</w:t>
      </w:r>
      <w:r>
        <w:t xml:space="preserve">(minor, review): the engaged-cell margin of 0.2 above the scenario’s floor is a convention</w:t>
      </w:r>
      <w:r>
        <w:t xml:space="preserve"> </w:t>
      </w:r>
      <w:r>
        <w:t xml:space="preserve">chosen for the test; both neighbors are reported.</w:t>
      </w:r>
    </w:p>
    <w:bookmarkEnd w:id="20"/>
    <w:bookmarkStart w:id="21" w:name="where-i-may-be-wrong"/>
    <w:p>
      <w:pPr>
        <w:pStyle w:val="Heading2"/>
      </w:pPr>
      <w:r>
        <w:t xml:space="preserve">7 Where I may be wrong</w:t>
      </w:r>
    </w:p>
    <w:p>
      <w:pPr>
        <w:pStyle w:val="Compact"/>
        <w:numPr>
          <w:ilvl w:val="0"/>
          <w:numId w:val="1006"/>
        </w:numPr>
      </w:pPr>
      <w:r>
        <w:t xml:space="preserve">The reduction in section 2.4 assumes the ego’s corridor is longer than the gap in every post-onset</w:t>
      </w:r>
      <w:r>
        <w:t xml:space="preserve"> </w:t>
      </w:r>
      <w:r>
        <w:t xml:space="preserve">cell. The run checks this with the 0.05 m rule; if a few large-gap cells break it, the construction</w:t>
      </w:r>
      <w:r>
        <w:t xml:space="preserve"> </w:t>
      </w:r>
      <w:r>
        <w:t xml:space="preserve">and G.1 differ there, and the report says by how much before any fit is read.</w:t>
      </w:r>
    </w:p>
    <w:p>
      <w:pPr>
        <w:pStyle w:val="Compact"/>
        <w:numPr>
          <w:ilvl w:val="0"/>
          <w:numId w:val="1006"/>
        </w:numPr>
      </w:pPr>
      <w:r>
        <w:t xml:space="preserve">The overtake prediction under P depends on the ego’s straight stretch before the pull-out being</w:t>
      </w:r>
      <w:r>
        <w:t xml:space="preserve"> </w:t>
      </w:r>
      <w:r>
        <w:t xml:space="preserve">long enough for the cyclist to enter the corridor. If the ego pulls out while the cyclist is still</w:t>
      </w:r>
      <w:r>
        <w:t xml:space="preserve"> </w:t>
      </w:r>
      <w:r>
        <w:t xml:space="preserve">beyond the corridor’s length, P closes on the overtake and only K opens; that would make K ∪ P the</w:t>
      </w:r>
      <w:r>
        <w:t xml:space="preserve"> </w:t>
      </w:r>
      <w:r>
        <w:t xml:space="preserve">only reading that passes all three, which is a weaker result than P alone.</w:t>
      </w:r>
    </w:p>
    <w:p>
      <w:pPr>
        <w:pStyle w:val="Compact"/>
        <w:numPr>
          <w:ilvl w:val="0"/>
          <w:numId w:val="1006"/>
        </w:numPr>
      </w:pPr>
      <w:r>
        <w:t xml:space="preserve">The left-turn reading under P assumes the ego’s body reaches the oncoming lane within 3 s of the</w:t>
      </w:r>
      <w:r>
        <w:t xml:space="preserve"> </w:t>
      </w:r>
      <w:r>
        <w:t xml:space="preserve">decision moment; the construction note gives 1.6 to 2.2 s. A slower turn in some traces would close</w:t>
      </w:r>
      <w:r>
        <w:t xml:space="preserve"> </w:t>
      </w:r>
      <w:r>
        <w:t xml:space="preserve">the gate at the primary horizon and open it in the sweep.</w:t>
      </w:r>
    </w:p>
    <w:p>
      <w:pPr>
        <w:pStyle w:val="Compact"/>
        <w:numPr>
          <w:ilvl w:val="0"/>
          <w:numId w:val="1006"/>
        </w:numPr>
      </w:pPr>
      <w:r>
        <w:t xml:space="preserve">Persistence over the shown window could open the gate at C1 in the overtake through a corridor</w:t>
      </w:r>
      <w:r>
        <w:t xml:space="preserve"> </w:t>
      </w:r>
      <w:r>
        <w:t xml:space="preserve">contact many seconds earlier. That is the intended behavior, but it means the overtake’s gate</w:t>
      </w:r>
      <w:r>
        <w:t xml:space="preserve"> </w:t>
      </w:r>
      <w:r>
        <w:t xml:space="preserve">states are not informative about the timing of anticipation; the opening times in test 3 are.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2026-09-16T15:08:39Z</dcterms:created>
  <dcterms:modified xsi:type="dcterms:W3CDTF">2026-09-16T15:08:39Z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