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31560ed7d9aa598f4a2d9b73aedd59efbdec59"/>
    <w:p>
      <w:pPr>
        <w:pStyle w:val="Heading1"/>
      </w:pPr>
      <w:r>
        <w:t xml:space="preserve">A norm for a vehicle changing into our lane: a proposal to discuss</w:t>
      </w:r>
    </w:p>
    <w:p>
      <w:pPr>
        <w:pStyle w:val="FirstParagraph"/>
      </w:pPr>
      <w:r>
        <w:rPr>
          <w:i/>
          <w:iCs/>
        </w:rPr>
        <w:t xml:space="preserve">Jonas Bärgman, Chalmers University of Technology, September 2026, drafted with assistance</w:t>
      </w:r>
      <w:r>
        <w:rPr>
          <w:i/>
          <w:iCs/>
        </w:rPr>
        <w:t xml:space="preserve"> </w:t>
      </w:r>
      <w:r>
        <w:rPr>
          <w:i/>
          <w:iCs/>
        </w:rPr>
        <w:t xml:space="preserve">from Claude (Anthropic). A proposal for discussion with Julian Schumann, not a result. The two</w:t>
      </w:r>
      <w:r>
        <w:rPr>
          <w:i/>
          <w:iCs/>
        </w:rPr>
        <w:t xml:space="preserve"> </w:t>
      </w:r>
      <w:r>
        <w:rPr>
          <w:i/>
          <w:iCs/>
        </w:rPr>
        <w:t xml:space="preserve">norms are written as drop-in functions with property tests, and checked offline against 90</w:t>
      </w:r>
      <w:r>
        <w:rPr>
          <w:i/>
          <w:iCs/>
        </w:rPr>
        <w:t xml:space="preserve"> </w:t>
      </w:r>
      <w:r>
        <w:rPr>
          <w:i/>
          <w:iCs/>
        </w:rPr>
        <w:t xml:space="preserve">recorded lane changes; nothing here has been run in the closed loop.</w:t>
      </w:r>
    </w:p>
    <w:bookmarkStart w:id="9" w:name="the-problem-as-we-understand-it"/>
    <w:p>
      <w:pPr>
        <w:pStyle w:val="Heading2"/>
      </w:pPr>
      <w:r>
        <w:t xml:space="preserve">1 The problem, as we understand it</w:t>
      </w:r>
    </w:p>
    <w:p>
      <w:pPr>
        <w:pStyle w:val="FirstParagraph"/>
      </w:pPr>
      <w:r>
        <w:t xml:space="preserve">In the released model the norms tell the driver what other road users normally do, and they</w:t>
      </w:r>
      <w:r>
        <w:t xml:space="preserve"> </w:t>
      </w:r>
      <w:r>
        <w:t xml:space="preserve">shape its predictions from the inside: every particle’s next state is drawn from a small</w:t>
      </w:r>
      <w:r>
        <w:t xml:space="preserve"> </w:t>
      </w:r>
      <w:r>
        <w:t xml:space="preserve">tournament of candidate moves weighted by norm compliance now, one step ahead and four seconds</w:t>
      </w:r>
      <w:r>
        <w:t xml:space="preserve"> </w:t>
      </w:r>
      <w:r>
        <w:t xml:space="preserve">ahead under held controls, with the overall weight the lower of</w:t>
      </w:r>
      <w:r>
        <w:t xml:space="preserve"> </w:t>
      </w:r>
      <w:r>
        <w:t xml:space="preserve">“now”</w:t>
      </w:r>
      <w:r>
        <w:t xml:space="preserve"> </w:t>
      </w:r>
      <w:r>
        <w:t xml:space="preserve">and the future average.</w:t>
      </w:r>
      <w:r>
        <w:t xml:space="preserve"> </w:t>
      </w:r>
      <w:r>
        <w:t xml:space="preserve">While the other vehicle behaves normally, its imagined futures lean toward normal behavior;</w:t>
      </w:r>
      <w:r>
        <w:t xml:space="preserve"> </w:t>
      </w:r>
      <w:r>
        <w:t xml:space="preserve">once it is observed misbehaving, the</w:t>
      </w:r>
      <w:r>
        <w:t xml:space="preserve"> </w:t>
      </w:r>
      <w:r>
        <w:t xml:space="preserve">“now”</w:t>
      </w:r>
      <w:r>
        <w:t xml:space="preserve"> </w:t>
      </w:r>
      <w:r>
        <w:t xml:space="preserve">weight collapses for every candidate at once and the</w:t>
      </w:r>
      <w:r>
        <w:t xml:space="preserve"> </w:t>
      </w:r>
      <w:r>
        <w:t xml:space="preserve">imagined futures fan out. That collapse is, as we read it, the model’s moment of withdrawing</w:t>
      </w:r>
      <w:r>
        <w:t xml:space="preserve"> </w:t>
      </w:r>
      <w:r>
        <w:t xml:space="preserve">trust.</w:t>
      </w:r>
    </w:p>
    <w:p>
      <w:pPr>
        <w:pStyle w:val="BodyText"/>
      </w:pPr>
      <w:r>
        <w:t xml:space="preserve">The three released norm sets are positional. Rear-end: the lead’s body inside our lane.</w:t>
      </w:r>
      <w:r>
        <w:t xml:space="preserve"> </w:t>
      </w:r>
      <w:r>
        <w:t xml:space="preserve">Oncoming: inside its own lane, and at its speed. Intersection: the road geometry and the light.</w:t>
      </w:r>
      <w:r>
        <w:t xml:space="preserve"> </w:t>
      </w:r>
      <w:r>
        <w:t xml:space="preserve">None was written for a vehicle that is</w:t>
      </w:r>
      <w:r>
        <w:t xml:space="preserve"> </w:t>
      </w:r>
      <w:r>
        <w:rPr>
          <w:i/>
          <w:iCs/>
        </w:rPr>
        <w:t xml:space="preserve">legitimately</w:t>
      </w:r>
      <w:r>
        <w:t xml:space="preserve"> </w:t>
      </w:r>
      <w:r>
        <w:t xml:space="preserve">partway between two lanes, and a cut-in</w:t>
      </w:r>
      <w:r>
        <w:t xml:space="preserve"> </w:t>
      </w:r>
      <w:r>
        <w:t xml:space="preserve">is exactly that for a few seconds.</w:t>
      </w:r>
    </w:p>
    <w:p>
      <w:pPr>
        <w:pStyle w:val="Compact"/>
        <w:numPr>
          <w:ilvl w:val="0"/>
          <w:numId w:val="1001"/>
        </w:numPr>
      </w:pPr>
      <w:r>
        <w:t xml:space="preserve">Under the rear-end norm as written, a vehicle waiting in the adjacent lane is already a gross</w:t>
      </w:r>
      <w:r>
        <w:t xml:space="preserve"> </w:t>
      </w:r>
      <w:r>
        <w:t xml:space="preserve">violation, before any lane change begins.</w:t>
      </w:r>
    </w:p>
    <w:p>
      <w:pPr>
        <w:pStyle w:val="Compact"/>
        <w:numPr>
          <w:ilvl w:val="0"/>
          <w:numId w:val="1001"/>
        </w:numPr>
      </w:pPr>
      <w:r>
        <w:t xml:space="preserve">Under the oncoming form, applied to the cutting-in vehicle’s own lane, trust is withdrawn when</w:t>
      </w:r>
      <w:r>
        <w:t xml:space="preserve"> </w:t>
      </w:r>
      <w:r>
        <w:t xml:space="preserve">its body leaves that lane. On the 90 recorded lane changes of our second cut-in study this</w:t>
      </w:r>
      <w:r>
        <w:t xml:space="preserve"> </w:t>
      </w:r>
      <w:r>
        <w:t xml:space="preserve">happens a median 0.53, 0.73 and 0.93 s after the lane change first registers, for lane changes</w:t>
      </w:r>
      <w:r>
        <w:t xml:space="preserve"> </w:t>
      </w:r>
      <w:r>
        <w:t xml:space="preserve">lasting 2, 3 and 4 s. The moment grows with the pace of the maneuver.</w:t>
      </w:r>
    </w:p>
    <w:p>
      <w:pPr>
        <w:pStyle w:val="Compact"/>
        <w:numPr>
          <w:ilvl w:val="0"/>
          <w:numId w:val="1001"/>
        </w:numPr>
      </w:pPr>
      <w:r>
        <w:t xml:space="preserve">That pace dependence is what the human data speak against: at matched time since onset, the</w:t>
      </w:r>
      <w:r>
        <w:t xml:space="preserve"> </w:t>
      </w:r>
      <w:r>
        <w:t xml:space="preserve">share of participants who would intervene does not depend on how fast the lane change goes.</w:t>
      </w:r>
      <w:r>
        <w:t xml:space="preserve"> </w:t>
      </w:r>
      <w:r>
        <w:t xml:space="preserve">Used as the onset of the response in our comfort-zone model, the own-lane withdrawal moment</w:t>
      </w:r>
      <w:r>
        <w:t xml:space="preserve"> </w:t>
      </w:r>
      <w:r>
        <w:t xml:space="preserve">scored a held-out error of 0.288, against 0.103 for the anticipatory gate we use now, and</w:t>
      </w:r>
      <w:r>
        <w:t xml:space="preserve"> </w:t>
      </w:r>
      <w:r>
        <w:t xml:space="preserve">failed both of the criteria we had set in advance.</w:t>
      </w:r>
    </w:p>
    <w:bookmarkEnd w:id="9"/>
    <w:bookmarkStart w:id="10" w:name="the-proposal-a-crossing-norm"/>
    <w:p>
      <w:pPr>
        <w:pStyle w:val="Heading2"/>
      </w:pPr>
      <w:r>
        <w:t xml:space="preserve">2 The proposal: a crossing norm</w:t>
      </w:r>
    </w:p>
    <w:p>
      <w:pPr>
        <w:pStyle w:val="FirstParagraph"/>
      </w:pPr>
      <w:r>
        <w:t xml:space="preserve">Keep the released structure and add one dimension, only for the straddling band: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 the vehicle is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 body inside its own lane, or inside the destination lane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straddling the boundary</w:t>
            </w:r>
          </w:p>
        </w:tc>
        <w:tc>
          <w:tcPr/>
          <w:p>
            <w:pPr>
              <w:pStyle w:val="Compact"/>
            </w:pPr>
            <w:r>
              <w:t xml:space="preserve">lateral-speed compliance: 1 while crossing toward the destination lane at 0.5 to 3.0 m/s, falling off quadratically over 0.5 m/s outside that band, floored at √0.001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 the road</w:t>
            </w:r>
          </w:p>
        </w:tc>
        <w:tc>
          <w:tcPr/>
          <w:p>
            <w:pPr>
              <w:pStyle w:val="Compact"/>
            </w:pPr>
            <w:r>
              <w:t xml:space="preserve">0.001 × 0.01, as released</w:t>
            </w:r>
          </w:p>
        </w:tc>
      </w:tr>
    </w:tbl>
    <w:p>
      <w:pPr>
        <w:pStyle w:val="BodyText"/>
      </w:pPr>
      <w:r>
        <w:t xml:space="preserve">So a vehicle crossing at an ordinary pace stays normal; one that stalls on the line, drifts back,</w:t>
      </w:r>
      <w:r>
        <w:t xml:space="preserve"> </w:t>
      </w:r>
      <w:r>
        <w:t xml:space="preserve">or swerves across faster than any ordinary lane change does not.</w:t>
      </w:r>
    </w:p>
    <w:p>
      <w:pPr>
        <w:pStyle w:val="BodyText"/>
      </w:pPr>
      <w:r>
        <w:rPr>
          <w:b/>
          <w:bCs/>
        </w:rPr>
        <w:t xml:space="preserve">Why lateral speed rather than elapsed time.</w:t>
      </w:r>
      <w:r>
        <w:t xml:space="preserve"> </w:t>
      </w:r>
      <w:r>
        <w:t xml:space="preserve">Our first instinct was a</w:t>
      </w:r>
      <w:r>
        <w:t xml:space="preserve"> </w:t>
      </w:r>
      <w:r>
        <w:t xml:space="preserve">“plausible duration”</w:t>
      </w:r>
      <w:r>
        <w:t xml:space="preserve"> </w:t>
      </w:r>
      <w:r>
        <w:t xml:space="preserve">for straddling. That would need a clock in the particle state, threaded through the belief</w:t>
      </w:r>
      <w:r>
        <w:t xml:space="preserve"> </w:t>
      </w:r>
      <w:r>
        <w:t xml:space="preserve">machinery. The target’s state already carries position, heading and speed, so its lateral speed</w:t>
      </w:r>
      <w:r>
        <w:t xml:space="preserve"> </w:t>
      </w:r>
      <w:r>
        <w:t xml:space="preserve">v·sin θ is available to</w:t>
      </w:r>
      <w:r>
        <w:t xml:space="preserve"> </w:t>
      </w:r>
      <w:r>
        <w:rPr>
          <w:rStyle w:val="VerbatimChar"/>
        </w:rPr>
        <w:t xml:space="preserve">get_weights</w:t>
      </w:r>
      <w:r>
        <w:t xml:space="preserve"> </w:t>
      </w:r>
      <w:r>
        <w:t xml:space="preserve">as it stands, and the function stays a drop-in</w:t>
      </w:r>
      <w:r>
        <w:t xml:space="preserve"> </w:t>
      </w:r>
      <w:r>
        <w:t xml:space="preserve">replacement.</w:t>
      </w:r>
    </w:p>
    <w:p>
      <w:pPr>
        <w:pStyle w:val="BodyText"/>
      </w:pPr>
      <w:r>
        <w:rPr>
          <w:b/>
          <w:bCs/>
        </w:rPr>
        <w:t xml:space="preserve">The values, and how firm they are.</w:t>
      </w:r>
      <w:r>
        <w:t xml:space="preserve"> </w:t>
      </w:r>
      <w:r>
        <w:t xml:space="preserve">The floor and the violation factors are the released</w:t>
      </w:r>
      <w:r>
        <w:t xml:space="preserve"> </w:t>
      </w:r>
      <w:r>
        <w:t xml:space="preserve">code’s own. The upper bound of 3.0 m/s sits just above the fastest peak lateral speed among our</w:t>
      </w:r>
      <w:r>
        <w:t xml:space="preserve"> </w:t>
      </w:r>
      <w:r>
        <w:t xml:space="preserve">recorded lane changes, about 2.7 m/s at a 2 s duration. The lower bound of 0.5 m/s means a</w:t>
      </w:r>
      <w:r>
        <w:t xml:space="preserve"> </w:t>
      </w:r>
      <w:r>
        <w:t xml:space="preserve">3.5 m lane change slower than about 7 s counts as lingering; we have not checked that against</w:t>
      </w:r>
      <w:r>
        <w:t xml:space="preserve"> </w:t>
      </w:r>
      <w:r>
        <w:t xml:space="preserve">naturalistic lane-change durations, and it is the value we are least sure of.</w:t>
      </w:r>
    </w:p>
    <w:p>
      <w:pPr>
        <w:pStyle w:val="BodyText"/>
      </w:pPr>
      <w:r>
        <w:rPr>
          <w:b/>
          <w:bCs/>
        </w:rPr>
        <w:t xml:space="preserve">What we checked.</w:t>
      </w:r>
      <w:r>
        <w:t xml:space="preserve"> </w:t>
      </w:r>
      <w:r>
        <w:t xml:space="preserve">On the recorded lane changes, every straddling moment shown to participants</w:t>
      </w:r>
      <w:r>
        <w:t xml:space="preserve"> </w:t>
      </w:r>
      <w:r>
        <w:t xml:space="preserve">keeps a weight of 1.000 under the crossing norm, while the own-lane norm drops to 0.001 at each</w:t>
      </w:r>
      <w:r>
        <w:t xml:space="preserve"> </w:t>
      </w:r>
      <w:r>
        <w:t xml:space="preserve">of them. A caveat on coverage: the clips of the slowest lane changes end before the vehicle’s</w:t>
      </w:r>
      <w:r>
        <w:t xml:space="preserve"> </w:t>
      </w:r>
      <w:r>
        <w:t xml:space="preserve">body reaches the line, so the shown straddling moments come from the 2 s and 3 s durations</w:t>
      </w:r>
      <w:r>
        <w:t xml:space="preserve"> </w:t>
      </w:r>
      <w:r>
        <w:t xml:space="preserve">only.</w:t>
      </w:r>
    </w:p>
    <w:bookmarkEnd w:id="10"/>
    <w:bookmarkStart w:id="11" w:name="how-it-might-play-out-inside-the-model"/>
    <w:p>
      <w:pPr>
        <w:pStyle w:val="Heading2"/>
      </w:pPr>
      <w:r>
        <w:t xml:space="preserve">3 How it might play out inside the model</w:t>
      </w:r>
    </w:p>
    <w:p>
      <w:pPr>
        <w:pStyle w:val="FirstParagraph"/>
      </w:pPr>
      <w:r>
        <w:t xml:space="preserve">This is our reading, and the part we most want to check with you.</w:t>
      </w:r>
    </w:p>
    <w:p>
      <w:pPr>
        <w:pStyle w:val="BodyText"/>
      </w:pPr>
      <w:r>
        <w:t xml:space="preserve">With the crossing norm, trust is not withdrawn during an ordinary cut-in. What would make the</w:t>
      </w:r>
      <w:r>
        <w:t xml:space="preserve"> </w:t>
      </w:r>
      <w:r>
        <w:t xml:space="preserve">driver respond is then the rest of the machinery, working on anticipation. The four-second</w:t>
      </w:r>
      <w:r>
        <w:t xml:space="preserve"> </w:t>
      </w:r>
      <w:r>
        <w:t xml:space="preserve">held-control projection carries a crossing vehicle into our lane, where it is normal again, so</w:t>
      </w:r>
      <w:r>
        <w:t xml:space="preserve"> </w:t>
      </w:r>
      <w:r>
        <w:t xml:space="preserve">the tournament leans toward futures in which the lane change</w:t>
      </w:r>
      <w:r>
        <w:t xml:space="preserve"> </w:t>
      </w:r>
      <w:r>
        <w:rPr>
          <w:i/>
          <w:iCs/>
        </w:rPr>
        <w:t xml:space="preserve">completes</w:t>
      </w:r>
      <w:r>
        <w:t xml:space="preserve">. In those imagined</w:t>
      </w:r>
      <w:r>
        <w:t xml:space="preserve"> </w:t>
      </w:r>
      <w:r>
        <w:t xml:space="preserve">futures the collision and safety terms engage before the vehicle has actually arrived.</w:t>
      </w:r>
    </w:p>
    <w:p>
      <w:pPr>
        <w:pStyle w:val="BodyText"/>
      </w:pPr>
      <w:r>
        <w:t xml:space="preserve">That seems close to what our human data asked for independently. Our comfort-zone gate projects</w:t>
      </w:r>
      <w:r>
        <w:t xml:space="preserve"> </w:t>
      </w:r>
      <w:r>
        <w:t xml:space="preserve">the lateral clearance 3 s ahead at its current rate and opens as the projection falls below a</w:t>
      </w:r>
      <w:r>
        <w:t xml:space="preserve"> </w:t>
      </w:r>
      <w:r>
        <w:t xml:space="preserve">minimum; fitted on clips after the lane change began, it predicted the clips before it out of</w:t>
      </w:r>
      <w:r>
        <w:t xml:space="preserve"> </w:t>
      </w:r>
      <w:r>
        <w:t xml:space="preserve">sample. The model’s four-second held projection is a similar construction.</w:t>
      </w:r>
    </w:p>
    <w:bookmarkEnd w:id="11"/>
    <w:bookmarkStart w:id="12" w:name="alternatives-we-considered"/>
    <w:p>
      <w:pPr>
        <w:pStyle w:val="Heading2"/>
      </w:pPr>
      <w:r>
        <w:t xml:space="preserve">4 Alternatives we considered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straddling clock.</w:t>
      </w:r>
      <w:r>
        <w:t xml:space="preserve"> </w:t>
      </w:r>
      <w:r>
        <w:t xml:space="preserve">Normal for a plausible duration, then abnormal. Closer to the verbal</w:t>
      </w:r>
      <w:r>
        <w:t xml:space="preserve"> </w:t>
      </w:r>
      <w:r>
        <w:t xml:space="preserve">idea, but it needs new state in every particle.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Inferred intention.</w:t>
      </w:r>
      <w:r>
        <w:t xml:space="preserve"> </w:t>
      </w:r>
      <w:r>
        <w:t xml:space="preserve">Particles carry a discrete</w:t>
      </w:r>
      <w:r>
        <w:t xml:space="preserve"> </w:t>
      </w:r>
      <w:r>
        <w:t xml:space="preserve">“changing lanes / keeping lane”</w:t>
      </w:r>
      <w:r>
        <w:t xml:space="preserve"> </w:t>
      </w:r>
      <w:r>
        <w:t xml:space="preserve">hypothesis,</w:t>
      </w:r>
      <w:r>
        <w:t xml:space="preserve"> </w:t>
      </w:r>
      <w:r>
        <w:t xml:space="preserve">and the norm is conditional on it. The richest option, and a larger change to the belief</w:t>
      </w:r>
      <w:r>
        <w:t xml:space="preserve"> </w:t>
      </w:r>
      <w:r>
        <w:t xml:space="preserve">machinery.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norm change, a wider lateral noise dial.</w:t>
      </w:r>
      <w:r>
        <w:t xml:space="preserve"> </w:t>
      </w:r>
      <w:r>
        <w:t xml:space="preserve">Setting the target’s assumed steering</w:t>
      </w:r>
      <w:r>
        <w:t xml:space="preserve"> </w:t>
      </w:r>
      <w:r>
        <w:t xml:space="preserve">variability to the lateral scenarios’ 0.4575 lets imagined futures contain lane changes, but</w:t>
      </w:r>
      <w:r>
        <w:t xml:space="preserve"> </w:t>
      </w:r>
      <w:r>
        <w:t xml:space="preserve">without a norm for straddling, trust would still be withdrawn at the line.</w:t>
      </w:r>
    </w:p>
    <w:bookmarkEnd w:id="12"/>
    <w:bookmarkStart w:id="13" w:name="what-a-closed-loop-test-would-take"/>
    <w:p>
      <w:pPr>
        <w:pStyle w:val="Heading2"/>
      </w:pPr>
      <w:r>
        <w:t xml:space="preserve">5 What a closed-loop test would take</w:t>
      </w:r>
    </w:p>
    <w:p>
      <w:pPr>
        <w:pStyle w:val="FirstParagraph"/>
      </w:pPr>
      <w:r>
        <w:t xml:space="preserve">A cut-in scenario whose other vehicle replays recorded trajectories, the crossing norm as its</w:t>
      </w:r>
      <w:r>
        <w:t xml:space="preserve"> </w:t>
      </w:r>
      <w:r>
        <w:rPr>
          <w:rStyle w:val="VerbatimChar"/>
        </w:rPr>
        <w:t xml:space="preserve">get_weights</w:t>
      </w:r>
      <w:r>
        <w:t xml:space="preserve">, and the lateral scenarios’ steering variability. The questions would be whether</w:t>
      </w:r>
      <w:r>
        <w:t xml:space="preserve"> </w:t>
      </w:r>
      <w:r>
        <w:t xml:space="preserve">trust is withdrawn during ordinary lane changes (it should not be), whether it is withdrawn when</w:t>
      </w:r>
      <w:r>
        <w:t xml:space="preserve"> </w:t>
      </w:r>
      <w:r>
        <w:t xml:space="preserve">a vehicle stalls or swerves (it should be), and whether response timing then stops depending on</w:t>
      </w:r>
      <w:r>
        <w:t xml:space="preserve"> </w:t>
      </w:r>
      <w:r>
        <w:t xml:space="preserve">lane-change pace. On our CPU-only hardware a single scenario takes minutes to hours, which is why</w:t>
      </w:r>
      <w:r>
        <w:t xml:space="preserve"> </w:t>
      </w:r>
      <w:r>
        <w:t xml:space="preserve">this has not been run.</w:t>
      </w:r>
    </w:p>
    <w:bookmarkEnd w:id="13"/>
    <w:bookmarkStart w:id="14" w:name="questions-for-you"/>
    <w:p>
      <w:pPr>
        <w:pStyle w:val="Heading2"/>
      </w:pPr>
      <w:r>
        <w:t xml:space="preserve">6 Questions for you</w:t>
      </w:r>
    </w:p>
    <w:p>
      <w:pPr>
        <w:pStyle w:val="Compact"/>
        <w:numPr>
          <w:ilvl w:val="0"/>
          <w:numId w:val="1003"/>
        </w:numPr>
      </w:pPr>
      <w:r>
        <w:t xml:space="preserve">Is the collapse of the</w:t>
      </w:r>
      <w:r>
        <w:t xml:space="preserve"> </w:t>
      </w:r>
      <w:r>
        <w:t xml:space="preserve">“now”</w:t>
      </w:r>
      <w:r>
        <w:t xml:space="preserve"> </w:t>
      </w:r>
      <w:r>
        <w:t xml:space="preserve">weight the right reading of</w:t>
      </w:r>
      <w:r>
        <w:t xml:space="preserve"> </w:t>
      </w:r>
      <w:r>
        <w:t xml:space="preserve">“trust withdrawn”</w:t>
      </w:r>
      <w:r>
        <w:t xml:space="preserve">, and did you look</w:t>
      </w:r>
      <w:r>
        <w:t xml:space="preserve"> </w:t>
      </w:r>
      <w:r>
        <w:t xml:space="preserve">at it as a response onset?</w:t>
      </w:r>
    </w:p>
    <w:p>
      <w:pPr>
        <w:pStyle w:val="Compact"/>
        <w:numPr>
          <w:ilvl w:val="0"/>
          <w:numId w:val="1003"/>
        </w:numPr>
      </w:pPr>
      <w:r>
        <w:t xml:space="preserve">Would you write the cut-in norm on lateral speed, on a clock, or on inferred intention?</w:t>
      </w:r>
    </w:p>
    <w:p>
      <w:pPr>
        <w:pStyle w:val="Compact"/>
        <w:numPr>
          <w:ilvl w:val="0"/>
          <w:numId w:val="1003"/>
        </w:numPr>
      </w:pPr>
      <w:r>
        <w:t xml:space="preserve">Is a norm that stays normal during an ordinary lane change in the spirit of the model, or</w:t>
      </w:r>
      <w:r>
        <w:t xml:space="preserve"> </w:t>
      </w:r>
      <w:r>
        <w:t xml:space="preserve">should a lane change into our lane always be somewhat abnormal?</w:t>
      </w:r>
    </w:p>
    <w:p>
      <w:pPr>
        <w:pStyle w:val="Compact"/>
        <w:numPr>
          <w:ilvl w:val="0"/>
          <w:numId w:val="1003"/>
        </w:numPr>
      </w:pPr>
      <w:r>
        <w:t xml:space="preserve">Were the lateral scenarios’ norms and the 0.4575 steering variability tuned together?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2026-09-13T01:56:17Z</dcterms:created>
  <dcterms:modified xsi:type="dcterms:W3CDTF">2026-09-13T01:56:17Z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