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Firefly Algorithm for Anomaly Detection </w:t>
      </w:r>
    </w:p>
    <w:p w:rsidR="00000000" w:rsidDel="00000000" w:rsidP="00000000" w:rsidRDefault="00000000" w:rsidRPr="00000000" w14:paraId="00000002">
      <w:pPr>
        <w:spacing w:line="276" w:lineRule="auto"/>
        <w:ind w:left="0" w:right="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 Red Wine Quality Dataset</w:t>
      </w:r>
    </w:p>
    <w:p w:rsidR="00000000" w:rsidDel="00000000" w:rsidP="00000000" w:rsidRDefault="00000000" w:rsidRPr="00000000" w14:paraId="00000003">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Jude Bariana, Ria Kokate</w:t>
      </w:r>
    </w:p>
    <w:p w:rsidR="00000000" w:rsidDel="00000000" w:rsidP="00000000" w:rsidRDefault="00000000" w:rsidRPr="00000000" w14:paraId="00000005">
      <w:pPr>
        <w:spacing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Data Science </w:t>
      </w:r>
    </w:p>
    <w:p w:rsidR="00000000" w:rsidDel="00000000" w:rsidP="00000000" w:rsidRDefault="00000000" w:rsidRPr="00000000" w14:paraId="00000006">
      <w:pPr>
        <w:spacing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9th December 2025</w:t>
      </w:r>
    </w:p>
    <w:p w:rsidR="00000000" w:rsidDel="00000000" w:rsidP="00000000" w:rsidRDefault="00000000" w:rsidRPr="00000000" w14:paraId="00000007">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Overview</w:t>
      </w:r>
    </w:p>
    <w:p w:rsidR="00000000" w:rsidDel="00000000" w:rsidP="00000000" w:rsidRDefault="00000000" w:rsidRPr="00000000" w14:paraId="0000000C">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detecting anomalies in red wine quality data using the Firefly Algorithm (FA). Anomalies are defined as wines with extremely low or high quality ratings. FA is a nature-inspired metaheuristic optimization algorithm based on the flashing behavior of fireflies. The main goal is to assign feature weights that maximize the detection of anomalous wine samples.</w:t>
      </w:r>
    </w:p>
    <w:p w:rsidR="00000000" w:rsidDel="00000000" w:rsidP="00000000" w:rsidRDefault="00000000" w:rsidRPr="00000000" w14:paraId="0000000D">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will include:</w:t>
      </w:r>
    </w:p>
    <w:p w:rsidR="00000000" w:rsidDel="00000000" w:rsidP="00000000" w:rsidRDefault="00000000" w:rsidRPr="00000000" w14:paraId="0000000E">
      <w:pPr>
        <w:numPr>
          <w:ilvl w:val="0"/>
          <w:numId w:val="3"/>
        </w:numPr>
        <w:spacing w:after="0" w:afterAutospacing="0" w:before="24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br w:type="textWrapping"/>
      </w:r>
    </w:p>
    <w:p w:rsidR="00000000" w:rsidDel="00000000" w:rsidP="00000000" w:rsidRDefault="00000000" w:rsidRPr="00000000" w14:paraId="0000000F">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br w:type="textWrapping"/>
      </w:r>
    </w:p>
    <w:p w:rsidR="00000000" w:rsidDel="00000000" w:rsidP="00000000" w:rsidRDefault="00000000" w:rsidRPr="00000000" w14:paraId="00000010">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 and Preprocessing</w:t>
        <w:br w:type="textWrapping"/>
      </w:r>
    </w:p>
    <w:p w:rsidR="00000000" w:rsidDel="00000000" w:rsidP="00000000" w:rsidRDefault="00000000" w:rsidRPr="00000000" w14:paraId="00000011">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(Firefly Algorithm + Weighted Mahalanobis Distance)</w:t>
        <w:br w:type="textWrapping"/>
      </w:r>
    </w:p>
    <w:p w:rsidR="00000000" w:rsidDel="00000000" w:rsidP="00000000" w:rsidRDefault="00000000" w:rsidRPr="00000000" w14:paraId="00000012">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Details</w:t>
        <w:br w:type="textWrapping"/>
      </w:r>
    </w:p>
    <w:p w:rsidR="00000000" w:rsidDel="00000000" w:rsidP="00000000" w:rsidRDefault="00000000" w:rsidRPr="00000000" w14:paraId="00000013">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Analysis</w:t>
        <w:br w:type="textWrapping"/>
      </w:r>
    </w:p>
    <w:p w:rsidR="00000000" w:rsidDel="00000000" w:rsidP="00000000" w:rsidRDefault="00000000" w:rsidRPr="00000000" w14:paraId="00000014">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Justification of Precision &amp; Recall</w:t>
        <w:br w:type="textWrapping"/>
      </w:r>
    </w:p>
    <w:p w:rsidR="00000000" w:rsidDel="00000000" w:rsidP="00000000" w:rsidRDefault="00000000" w:rsidRPr="00000000" w14:paraId="00000015">
      <w:pPr>
        <w:numPr>
          <w:ilvl w:val="0"/>
          <w:numId w:val="3"/>
        </w:numPr>
        <w:spacing w:after="0" w:afterAutospacing="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and Conclusion</w:t>
        <w:br w:type="textWrapping"/>
      </w:r>
    </w:p>
    <w:p w:rsidR="00000000" w:rsidDel="00000000" w:rsidP="00000000" w:rsidRDefault="00000000" w:rsidRPr="00000000" w14:paraId="00000016">
      <w:pPr>
        <w:numPr>
          <w:ilvl w:val="0"/>
          <w:numId w:val="3"/>
        </w:numPr>
        <w:spacing w:after="240" w:before="0" w:beforeAutospacing="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br w:type="textWrapping"/>
      </w:r>
    </w:p>
    <w:p w:rsidR="00000000" w:rsidDel="00000000" w:rsidP="00000000" w:rsidRDefault="00000000" w:rsidRPr="00000000" w14:paraId="00000017">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1A">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presents an anomaly detection approach on the UCI Red Wine Quality dataset using the Firefly Algorithm (FA) combined with a weighted Mahalanobis distance metric. The objective is to identify wines with extremely high or low quality scores (considered anomalies) through an unsupervised, optimization-driven process. The FA optimizes feature weights to enhance anomaly separability by modeling the interaction of fireflies in a population-based search. Experimental results show effective performance in detecting extreme samples, with recall and precision behavior consistent with theoretical expectations for highly imbalanced datasets.</w:t>
      </w:r>
    </w:p>
    <w:p w:rsidR="00000000" w:rsidDel="00000000" w:rsidP="00000000" w:rsidRDefault="00000000" w:rsidRPr="00000000" w14:paraId="0000001B">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1E">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identifies rare items that deviate from normal patterns. In this project, anomalies correspond to wines of unusually low or high quality, as these samples may result from measurement errors or exceptional production conditions.</w:t>
      </w:r>
    </w:p>
    <w:p w:rsidR="00000000" w:rsidDel="00000000" w:rsidP="00000000" w:rsidRDefault="00000000" w:rsidRPr="00000000" w14:paraId="0000001F">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anomaly detection methods rely on distance metrics or clustering algorithms that treat all features equally. However, in correlated data such as physicochemical measurements of wine, certain features contribute more strongly to quality extremes. To capture this, we integrate a feature-weighted Mahalanobis distance optimized by the Firefly Algorithm, a nature-inspired metaheuristic proposed by Yang (2009).</w:t>
      </w:r>
    </w:p>
    <w:p w:rsidR="00000000" w:rsidDel="00000000" w:rsidP="00000000" w:rsidRDefault="00000000" w:rsidRPr="00000000" w14:paraId="00000020">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Firefly Algorithm simulates the social flashing behavior of fireflies, where brighter individuals attract others. In optimization terms, brightness corresponds to the quality of a candidate solution (here, the feature weights). This work aims to:</w:t>
      </w:r>
    </w:p>
    <w:p w:rsidR="00000000" w:rsidDel="00000000" w:rsidP="00000000" w:rsidRDefault="00000000" w:rsidRPr="00000000" w14:paraId="00000021">
      <w:pPr>
        <w:numPr>
          <w:ilvl w:val="0"/>
          <w:numId w:val="13"/>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anomalies using weighted multivariate distance.</w:t>
        <w:br w:type="textWrapping"/>
      </w:r>
    </w:p>
    <w:p w:rsidR="00000000" w:rsidDel="00000000" w:rsidP="00000000" w:rsidRDefault="00000000" w:rsidRPr="00000000" w14:paraId="00000022">
      <w:pPr>
        <w:numPr>
          <w:ilvl w:val="0"/>
          <w:numId w:val="13"/>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feature relevance using FA.</w:t>
        <w:br w:type="textWrapping"/>
      </w:r>
    </w:p>
    <w:p w:rsidR="00000000" w:rsidDel="00000000" w:rsidP="00000000" w:rsidRDefault="00000000" w:rsidRPr="00000000" w14:paraId="00000023">
      <w:pPr>
        <w:numPr>
          <w:ilvl w:val="0"/>
          <w:numId w:val="13"/>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 performance via precision, recall, and F1 metrics.</w:t>
      </w:r>
    </w:p>
    <w:p w:rsidR="00000000" w:rsidDel="00000000" w:rsidP="00000000" w:rsidRDefault="00000000" w:rsidRPr="00000000" w14:paraId="00000024">
      <w:pPr>
        <w:spacing w:after="240" w:before="24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5">
      <w:pPr>
        <w:spacing w:after="240" w:before="24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Dataset Description and Preprocessing</w:t>
      </w:r>
    </w:p>
    <w:p w:rsidR="00000000" w:rsidDel="00000000" w:rsidP="00000000" w:rsidRDefault="00000000" w:rsidRPr="00000000" w14:paraId="00000026">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the UCI Machine Learning Repository:</w:t>
      </w:r>
    </w:p>
    <w:p w:rsidR="00000000" w:rsidDel="00000000" w:rsidP="00000000" w:rsidRDefault="00000000" w:rsidRPr="00000000" w14:paraId="00000027">
      <w:pPr>
        <w:spacing w:after="240" w:before="240" w:line="276"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Wine Quality — Red Wine (Cortez et al., 2009)</w:t>
        </w:r>
      </w:hyperlink>
      <w:r w:rsidDel="00000000" w:rsidR="00000000" w:rsidRPr="00000000">
        <w:rPr>
          <w:rtl w:val="0"/>
        </w:rPr>
      </w:r>
    </w:p>
    <w:p w:rsidR="00000000" w:rsidDel="00000000" w:rsidP="00000000" w:rsidRDefault="00000000" w:rsidRPr="00000000" w14:paraId="00000028">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w:t>
      </w:r>
      <w:r w:rsidDel="00000000" w:rsidR="00000000" w:rsidRPr="00000000">
        <w:rPr>
          <w:rFonts w:ascii="Times New Roman" w:cs="Times New Roman" w:eastAsia="Times New Roman" w:hAnsi="Times New Roman"/>
          <w:b w:val="1"/>
          <w:bCs w:val="1"/>
          <w:sz w:val="24"/>
          <w:szCs w:val="24"/>
          <w:rtl w:val="0"/>
        </w:rPr>
        <w:t xml:space="preserve">1599 </w:t>
      </w:r>
      <w:r w:rsidDel="00000000" w:rsidR="00000000" w:rsidRPr="00000000">
        <w:rPr>
          <w:rFonts w:ascii="Times New Roman" w:cs="Times New Roman" w:eastAsia="Times New Roman" w:hAnsi="Times New Roman"/>
          <w:sz w:val="24"/>
          <w:szCs w:val="24"/>
          <w:rtl w:val="0"/>
        </w:rPr>
        <w:t xml:space="preserve">samples and </w:t>
      </w: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physicochemical features including: </w:t>
      </w:r>
      <w:r w:rsidDel="00000000" w:rsidR="00000000" w:rsidRPr="00000000">
        <w:rPr>
          <w:rFonts w:ascii="Times New Roman" w:cs="Times New Roman" w:eastAsia="Times New Roman" w:hAnsi="Times New Roman"/>
          <w:sz w:val="24"/>
          <w:szCs w:val="24"/>
          <w:rtl w:val="0"/>
        </w:rPr>
        <w:t xml:space="preserve">fixed acidity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volatile acidity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citric acid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residual sugar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chlorides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free sulfur dioxide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total sulfur dioxide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density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sulphates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alcohol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keepNext w:val="0"/>
        <w:keepLines w:val="0"/>
        <w:spacing w:before="28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Anomaly Labeling</w:t>
      </w:r>
    </w:p>
    <w:p w:rsidR="00000000" w:rsidDel="00000000" w:rsidP="00000000" w:rsidRDefault="00000000" w:rsidRPr="00000000" w14:paraId="0000002A">
      <w:pPr>
        <w:keepNext w:val="0"/>
        <w:keepLines w:val="0"/>
        <w:spacing w:before="28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with: </w:t>
      </w:r>
    </w:p>
    <w:p w:rsidR="00000000" w:rsidDel="00000000" w:rsidP="00000000" w:rsidRDefault="00000000" w:rsidRPr="00000000" w14:paraId="0000002B">
      <w:pPr>
        <w:keepNext w:val="0"/>
        <w:keepLines w:val="0"/>
        <w:numPr>
          <w:ilvl w:val="0"/>
          <w:numId w:val="4"/>
        </w:numPr>
        <w:spacing w:after="0" w:afterAutospacing="0" w:before="28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quality ≤ 3</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Gungsuh" w:cs="Gungsuh" w:eastAsia="Gungsuh" w:hAnsi="Gungsuh"/>
          <w:sz w:val="24"/>
          <w:szCs w:val="24"/>
          <w:rtl w:val="0"/>
        </w:rPr>
        <w:t xml:space="preserve">quality ≥ 8</w:t>
      </w:r>
      <w:r w:rsidDel="00000000" w:rsidR="00000000" w:rsidRPr="00000000">
        <w:rPr>
          <w:rFonts w:ascii="Times New Roman" w:cs="Times New Roman" w:eastAsia="Times New Roman" w:hAnsi="Times New Roman"/>
          <w:sz w:val="24"/>
          <w:szCs w:val="24"/>
          <w:rtl w:val="0"/>
        </w:rPr>
        <w:t xml:space="preserve"> were labeled as anomalies (1)</w:t>
      </w:r>
    </w:p>
    <w:p w:rsidR="00000000" w:rsidDel="00000000" w:rsidP="00000000" w:rsidRDefault="00000000" w:rsidRPr="00000000" w14:paraId="0000002C">
      <w:pPr>
        <w:keepNext w:val="0"/>
        <w:keepLines w:val="0"/>
        <w:numPr>
          <w:ilvl w:val="0"/>
          <w:numId w:val="4"/>
        </w:numPr>
        <w:spacing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others labeled as normal (0)</w:t>
      </w:r>
    </w:p>
    <w:p w:rsidR="00000000" w:rsidDel="00000000" w:rsidP="00000000" w:rsidRDefault="00000000" w:rsidRPr="00000000" w14:paraId="0000002D">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yielded </w:t>
      </w:r>
      <w:r w:rsidDel="00000000" w:rsidR="00000000" w:rsidRPr="00000000">
        <w:rPr>
          <w:rFonts w:ascii="Times New Roman" w:cs="Times New Roman" w:eastAsia="Times New Roman" w:hAnsi="Times New Roman"/>
          <w:b w:val="1"/>
          <w:bCs w:val="1"/>
          <w:sz w:val="24"/>
          <w:szCs w:val="24"/>
          <w:rtl w:val="0"/>
        </w:rPr>
        <w:t xml:space="preserve">28 anomalies (1.75%) and 1571 normal samples (98.25%)</w:t>
      </w:r>
      <w:r w:rsidDel="00000000" w:rsidR="00000000" w:rsidRPr="00000000">
        <w:rPr>
          <w:rFonts w:ascii="Times New Roman" w:cs="Times New Roman" w:eastAsia="Times New Roman" w:hAnsi="Times New Roman"/>
          <w:sz w:val="24"/>
          <w:szCs w:val="24"/>
          <w:rtl w:val="0"/>
        </w:rPr>
        <w:t xml:space="preserve">, creating a highly imbalanced dataset.</w:t>
      </w:r>
    </w:p>
    <w:p w:rsidR="00000000" w:rsidDel="00000000" w:rsidP="00000000" w:rsidRDefault="00000000" w:rsidRPr="00000000" w14:paraId="0000002E">
      <w:pPr>
        <w:keepNext w:val="0"/>
        <w:keepLines w:val="0"/>
        <w:spacing w:before="28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 Steps:</w:t>
      </w:r>
    </w:p>
    <w:p w:rsidR="00000000" w:rsidDel="00000000" w:rsidP="00000000" w:rsidRDefault="00000000" w:rsidRPr="00000000" w14:paraId="0000002F">
      <w:pPr>
        <w:keepNext w:val="0"/>
        <w:keepLines w:val="0"/>
        <w:spacing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numPr>
          <w:ilvl w:val="0"/>
          <w:numId w:val="8"/>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and cleaned CSV data.</w:t>
      </w:r>
    </w:p>
    <w:p w:rsidR="00000000" w:rsidDel="00000000" w:rsidP="00000000" w:rsidRDefault="00000000" w:rsidRPr="00000000" w14:paraId="00000031">
      <w:pPr>
        <w:numPr>
          <w:ilvl w:val="0"/>
          <w:numId w:val="8"/>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all attributes to numeric values.</w:t>
      </w:r>
    </w:p>
    <w:p w:rsidR="00000000" w:rsidDel="00000000" w:rsidP="00000000" w:rsidRDefault="00000000" w:rsidRPr="00000000" w14:paraId="00000032">
      <w:pPr>
        <w:numPr>
          <w:ilvl w:val="0"/>
          <w:numId w:val="8"/>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empty rows/columns.</w:t>
      </w:r>
    </w:p>
    <w:p w:rsidR="00000000" w:rsidDel="00000000" w:rsidP="00000000" w:rsidRDefault="00000000" w:rsidRPr="00000000" w14:paraId="00000033">
      <w:pPr>
        <w:numPr>
          <w:ilvl w:val="0"/>
          <w:numId w:val="8"/>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all feature columns using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to ensure uniform scale.</w:t>
      </w:r>
    </w:p>
    <w:p w:rsidR="00000000" w:rsidDel="00000000" w:rsidP="00000000" w:rsidRDefault="00000000" w:rsidRPr="00000000" w14:paraId="00000034">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Methodology</w:t>
      </w:r>
    </w:p>
    <w:p w:rsidR="00000000" w:rsidDel="00000000" w:rsidP="00000000" w:rsidRDefault="00000000" w:rsidRPr="00000000" w14:paraId="00000036">
      <w:pPr>
        <w:keepNext w:val="0"/>
        <w:keepLines w:val="0"/>
        <w:spacing w:before="28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Weighted Mahalanobis Distance</w:t>
      </w:r>
    </w:p>
    <w:p w:rsidR="00000000" w:rsidDel="00000000" w:rsidP="00000000" w:rsidRDefault="00000000" w:rsidRPr="00000000" w14:paraId="00000037">
      <w:pPr>
        <w:spacing w:after="240" w:before="240" w:line="276" w:lineRule="auto"/>
        <w:ind w:left="0" w:right="0" w:firstLine="0"/>
        <w:jc w:val="both"/>
        <w:rPr>
          <w:rFonts w:ascii="Georgia" w:cs="Georgia" w:eastAsia="Georgia" w:hAnsi="Georgia"/>
          <w:color w:val="0c0d0e"/>
          <w:sz w:val="23"/>
          <w:szCs w:val="23"/>
          <w:highlight w:val="white"/>
        </w:rPr>
      </w:pPr>
      <w:r w:rsidDel="00000000" w:rsidR="00000000" w:rsidRPr="00000000">
        <w:rPr>
          <w:rFonts w:ascii="Times New Roman" w:cs="Times New Roman" w:eastAsia="Times New Roman" w:hAnsi="Times New Roman"/>
          <w:sz w:val="24"/>
          <w:szCs w:val="24"/>
          <w:rtl w:val="0"/>
        </w:rPr>
        <w:t xml:space="preserve">The Mahalanobis distance measures how far a point lies from the center of a multivariate distribution:</w:t>
      </w: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c0d0e"/>
          <w:sz w:val="28"/>
          <w:szCs w:val="28"/>
          <w:highlight w:val="white"/>
          <w:rtl w:val="0"/>
        </w:rPr>
        <w:t xml:space="preserve">D</w:t>
      </w:r>
      <w:r w:rsidDel="00000000" w:rsidR="00000000" w:rsidRPr="00000000">
        <w:rPr>
          <w:rFonts w:ascii="Times New Roman" w:cs="Times New Roman" w:eastAsia="Times New Roman" w:hAnsi="Times New Roman"/>
          <w:b w:val="1"/>
          <w:bCs w:val="1"/>
          <w:color w:val="0c0d0e"/>
          <w:sz w:val="28"/>
          <w:szCs w:val="28"/>
          <w:highlight w:val="white"/>
          <w:vertAlign w:val="subscript"/>
          <w:rtl w:val="0"/>
        </w:rPr>
        <w:t xml:space="preserve">M </w:t>
      </w:r>
      <w:r w:rsidDel="00000000" w:rsidR="00000000" w:rsidRPr="00000000">
        <w:rPr>
          <w:rFonts w:ascii="Times New Roman" w:cs="Times New Roman" w:eastAsia="Times New Roman" w:hAnsi="Times New Roman"/>
          <w:b w:val="1"/>
          <w:bCs w:val="1"/>
          <w:color w:val="0c0d0e"/>
          <w:sz w:val="28"/>
          <w:szCs w:val="28"/>
          <w:highlight w:val="white"/>
          <w:rtl w:val="0"/>
        </w:rPr>
        <w:t xml:space="preserve">= [</w:t>
      </w:r>
      <w:r w:rsidDel="00000000" w:rsidR="00000000" w:rsidRPr="00000000">
        <w:rPr>
          <w:rFonts w:ascii="Gungsuh" w:cs="Gungsuh" w:eastAsia="Gungsuh" w:hAnsi="Gungsuh"/>
          <w:b w:val="1"/>
          <w:bCs w:val="1"/>
          <w:color w:val="0c0d0e"/>
          <w:sz w:val="28"/>
          <w:szCs w:val="28"/>
          <w:highlight w:val="white"/>
          <w:rtl w:val="0"/>
        </w:rPr>
        <w:t xml:space="preserve">(x−μ)</w:t>
      </w:r>
      <w:r w:rsidDel="00000000" w:rsidR="00000000" w:rsidRPr="00000000">
        <w:rPr>
          <w:rFonts w:ascii="Times New Roman" w:cs="Times New Roman" w:eastAsia="Times New Roman" w:hAnsi="Times New Roman"/>
          <w:b w:val="1"/>
          <w:bCs w:val="1"/>
          <w:color w:val="0c0d0e"/>
          <w:sz w:val="28"/>
          <w:szCs w:val="28"/>
          <w:highlight w:val="white"/>
          <w:vertAlign w:val="superscript"/>
          <w:rtl w:val="0"/>
        </w:rPr>
        <w:t xml:space="preserve">T</w:t>
      </w:r>
      <w:r w:rsidDel="00000000" w:rsidR="00000000" w:rsidRPr="00000000">
        <w:rPr>
          <w:rFonts w:ascii="Times New Roman" w:cs="Times New Roman" w:eastAsia="Times New Roman" w:hAnsi="Times New Roman"/>
          <w:b w:val="1"/>
          <w:bCs w:val="1"/>
          <w:color w:val="0c0d0e"/>
          <w:sz w:val="28"/>
          <w:szCs w:val="28"/>
          <w:highlight w:val="white"/>
          <w:rtl w:val="0"/>
        </w:rPr>
        <w:t xml:space="preserve">Σ</w:t>
      </w:r>
      <w:r w:rsidDel="00000000" w:rsidR="00000000" w:rsidRPr="00000000">
        <w:rPr>
          <w:rFonts w:ascii="Gungsuh" w:cs="Gungsuh" w:eastAsia="Gungsuh" w:hAnsi="Gungsuh"/>
          <w:b w:val="1"/>
          <w:bCs w:val="1"/>
          <w:color w:val="0c0d0e"/>
          <w:sz w:val="28"/>
          <w:szCs w:val="28"/>
          <w:highlight w:val="white"/>
          <w:vertAlign w:val="superscript"/>
          <w:rtl w:val="0"/>
        </w:rPr>
        <w:t xml:space="preserve">−1</w:t>
      </w:r>
      <w:r w:rsidDel="00000000" w:rsidR="00000000" w:rsidRPr="00000000">
        <w:rPr>
          <w:rFonts w:ascii="Gungsuh" w:cs="Gungsuh" w:eastAsia="Gungsuh" w:hAnsi="Gungsuh"/>
          <w:b w:val="1"/>
          <w:bCs w:val="1"/>
          <w:color w:val="0c0d0e"/>
          <w:sz w:val="28"/>
          <w:szCs w:val="28"/>
          <w:highlight w:val="white"/>
          <w:rtl w:val="0"/>
        </w:rPr>
        <w:t xml:space="preserve">(x−μ)] sqrt</w:t>
      </w:r>
      <w:r w:rsidDel="00000000" w:rsidR="00000000" w:rsidRPr="00000000">
        <w:rPr>
          <w:rtl w:val="0"/>
        </w:rPr>
      </w:r>
    </w:p>
    <w:p w:rsidR="00000000" w:rsidDel="00000000" w:rsidP="00000000" w:rsidRDefault="00000000" w:rsidRPr="00000000" w14:paraId="00000039">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A">
      <w:pPr>
        <w:numPr>
          <w:ilvl w:val="0"/>
          <w:numId w:val="1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a feature vector,</w:t>
      </w:r>
    </w:p>
    <w:p w:rsidR="00000000" w:rsidDel="00000000" w:rsidP="00000000" w:rsidRDefault="00000000" w:rsidRPr="00000000" w14:paraId="0000003B">
      <w:pPr>
        <w:numPr>
          <w:ilvl w:val="0"/>
          <w:numId w:val="1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 is the mean of normal samples,</w:t>
      </w:r>
    </w:p>
    <w:p w:rsidR="00000000" w:rsidDel="00000000" w:rsidP="00000000" w:rsidRDefault="00000000" w:rsidRPr="00000000" w14:paraId="0000003C">
      <w:pPr>
        <w:numPr>
          <w:ilvl w:val="0"/>
          <w:numId w:val="1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is the covariance matrix of normal samples.</w:t>
        <w:br w:type="textWrapping"/>
      </w:r>
    </w:p>
    <w:p w:rsidR="00000000" w:rsidDel="00000000" w:rsidP="00000000" w:rsidRDefault="00000000" w:rsidRPr="00000000" w14:paraId="0000003D">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assign varying importance to features, we define a weighted Mahalanobis distance:</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c0d0e"/>
          <w:sz w:val="28"/>
          <w:szCs w:val="28"/>
          <w:highlight w:val="white"/>
          <w:rtl w:val="0"/>
        </w:rPr>
        <w:t xml:space="preserve">D</w:t>
      </w:r>
      <w:r w:rsidDel="00000000" w:rsidR="00000000" w:rsidRPr="00000000">
        <w:rPr>
          <w:rFonts w:ascii="Times New Roman" w:cs="Times New Roman" w:eastAsia="Times New Roman" w:hAnsi="Times New Roman"/>
          <w:b w:val="1"/>
          <w:bCs w:val="1"/>
          <w:color w:val="0c0d0e"/>
          <w:sz w:val="28"/>
          <w:szCs w:val="28"/>
          <w:highlight w:val="white"/>
          <w:vertAlign w:val="subscript"/>
          <w:rtl w:val="0"/>
        </w:rPr>
        <w:t xml:space="preserve">W </w:t>
      </w:r>
      <w:r w:rsidDel="00000000" w:rsidR="00000000" w:rsidRPr="00000000">
        <w:rPr>
          <w:rFonts w:ascii="Gungsuh" w:cs="Gungsuh" w:eastAsia="Gungsuh" w:hAnsi="Gungsuh"/>
          <w:b w:val="1"/>
          <w:bCs w:val="1"/>
          <w:color w:val="0c0d0e"/>
          <w:sz w:val="28"/>
          <w:szCs w:val="28"/>
          <w:highlight w:val="white"/>
          <w:rtl w:val="0"/>
        </w:rPr>
        <w:t xml:space="preserve">(x)= [(x−μ)</w:t>
      </w:r>
      <w:r w:rsidDel="00000000" w:rsidR="00000000" w:rsidRPr="00000000">
        <w:rPr>
          <w:rFonts w:ascii="Times New Roman" w:cs="Times New Roman" w:eastAsia="Times New Roman" w:hAnsi="Times New Roman"/>
          <w:b w:val="1"/>
          <w:bCs w:val="1"/>
          <w:color w:val="0c0d0e"/>
          <w:sz w:val="28"/>
          <w:szCs w:val="28"/>
          <w:highlight w:val="white"/>
          <w:vertAlign w:val="superscript"/>
          <w:rtl w:val="0"/>
        </w:rPr>
        <w:t xml:space="preserve">T</w:t>
      </w:r>
      <w:r w:rsidDel="00000000" w:rsidR="00000000" w:rsidRPr="00000000">
        <w:rPr>
          <w:rFonts w:ascii="Times New Roman" w:cs="Times New Roman" w:eastAsia="Times New Roman" w:hAnsi="Times New Roman"/>
          <w:b w:val="1"/>
          <w:bCs w:val="1"/>
          <w:color w:val="0c0d0e"/>
          <w:sz w:val="28"/>
          <w:szCs w:val="28"/>
          <w:highlight w:val="white"/>
          <w:rtl w:val="0"/>
        </w:rPr>
        <w:t xml:space="preserve">WΣ</w:t>
      </w:r>
      <w:r w:rsidDel="00000000" w:rsidR="00000000" w:rsidRPr="00000000">
        <w:rPr>
          <w:rFonts w:ascii="Gungsuh" w:cs="Gungsuh" w:eastAsia="Gungsuh" w:hAnsi="Gungsuh"/>
          <w:b w:val="1"/>
          <w:bCs w:val="1"/>
          <w:color w:val="0c0d0e"/>
          <w:sz w:val="28"/>
          <w:szCs w:val="28"/>
          <w:highlight w:val="white"/>
          <w:vertAlign w:val="superscript"/>
          <w:rtl w:val="0"/>
        </w:rPr>
        <w:t xml:space="preserve">−1</w:t>
      </w:r>
      <w:r w:rsidDel="00000000" w:rsidR="00000000" w:rsidRPr="00000000">
        <w:rPr>
          <w:rFonts w:ascii="Gungsuh" w:cs="Gungsuh" w:eastAsia="Gungsuh" w:hAnsi="Gungsuh"/>
          <w:b w:val="1"/>
          <w:bCs w:val="1"/>
          <w:color w:val="0c0d0e"/>
          <w:sz w:val="28"/>
          <w:szCs w:val="28"/>
          <w:highlight w:val="white"/>
          <w:rtl w:val="0"/>
        </w:rPr>
        <w:t xml:space="preserve">W(x−μ)] sqrt</w:t>
      </w:r>
      <w:r w:rsidDel="00000000" w:rsidR="00000000" w:rsidRPr="00000000">
        <w:rPr>
          <w:rtl w:val="0"/>
        </w:rPr>
      </w:r>
    </w:p>
    <w:p w:rsidR="00000000" w:rsidDel="00000000" w:rsidP="00000000" w:rsidRDefault="00000000" w:rsidRPr="00000000" w14:paraId="0000003F">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br w:type="textWrapping"/>
        <w:t xml:space="preserve"> W=diag(w1,w2,...,wd) is a diagonal matrix of feature weights.</w:t>
        <w:br w:type="textWrapping"/>
        <w:t xml:space="preserve"> These weights </w:t>
      </w: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 </w:t>
      </w:r>
      <w:r w:rsidDel="00000000" w:rsidR="00000000" w:rsidRPr="00000000">
        <w:rPr>
          <w:rFonts w:ascii="Gungsuh" w:cs="Gungsuh" w:eastAsia="Gungsuh" w:hAnsi="Gungsuh"/>
          <w:b w:val="1"/>
          <w:bCs w:val="1"/>
          <w:sz w:val="28"/>
          <w:szCs w:val="28"/>
          <w:rtl w:val="0"/>
        </w:rPr>
        <w:t xml:space="preserve">∈ [0.05,1.0]</w:t>
      </w:r>
      <w:r w:rsidDel="00000000" w:rsidR="00000000" w:rsidRPr="00000000">
        <w:rPr>
          <w:rFonts w:ascii="Times New Roman" w:cs="Times New Roman" w:eastAsia="Times New Roman" w:hAnsi="Times New Roman"/>
          <w:sz w:val="24"/>
          <w:szCs w:val="24"/>
          <w:rtl w:val="0"/>
        </w:rPr>
        <w:t xml:space="preserve">  are optimized by the Firefly Algorithm.</w:t>
      </w:r>
    </w:p>
    <w:p w:rsidR="00000000" w:rsidDel="00000000" w:rsidP="00000000" w:rsidRDefault="00000000" w:rsidRPr="00000000" w14:paraId="00000040">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w:t>
      </w: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values amplify the feature’s contribution to anomaly detection.</w:t>
        <w:br w:type="textWrapping"/>
        <w:t xml:space="preserve">Lower </w:t>
      </w: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values suppress irrelevant or noisy features.</w:t>
      </w:r>
    </w:p>
    <w:p w:rsidR="00000000" w:rsidDel="00000000" w:rsidP="00000000" w:rsidRDefault="00000000" w:rsidRPr="00000000" w14:paraId="00000041">
      <w:pPr>
        <w:keepNext w:val="0"/>
        <w:keepLines w:val="0"/>
        <w:spacing w:before="28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Firefly Algorithm</w:t>
      </w:r>
    </w:p>
    <w:p w:rsidR="00000000" w:rsidDel="00000000" w:rsidP="00000000" w:rsidRDefault="00000000" w:rsidRPr="00000000" w14:paraId="00000042">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Firefly Algorithm (FA) is based on three principles (Yang, 2009):</w:t>
      </w:r>
    </w:p>
    <w:p w:rsidR="00000000" w:rsidDel="00000000" w:rsidP="00000000" w:rsidRDefault="00000000" w:rsidRPr="00000000" w14:paraId="00000043">
      <w:pPr>
        <w:numPr>
          <w:ilvl w:val="0"/>
          <w:numId w:val="5"/>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fireflies are unisex — any firefly can be attracted to others.</w:t>
      </w:r>
    </w:p>
    <w:p w:rsidR="00000000" w:rsidDel="00000000" w:rsidP="00000000" w:rsidRDefault="00000000" w:rsidRPr="00000000" w14:paraId="00000044">
      <w:pPr>
        <w:numPr>
          <w:ilvl w:val="0"/>
          <w:numId w:val="5"/>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Attractiveness is proportional to brightness and decreases with distance.</w:t>
      </w:r>
    </w:p>
    <w:p w:rsidR="00000000" w:rsidDel="00000000" w:rsidP="00000000" w:rsidRDefault="00000000" w:rsidRPr="00000000" w14:paraId="00000045">
      <w:pPr>
        <w:numPr>
          <w:ilvl w:val="0"/>
          <w:numId w:val="5"/>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brightness of a firefly is determined by the objective function.</w:t>
        <w:br w:type="textWrapping"/>
      </w:r>
    </w:p>
    <w:p w:rsidR="00000000" w:rsidDel="00000000" w:rsidP="00000000" w:rsidRDefault="00000000" w:rsidRPr="00000000" w14:paraId="00000046">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Brightness (fitness):</w:t>
      </w:r>
      <w:r w:rsidDel="00000000" w:rsidR="00000000" w:rsidRPr="00000000">
        <w:rPr>
          <w:rFonts w:ascii="Times New Roman" w:cs="Times New Roman" w:eastAsia="Times New Roman" w:hAnsi="Times New Roman"/>
          <w:sz w:val="24"/>
          <w:szCs w:val="24"/>
          <w:rtl w:val="0"/>
        </w:rPr>
        <w:t xml:space="preserve">  Each firefly represents a weight vector </w:t>
      </w:r>
      <w:r w:rsidDel="00000000" w:rsidR="00000000" w:rsidRPr="00000000">
        <w:rPr>
          <w:rFonts w:ascii="Times New Roman" w:cs="Times New Roman" w:eastAsia="Times New Roman" w:hAnsi="Times New Roman"/>
          <w:b w:val="1"/>
          <w:bCs w:val="1"/>
          <w:sz w:val="24"/>
          <w:szCs w:val="24"/>
          <w:rtl w:val="0"/>
        </w:rPr>
        <w:t xml:space="preserve">w=[w1,...,wd]</w:t>
        <w:br w:type="textWrapping"/>
      </w:r>
      <w:r w:rsidDel="00000000" w:rsidR="00000000" w:rsidRPr="00000000">
        <w:rPr>
          <w:rFonts w:ascii="Times New Roman" w:cs="Times New Roman" w:eastAsia="Times New Roman" w:hAnsi="Times New Roman"/>
          <w:sz w:val="24"/>
          <w:szCs w:val="24"/>
          <w:rtl w:val="0"/>
        </w:rPr>
        <w:t xml:space="preserve">Its brightness corresponds to the fitness, defined as: </w:t>
      </w:r>
    </w:p>
    <w:p w:rsidR="00000000" w:rsidDel="00000000" w:rsidP="00000000" w:rsidRDefault="00000000" w:rsidRPr="00000000" w14:paraId="00000047">
      <w:pPr>
        <w:spacing w:after="240" w:before="240" w:line="276" w:lineRule="auto"/>
        <w:ind w:left="720" w:right="0" w:firstLine="0"/>
        <w:jc w:val="both"/>
        <w:rPr>
          <w:rFonts w:ascii="Times New Roman" w:cs="Times New Roman" w:eastAsia="Times New Roman" w:hAnsi="Times New Roman"/>
          <w:b w:val="1"/>
          <w:bCs w:val="1"/>
          <w:sz w:val="28"/>
          <w:szCs w:val="28"/>
          <w:vertAlign w:val="subscript"/>
        </w:rPr>
      </w:pPr>
      <w:r w:rsidDel="00000000" w:rsidR="00000000" w:rsidRPr="00000000">
        <w:rPr>
          <w:rFonts w:ascii="Gungsuh" w:cs="Gungsuh" w:eastAsia="Gungsuh" w:hAnsi="Gungsuh"/>
          <w:b w:val="1"/>
          <w:bCs w:val="1"/>
          <w:sz w:val="28"/>
          <w:szCs w:val="28"/>
          <w:rtl w:val="0"/>
        </w:rPr>
        <w:t xml:space="preserve">F(w)=AUC(w)−λ ∥ w ∥</w:t>
      </w:r>
      <w:r w:rsidDel="00000000" w:rsidR="00000000" w:rsidRPr="00000000">
        <w:rPr>
          <w:rFonts w:ascii="Times New Roman" w:cs="Times New Roman" w:eastAsia="Times New Roman" w:hAnsi="Times New Roman"/>
          <w:b w:val="1"/>
          <w:bCs w:val="1"/>
          <w:sz w:val="28"/>
          <w:szCs w:val="28"/>
          <w:vertAlign w:val="subscript"/>
          <w:rtl w:val="0"/>
        </w:rPr>
        <w:t xml:space="preserve">1</w:t>
      </w:r>
    </w:p>
    <w:p w:rsidR="00000000" w:rsidDel="00000000" w:rsidP="00000000" w:rsidRDefault="00000000" w:rsidRPr="00000000" w14:paraId="00000048">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9">
      <w:pPr>
        <w:numPr>
          <w:ilvl w:val="0"/>
          <w:numId w:val="10"/>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 is the area under the ROC curve for the weighted distance,</w:t>
      </w:r>
    </w:p>
    <w:p w:rsidR="00000000" w:rsidDel="00000000" w:rsidP="00000000" w:rsidRDefault="00000000" w:rsidRPr="00000000" w14:paraId="0000004A">
      <w:pPr>
        <w:numPr>
          <w:ilvl w:val="0"/>
          <w:numId w:val="10"/>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 is a sparsity penalty (set to 0.05),</w:t>
      </w:r>
    </w:p>
    <w:p w:rsidR="00000000" w:rsidDel="00000000" w:rsidP="00000000" w:rsidRDefault="00000000" w:rsidRPr="00000000" w14:paraId="0000004B">
      <w:pPr>
        <w:numPr>
          <w:ilvl w:val="0"/>
          <w:numId w:val="10"/>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encourages simpler, interpretable weight vectors.</w:t>
        <w:br w:type="textWrapping"/>
      </w:r>
    </w:p>
    <w:p w:rsidR="00000000" w:rsidDel="00000000" w:rsidP="00000000" w:rsidRDefault="00000000" w:rsidRPr="00000000" w14:paraId="0000004C">
      <w:pP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equation:   </w:t>
      </w:r>
    </w:p>
    <w:p w:rsidR="00000000" w:rsidDel="00000000" w:rsidP="00000000" w:rsidRDefault="00000000" w:rsidRPr="00000000" w14:paraId="0000004D">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vertAlign w:val="superscript"/>
          <w:rtl w:val="0"/>
        </w:rPr>
        <w:t xml:space="preserve">t+1</w:t>
      </w: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vertAlign w:val="superscript"/>
          <w:rtl w:val="0"/>
        </w:rPr>
        <w:t xml:space="preserve">t</w:t>
      </w:r>
      <w:r w:rsidDel="00000000" w:rsidR="00000000" w:rsidRPr="00000000">
        <w:rPr>
          <w:rFonts w:ascii="Times New Roman" w:cs="Times New Roman" w:eastAsia="Times New Roman" w:hAnsi="Times New Roman"/>
          <w:b w:val="1"/>
          <w:bCs w:val="1"/>
          <w:sz w:val="28"/>
          <w:szCs w:val="28"/>
          <w:rtl w:val="0"/>
        </w:rPr>
        <w:t xml:space="preserve">+β</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e</w:t>
      </w:r>
      <w:r w:rsidDel="00000000" w:rsidR="00000000" w:rsidRPr="00000000">
        <w:rPr>
          <w:rFonts w:ascii="Gungsuh" w:cs="Gungsuh" w:eastAsia="Gungsuh" w:hAnsi="Gungsuh"/>
          <w:b w:val="1"/>
          <w:bCs w:val="1"/>
          <w:sz w:val="28"/>
          <w:szCs w:val="28"/>
          <w:vertAlign w:val="superscript"/>
          <w:rtl w:val="0"/>
        </w:rPr>
        <w:t xml:space="preserve">−γr</w:t>
      </w:r>
      <w:r w:rsidDel="00000000" w:rsidR="00000000" w:rsidRPr="00000000">
        <w:rPr>
          <w:rFonts w:ascii="Times New Roman" w:cs="Times New Roman" w:eastAsia="Times New Roman" w:hAnsi="Times New Roman"/>
          <w:b w:val="1"/>
          <w:bCs w:val="1"/>
          <w:sz w:val="28"/>
          <w:szCs w:val="28"/>
          <w:vertAlign w:val="subscript"/>
          <w:rtl w:val="0"/>
        </w:rPr>
        <w:t xml:space="preserve">ij</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j</w:t>
      </w:r>
      <w:r w:rsidDel="00000000" w:rsidR="00000000" w:rsidRPr="00000000">
        <w:rPr>
          <w:rFonts w:ascii="Times New Roman" w:cs="Times New Roman" w:eastAsia="Times New Roman" w:hAnsi="Times New Roman"/>
          <w:b w:val="1"/>
          <w:bCs w:val="1"/>
          <w:sz w:val="28"/>
          <w:szCs w:val="28"/>
          <w:vertAlign w:val="superscript"/>
          <w:rtl w:val="0"/>
        </w:rPr>
        <w:t xml:space="preserve">t</w:t>
      </w:r>
      <w:r w:rsidDel="00000000" w:rsidR="00000000" w:rsidRPr="00000000">
        <w:rPr>
          <w:rFonts w:ascii="Gungsuh" w:cs="Gungsuh" w:eastAsia="Gungsuh" w:hAnsi="Gungsuh"/>
          <w:b w:val="1"/>
          <w:bCs w:val="1"/>
          <w:sz w:val="28"/>
          <w:szCs w:val="28"/>
          <w:rtl w:val="0"/>
        </w:rPr>
        <w:t xml:space="preserve">−w</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vertAlign w:val="superscript"/>
          <w:rtl w:val="0"/>
        </w:rPr>
        <w:t xml:space="preserve">t</w:t>
      </w:r>
      <w:r w:rsidDel="00000000" w:rsidR="00000000" w:rsidRPr="00000000">
        <w:rPr>
          <w:rFonts w:ascii="Times New Roman" w:cs="Times New Roman" w:eastAsia="Times New Roman" w:hAnsi="Times New Roman"/>
          <w:b w:val="1"/>
          <w:bCs w:val="1"/>
          <w:sz w:val="28"/>
          <w:szCs w:val="28"/>
          <w:rtl w:val="0"/>
        </w:rPr>
        <w:t xml:space="preserve">)+αϵ</w:t>
      </w:r>
      <w:r w:rsidDel="00000000" w:rsidR="00000000" w:rsidRPr="00000000">
        <w:rPr>
          <w:rtl w:val="0"/>
        </w:rPr>
      </w:r>
    </w:p>
    <w:p w:rsidR="00000000" w:rsidDel="00000000" w:rsidP="00000000" w:rsidRDefault="00000000" w:rsidRPr="00000000" w14:paraId="0000004E">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F">
      <w:pPr>
        <w:numPr>
          <w:ilvl w:val="0"/>
          <w:numId w:val="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=1.0 = attractiveness at zero distance</w:t>
      </w:r>
    </w:p>
    <w:p w:rsidR="00000000" w:rsidDel="00000000" w:rsidP="00000000" w:rsidRDefault="00000000" w:rsidRPr="00000000" w14:paraId="00000050">
      <w:pPr>
        <w:numPr>
          <w:ilvl w:val="0"/>
          <w:numId w:val="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γ=0.6 = light absorption coefficient</w:t>
      </w:r>
    </w:p>
    <w:p w:rsidR="00000000" w:rsidDel="00000000" w:rsidP="00000000" w:rsidRDefault="00000000" w:rsidRPr="00000000" w14:paraId="00000051">
      <w:pPr>
        <w:numPr>
          <w:ilvl w:val="0"/>
          <w:numId w:val="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 Euclidean distance between fireflies i and j</w:t>
      </w:r>
    </w:p>
    <w:p w:rsidR="00000000" w:rsidDel="00000000" w:rsidP="00000000" w:rsidRDefault="00000000" w:rsidRPr="00000000" w14:paraId="00000052">
      <w:pPr>
        <w:numPr>
          <w:ilvl w:val="0"/>
          <w:numId w:val="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α=0.65 (decays by 0.997 per generation)</w:t>
      </w:r>
    </w:p>
    <w:p w:rsidR="00000000" w:rsidDel="00000000" w:rsidP="00000000" w:rsidRDefault="00000000" w:rsidRPr="00000000" w14:paraId="00000053">
      <w:pPr>
        <w:numPr>
          <w:ilvl w:val="0"/>
          <w:numId w:val="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ϵ = random perturbation vector</w:t>
      </w:r>
    </w:p>
    <w:p w:rsidR="00000000" w:rsidDel="00000000" w:rsidP="00000000" w:rsidRDefault="00000000" w:rsidRPr="00000000" w14:paraId="00000054">
      <w:pP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settings:</w:t>
      </w:r>
    </w:p>
    <w:tbl>
      <w:tblPr>
        <w:tblStyle w:val="Table1"/>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815"/>
        <w:tblGridChange w:id="0">
          <w:tblGrid>
            <w:gridCol w:w="2360"/>
            <w:gridCol w:w="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Fireflies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Sparsity penalty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folds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5F">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Implementation and Training</w:t>
      </w:r>
    </w:p>
    <w:p w:rsidR="00000000" w:rsidDel="00000000" w:rsidP="00000000" w:rsidRDefault="00000000" w:rsidRPr="00000000" w14:paraId="00000062">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fireflies with random weights in [0.05, 1.0].</w:t>
        <w:br w:type="textWrapping"/>
      </w:r>
    </w:p>
    <w:p w:rsidR="00000000" w:rsidDel="00000000" w:rsidP="00000000" w:rsidRDefault="00000000" w:rsidRPr="00000000" w14:paraId="00000063">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fitness of each firefly using cross-validated AUC of the weighted Mahalanobis distance.</w:t>
        <w:br w:type="textWrapping"/>
      </w:r>
    </w:p>
    <w:p w:rsidR="00000000" w:rsidDel="00000000" w:rsidP="00000000" w:rsidRDefault="00000000" w:rsidRPr="00000000" w14:paraId="00000064">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less bright fireflies toward brighter ones using the movement equation.</w:t>
        <w:br w:type="textWrapping"/>
      </w:r>
    </w:p>
    <w:p w:rsidR="00000000" w:rsidDel="00000000" w:rsidP="00000000" w:rsidRDefault="00000000" w:rsidRPr="00000000" w14:paraId="00000065">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Decay randomness each generation for fine-tuning convergence.</w:t>
        <w:br w:type="textWrapping"/>
      </w:r>
    </w:p>
    <w:p w:rsidR="00000000" w:rsidDel="00000000" w:rsidP="00000000" w:rsidRDefault="00000000" w:rsidRPr="00000000" w14:paraId="00000066">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best weight vector after 60 generations.</w:t>
        <w:br w:type="textWrapping"/>
      </w:r>
    </w:p>
    <w:p w:rsidR="00000000" w:rsidDel="00000000" w:rsidP="00000000" w:rsidRDefault="00000000" w:rsidRPr="00000000" w14:paraId="00000067">
      <w:pPr>
        <w:numPr>
          <w:ilvl w:val="0"/>
          <w:numId w:val="9"/>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best weights to compute anomaly scores and threshold them using 70–98th percentile cutoffs.</w:t>
        <w:br w:type="textWrapping"/>
      </w:r>
    </w:p>
    <w:p w:rsidR="00000000" w:rsidDel="00000000" w:rsidP="00000000" w:rsidRDefault="00000000" w:rsidRPr="00000000" w14:paraId="00000068">
      <w:pP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 successfully converged to a stable set of weights emphasizing features like </w:t>
      </w:r>
      <w:r w:rsidDel="00000000" w:rsidR="00000000" w:rsidRPr="00000000">
        <w:rPr>
          <w:rFonts w:ascii="Times New Roman" w:cs="Times New Roman" w:eastAsia="Times New Roman" w:hAnsi="Times New Roman"/>
          <w:b w:val="1"/>
          <w:bCs w:val="1"/>
          <w:sz w:val="24"/>
          <w:szCs w:val="24"/>
          <w:rtl w:val="0"/>
        </w:rPr>
        <w:t xml:space="preserve">volatile acidity, alcohol, and density.</w:t>
      </w:r>
    </w:p>
    <w:p w:rsidR="00000000" w:rsidDel="00000000" w:rsidP="00000000" w:rsidRDefault="00000000" w:rsidRPr="00000000" w14:paraId="00000069">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A">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Results and Analysis</w:t>
      </w:r>
    </w:p>
    <w:p w:rsidR="00000000" w:rsidDel="00000000" w:rsidP="00000000" w:rsidRDefault="00000000" w:rsidRPr="00000000" w14:paraId="0000006B">
      <w:pPr>
        <w:keepNext w:val="0"/>
        <w:keepLines w:val="0"/>
        <w:spacing w:before="28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Feature Importance</w:t>
      </w:r>
    </w:p>
    <w:p w:rsidR="00000000" w:rsidDel="00000000" w:rsidP="00000000" w:rsidRDefault="00000000" w:rsidRPr="00000000" w14:paraId="0000006C">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feature weights (w</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highlighted:</w:t>
      </w:r>
    </w:p>
    <w:p w:rsidR="00000000" w:rsidDel="00000000" w:rsidP="00000000" w:rsidRDefault="00000000" w:rsidRPr="00000000" w14:paraId="0000006D">
      <w:pPr>
        <w:numPr>
          <w:ilvl w:val="0"/>
          <w:numId w:val="15"/>
        </w:numPr>
        <w:spacing w:after="0" w:before="0" w:line="240" w:lineRule="auto"/>
        <w:ind w:left="3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weights: </w:t>
      </w:r>
      <w:r w:rsidDel="00000000" w:rsidR="00000000" w:rsidRPr="00000000">
        <w:rPr>
          <w:rFonts w:ascii="Times New Roman" w:cs="Times New Roman" w:eastAsia="Times New Roman" w:hAnsi="Times New Roman"/>
          <w:sz w:val="24"/>
          <w:szCs w:val="24"/>
          <w:rtl w:val="0"/>
        </w:rPr>
        <w:t xml:space="preserve">volatile acidity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density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alcohol</w:t>
      </w:r>
    </w:p>
    <w:p w:rsidR="00000000" w:rsidDel="00000000" w:rsidP="00000000" w:rsidRDefault="00000000" w:rsidRPr="00000000" w14:paraId="0000006E">
      <w:pPr>
        <w:numPr>
          <w:ilvl w:val="0"/>
          <w:numId w:val="15"/>
        </w:numPr>
        <w:spacing w:after="0" w:before="0" w:line="240" w:lineRule="auto"/>
        <w:ind w:left="3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weights: </w:t>
      </w:r>
      <w:r w:rsidDel="00000000" w:rsidR="00000000" w:rsidRPr="00000000">
        <w:rPr>
          <w:rFonts w:ascii="Times New Roman" w:cs="Times New Roman" w:eastAsia="Times New Roman" w:hAnsi="Times New Roman"/>
          <w:sz w:val="24"/>
          <w:szCs w:val="24"/>
          <w:rtl w:val="0"/>
        </w:rPr>
        <w:t xml:space="preserve">residual sugar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citric acid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w:t>
        <w:br w:type="textWrapping"/>
      </w:r>
    </w:p>
    <w:p w:rsidR="00000000" w:rsidDel="00000000" w:rsidP="00000000" w:rsidRDefault="00000000" w:rsidRPr="00000000" w14:paraId="0000006F">
      <w:pPr>
        <w:spacing w:after="240" w:before="24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These align with chemical intuition — wines with abnormal acidity or alcohol content often deviate in quality.</w:t>
      </w:r>
      <w:r w:rsidDel="00000000" w:rsidR="00000000" w:rsidRPr="00000000">
        <w:rPr>
          <w:rtl w:val="0"/>
        </w:rPr>
      </w:r>
    </w:p>
    <w:p w:rsidR="00000000" w:rsidDel="00000000" w:rsidP="00000000" w:rsidRDefault="00000000" w:rsidRPr="00000000" w14:paraId="00000070">
      <w:pPr>
        <w:keepNext w:val="0"/>
        <w:keepLines w:val="0"/>
        <w:spacing w:before="28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Performance Metrics</w:t>
      </w:r>
    </w:p>
    <w:tbl>
      <w:tblPr>
        <w:tblStyle w:val="Table2"/>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435"/>
        <w:tblGridChange w:id="0">
          <w:tblGrid>
            <w:gridCol w:w="1310"/>
            <w:gridCol w:w="2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(Example Run)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r>
    </w:tbl>
    <w:p w:rsidR="00000000" w:rsidDel="00000000" w:rsidP="00000000" w:rsidRDefault="00000000" w:rsidRPr="00000000" w14:paraId="0000007D">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F">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Mathematical Justification</w:t>
      </w:r>
    </w:p>
    <w:p w:rsidR="00000000" w:rsidDel="00000000" w:rsidP="00000000" w:rsidRDefault="00000000" w:rsidRPr="00000000" w14:paraId="00000080">
      <w:pPr>
        <w:keepNext w:val="0"/>
        <w:keepLines w:val="0"/>
        <w:spacing w:after="8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p w:rsidR="00000000" w:rsidDel="00000000" w:rsidP="00000000" w:rsidRDefault="00000000" w:rsidRPr="00000000" w14:paraId="00000081">
      <w:pPr>
        <w:numPr>
          <w:ilvl w:val="0"/>
          <w:numId w:val="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(correctly detected anomalies)</w:t>
      </w:r>
    </w:p>
    <w:p w:rsidR="00000000" w:rsidDel="00000000" w:rsidP="00000000" w:rsidRDefault="00000000" w:rsidRPr="00000000" w14:paraId="00000082">
      <w:pPr>
        <w:numPr>
          <w:ilvl w:val="0"/>
          <w:numId w:val="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 false positives (normal wines labeled anomalies)</w:t>
      </w:r>
    </w:p>
    <w:p w:rsidR="00000000" w:rsidDel="00000000" w:rsidP="00000000" w:rsidRDefault="00000000" w:rsidRPr="00000000" w14:paraId="00000083">
      <w:pPr>
        <w:numPr>
          <w:ilvl w:val="0"/>
          <w:numId w:val="1"/>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false negatives (missed anomalies)</w:t>
      </w:r>
    </w:p>
    <w:p w:rsidR="00000000" w:rsidDel="00000000" w:rsidP="00000000" w:rsidRDefault="00000000" w:rsidRPr="00000000" w14:paraId="00000084">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t>
      </w:r>
    </w:p>
    <w:p w:rsidR="00000000" w:rsidDel="00000000" w:rsidP="00000000" w:rsidRDefault="00000000" w:rsidRPr="00000000" w14:paraId="00000085">
      <w:pPr>
        <w:spacing w:after="240" w:before="240" w:line="276" w:lineRule="auto"/>
        <w:ind w:left="0" w:righ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Precision=TP/TP+FP,   </w:t>
      </w:r>
    </w:p>
    <w:p w:rsidR="00000000" w:rsidDel="00000000" w:rsidP="00000000" w:rsidRDefault="00000000" w:rsidRPr="00000000" w14:paraId="00000086">
      <w:pP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Recall=TP/TP+FN</w:t>
      </w:r>
      <w:r w:rsidDel="00000000" w:rsidR="00000000" w:rsidRPr="00000000">
        <w:rPr>
          <w:rtl w:val="0"/>
        </w:rPr>
      </w:r>
    </w:p>
    <w:p w:rsidR="00000000" w:rsidDel="00000000" w:rsidP="00000000" w:rsidRDefault="00000000" w:rsidRPr="00000000" w14:paraId="00000087">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r w:rsidDel="00000000" w:rsidR="00000000" w:rsidRPr="00000000">
        <w:rPr>
          <w:rFonts w:ascii="Times New Roman" w:cs="Times New Roman" w:eastAsia="Times New Roman" w:hAnsi="Times New Roman"/>
          <w:b w:val="1"/>
          <w:bCs w:val="1"/>
          <w:sz w:val="24"/>
          <w:szCs w:val="24"/>
          <w:rtl w:val="0"/>
        </w:rPr>
        <w:t xml:space="preserve"> 28</w:t>
      </w:r>
      <w:r w:rsidDel="00000000" w:rsidR="00000000" w:rsidRPr="00000000">
        <w:rPr>
          <w:rFonts w:ascii="Times New Roman" w:cs="Times New Roman" w:eastAsia="Times New Roman" w:hAnsi="Times New Roman"/>
          <w:sz w:val="24"/>
          <w:szCs w:val="24"/>
          <w:rtl w:val="0"/>
        </w:rPr>
        <w:t xml:space="preserve"> anomalies in total, even small misclassifications strongly affect the metrics.</w:t>
      </w:r>
    </w:p>
    <w:p w:rsidR="00000000" w:rsidDel="00000000" w:rsidP="00000000" w:rsidRDefault="00000000" w:rsidRPr="00000000" w14:paraId="00000088">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the model predicts:  TP=20,  FP=9, FN=8</w:t>
      </w:r>
    </w:p>
    <w:p w:rsidR="00000000" w:rsidDel="00000000" w:rsidP="00000000" w:rsidRDefault="00000000" w:rsidRPr="00000000" w14:paraId="0000008A">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Precision=20/29=0.69,</w:t>
      </w:r>
    </w:p>
    <w:p w:rsidR="00000000" w:rsidDel="00000000" w:rsidP="00000000" w:rsidRDefault="00000000" w:rsidRPr="00000000" w14:paraId="0000008B">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Recall=20/28=0.71</w:t>
      </w:r>
    </w:p>
    <w:p w:rsidR="00000000" w:rsidDel="00000000" w:rsidP="00000000" w:rsidRDefault="00000000" w:rsidRPr="00000000" w14:paraId="0000008C">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Mathematically, recall reflects sensitivity to missed anomalies (FN), while precision penalizes false alarms (FP) — both constrained by data imbalance.</w:t>
      </w:r>
    </w:p>
    <w:p w:rsidR="00000000" w:rsidDel="00000000" w:rsidP="00000000" w:rsidRDefault="00000000" w:rsidRPr="00000000" w14:paraId="0000008E">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Discussion</w:t>
      </w:r>
    </w:p>
    <w:p w:rsidR="00000000" w:rsidDel="00000000" w:rsidP="00000000" w:rsidRDefault="00000000" w:rsidRPr="00000000" w14:paraId="00000091">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Firefly Algorithm efficiently discovered optimal feature weights for anomaly detection:</w:t>
      </w:r>
    </w:p>
    <w:p w:rsidR="00000000" w:rsidDel="00000000" w:rsidP="00000000" w:rsidRDefault="00000000" w:rsidRPr="00000000" w14:paraId="00000092">
      <w:pPr>
        <w:numPr>
          <w:ilvl w:val="0"/>
          <w:numId w:val="6"/>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weighting improved separation of normal vs. extreme wines.</w:t>
        <w:br w:type="textWrapping"/>
      </w:r>
    </w:p>
    <w:p w:rsidR="00000000" w:rsidDel="00000000" w:rsidP="00000000" w:rsidRDefault="00000000" w:rsidRPr="00000000" w14:paraId="00000093">
      <w:pPr>
        <w:numPr>
          <w:ilvl w:val="0"/>
          <w:numId w:val="6"/>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Mahalanobis distance leveraged feature correlations.</w:t>
        <w:br w:type="textWrapping"/>
      </w:r>
    </w:p>
    <w:p w:rsidR="00000000" w:rsidDel="00000000" w:rsidP="00000000" w:rsidRDefault="00000000" w:rsidRPr="00000000" w14:paraId="00000094">
      <w:pPr>
        <w:numPr>
          <w:ilvl w:val="0"/>
          <w:numId w:val="6"/>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imbalanced data, FA achieved balanced precision–recall performance.</w:t>
        <w:br w:type="textWrapping"/>
      </w:r>
    </w:p>
    <w:p w:rsidR="00000000" w:rsidDel="00000000" w:rsidP="00000000" w:rsidRDefault="00000000" w:rsidRPr="00000000" w14:paraId="00000095">
      <w:pP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96">
      <w:pPr>
        <w:numPr>
          <w:ilvl w:val="0"/>
          <w:numId w:val="7"/>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generations beyond 60 improved convergence stability.</w:t>
        <w:br w:type="textWrapping"/>
      </w:r>
    </w:p>
    <w:p w:rsidR="00000000" w:rsidDel="00000000" w:rsidP="00000000" w:rsidRDefault="00000000" w:rsidRPr="00000000" w14:paraId="00000097">
      <w:pPr>
        <w:numPr>
          <w:ilvl w:val="0"/>
          <w:numId w:val="7"/>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α-decay prevented premature stagnation.</w:t>
        <w:br w:type="textWrapping"/>
      </w:r>
    </w:p>
    <w:p w:rsidR="00000000" w:rsidDel="00000000" w:rsidP="00000000" w:rsidRDefault="00000000" w:rsidRPr="00000000" w14:paraId="00000098">
      <w:pPr>
        <w:numPr>
          <w:ilvl w:val="0"/>
          <w:numId w:val="7"/>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5-fold cross-validation reduced overfitting.</w:t>
        <w:br w:type="textWrapping"/>
      </w:r>
    </w:p>
    <w:p w:rsidR="00000000" w:rsidDel="00000000" w:rsidP="00000000" w:rsidRDefault="00000000" w:rsidRPr="00000000" w14:paraId="00000099">
      <w:pP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9A">
      <w:pPr>
        <w:numPr>
          <w:ilvl w:val="0"/>
          <w:numId w:val="1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 (O(n² × generations)).</w:t>
        <w:br w:type="textWrapping"/>
      </w:r>
    </w:p>
    <w:p w:rsidR="00000000" w:rsidDel="00000000" w:rsidP="00000000" w:rsidRDefault="00000000" w:rsidRPr="00000000" w14:paraId="0000009B">
      <w:pPr>
        <w:numPr>
          <w:ilvl w:val="0"/>
          <w:numId w:val="12"/>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sensitive to hyperparameters.</w:t>
      </w:r>
    </w:p>
    <w:p w:rsidR="00000000" w:rsidDel="00000000" w:rsidP="00000000" w:rsidRDefault="00000000" w:rsidRPr="00000000" w14:paraId="0000009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Conclusion</w:t>
      </w:r>
    </w:p>
    <w:p w:rsidR="00000000" w:rsidDel="00000000" w:rsidP="00000000" w:rsidRDefault="00000000" w:rsidRPr="00000000" w14:paraId="000000AC">
      <w:pP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integration of the Firefly Algorithm with weighted Mahalanobis distance for robust anomaly detection in wine quality data. The method effectively emphasized relevant chemical attributes, achieved high AUC values, and maintained interpretable feature contributions. Future work can include hybridization with other metaheuristics (e.g., Particle Swarm Optimization) or unsupervised extensions for unlabeled anomaly detection.</w:t>
      </w:r>
    </w:p>
    <w:p w:rsidR="00000000" w:rsidDel="00000000" w:rsidP="00000000" w:rsidRDefault="00000000" w:rsidRPr="00000000" w14:paraId="000000AD">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E">
      <w:pPr>
        <w:keepNext w:val="0"/>
        <w:keepLines w:val="0"/>
        <w:spacing w:after="80" w:line="276" w:lineRule="auto"/>
        <w:ind w:left="0" w:righ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References</w:t>
      </w:r>
    </w:p>
    <w:p w:rsidR="00000000" w:rsidDel="00000000" w:rsidP="00000000" w:rsidRDefault="00000000" w:rsidRPr="00000000" w14:paraId="000000AF">
      <w:pPr>
        <w:numPr>
          <w:ilvl w:val="0"/>
          <w:numId w:val="14"/>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X. S. (2009). </w:t>
      </w:r>
      <w:r w:rsidDel="00000000" w:rsidR="00000000" w:rsidRPr="00000000">
        <w:rPr>
          <w:rFonts w:ascii="Times New Roman" w:cs="Times New Roman" w:eastAsia="Times New Roman" w:hAnsi="Times New Roman"/>
          <w:i w:val="1"/>
          <w:iCs w:val="1"/>
          <w:sz w:val="24"/>
          <w:szCs w:val="24"/>
          <w:rtl w:val="0"/>
        </w:rPr>
        <w:t xml:space="preserve">Firefly Algorithms for Multimodal Optimization.</w:t>
      </w:r>
      <w:r w:rsidDel="00000000" w:rsidR="00000000" w:rsidRPr="00000000">
        <w:rPr>
          <w:rFonts w:ascii="Times New Roman" w:cs="Times New Roman" w:eastAsia="Times New Roman" w:hAnsi="Times New Roman"/>
          <w:sz w:val="24"/>
          <w:szCs w:val="24"/>
          <w:rtl w:val="0"/>
        </w:rPr>
        <w:t xml:space="preserve"> Stochastic Algorithms: Foundations and Applications. Springer.</w:t>
      </w:r>
    </w:p>
    <w:p w:rsidR="00000000" w:rsidDel="00000000" w:rsidP="00000000" w:rsidRDefault="00000000" w:rsidRPr="00000000" w14:paraId="000000B0">
      <w:pP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4"/>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Cortez, P., Cerdeira, A., Almeida, F., Matos, T., &amp; Reis, J. (2009). </w:t>
      </w:r>
      <w:r w:rsidDel="00000000" w:rsidR="00000000" w:rsidRPr="00000000">
        <w:rPr>
          <w:rFonts w:ascii="Times New Roman" w:cs="Times New Roman" w:eastAsia="Times New Roman" w:hAnsi="Times New Roman"/>
          <w:i w:val="1"/>
          <w:iCs w:val="1"/>
          <w:sz w:val="24"/>
          <w:szCs w:val="24"/>
          <w:rtl w:val="0"/>
        </w:rPr>
        <w:t xml:space="preserve">Modeling Wine Preferences by Data Mining from Physicochemical Properties.</w:t>
      </w:r>
      <w:r w:rsidDel="00000000" w:rsidR="00000000" w:rsidRPr="00000000">
        <w:rPr>
          <w:rFonts w:ascii="Times New Roman" w:cs="Times New Roman" w:eastAsia="Times New Roman" w:hAnsi="Times New Roman"/>
          <w:sz w:val="24"/>
          <w:szCs w:val="24"/>
          <w:rtl w:val="0"/>
        </w:rPr>
        <w:t xml:space="preserve"> Decision Support Systems, 47(4), 547–553.</w:t>
      </w:r>
    </w:p>
    <w:p w:rsidR="00000000" w:rsidDel="00000000" w:rsidP="00000000" w:rsidRDefault="00000000" w:rsidRPr="00000000" w14:paraId="000000B2">
      <w:pP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4"/>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Chandola, V., Banerjee, A., &amp; Kumar, V. (2009). </w:t>
      </w:r>
      <w:r w:rsidDel="00000000" w:rsidR="00000000" w:rsidRPr="00000000">
        <w:rPr>
          <w:rFonts w:ascii="Times New Roman" w:cs="Times New Roman" w:eastAsia="Times New Roman" w:hAnsi="Times New Roman"/>
          <w:i w:val="1"/>
          <w:iCs w:val="1"/>
          <w:sz w:val="24"/>
          <w:szCs w:val="24"/>
          <w:rtl w:val="0"/>
        </w:rPr>
        <w:t xml:space="preserve">Anomaly Detection: A Survey.</w:t>
      </w:r>
      <w:r w:rsidDel="00000000" w:rsidR="00000000" w:rsidRPr="00000000">
        <w:rPr>
          <w:rFonts w:ascii="Times New Roman" w:cs="Times New Roman" w:eastAsia="Times New Roman" w:hAnsi="Times New Roman"/>
          <w:sz w:val="24"/>
          <w:szCs w:val="24"/>
          <w:rtl w:val="0"/>
        </w:rPr>
        <w:t xml:space="preserve"> ACM Computing Surveys, 41(3), 1–58.</w:t>
      </w:r>
    </w:p>
    <w:p w:rsidR="00000000" w:rsidDel="00000000" w:rsidP="00000000" w:rsidRDefault="00000000" w:rsidRPr="00000000" w14:paraId="000000B4">
      <w:pP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14"/>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Nayak, J., Naik, B., &amp; Behera, H. S. (2020). </w:t>
      </w:r>
      <w:r w:rsidDel="00000000" w:rsidR="00000000" w:rsidRPr="00000000">
        <w:rPr>
          <w:rFonts w:ascii="Times New Roman" w:cs="Times New Roman" w:eastAsia="Times New Roman" w:hAnsi="Times New Roman"/>
          <w:i w:val="1"/>
          <w:iCs w:val="1"/>
          <w:sz w:val="24"/>
          <w:szCs w:val="24"/>
          <w:rtl w:val="0"/>
        </w:rPr>
        <w:t xml:space="preserve">A Systematic Review on Firefly Algorithm: Past, Present and Future.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Artificial Intelligence Review, 53(2), 1027–1077.</w:t>
      </w:r>
    </w:p>
    <w:p w:rsidR="00000000" w:rsidDel="00000000" w:rsidP="00000000" w:rsidRDefault="00000000" w:rsidRPr="00000000" w14:paraId="000000B6">
      <w:pP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numPr>
          <w:ilvl w:val="0"/>
          <w:numId w:val="14"/>
        </w:numP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V., &amp; Gupta, S. (2023). </w:t>
      </w:r>
      <w:r w:rsidDel="00000000" w:rsidR="00000000" w:rsidRPr="00000000">
        <w:rPr>
          <w:rFonts w:ascii="Times New Roman" w:cs="Times New Roman" w:eastAsia="Times New Roman" w:hAnsi="Times New Roman"/>
          <w:i w:val="1"/>
          <w:iCs w:val="1"/>
          <w:sz w:val="24"/>
          <w:szCs w:val="24"/>
          <w:rtl w:val="0"/>
        </w:rPr>
        <w:t xml:space="preserve">An Enhanced Outlier Detection Approach for Multidimensional Datasets Using a Synergistic Firefly and Grey Wolf Optimization-Based Method.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Instrumentation Mesure Métrologie, 28(3), 425–434.</w:t>
      </w:r>
      <w:r w:rsidDel="00000000" w:rsidR="00000000" w:rsidRPr="00000000">
        <w:rPr>
          <w:rtl w:val="0"/>
        </w:rPr>
      </w:r>
    </w:p>
    <w:sectPr>
      <w:headerReference r:id="rId7" w:type="default"/>
      <w:pgSz w:h="15840" w:w="12240" w:orient="portrait"/>
      <w:pgMar w:bottom="540" w:top="900" w:left="45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dataset/109/win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