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3BD7A" w14:textId="77777777" w:rsidR="00525AB5" w:rsidRDefault="00525AB5" w:rsidP="00525AB5">
      <w:r>
        <w:t>Identify a recent work in the NLP area that uses a deep learning approach. Describe how this approach improves the NLP process.</w:t>
      </w:r>
    </w:p>
    <w:p w14:paraId="58F8B0DC" w14:textId="77777777" w:rsidR="00525AB5" w:rsidRDefault="00525AB5" w:rsidP="00525AB5"/>
    <w:p w14:paraId="57A5C2F5" w14:textId="77777777" w:rsidR="00525AB5" w:rsidRDefault="00525AB5" w:rsidP="00525AB5">
      <w:r>
        <w:t>General Approach:</w:t>
      </w:r>
    </w:p>
    <w:p w14:paraId="0D352572" w14:textId="77777777" w:rsidR="00525AB5" w:rsidRDefault="00525AB5" w:rsidP="00525AB5">
      <w:r>
        <w:t>Find a recent article (within the last year/month/week) on this topic.</w:t>
      </w:r>
    </w:p>
    <w:p w14:paraId="4AEA443B" w14:textId="77777777" w:rsidR="00525AB5" w:rsidRDefault="00525AB5" w:rsidP="00525AB5">
      <w:r>
        <w:t>Briefly summarize/discuss this article - especially why you think it's important.</w:t>
      </w:r>
    </w:p>
    <w:p w14:paraId="1F04F24F" w14:textId="5BC509FA" w:rsidR="00525AB5" w:rsidRDefault="00525AB5" w:rsidP="00525AB5">
      <w:r>
        <w:t xml:space="preserve">Identify key terms/concepts mentioned in this article that you would like to understand by the end of this quarter; assess and evaluate the impact.  </w:t>
      </w:r>
    </w:p>
    <w:p w14:paraId="311CB31B" w14:textId="350FF33E" w:rsidR="00BD0DD5" w:rsidRDefault="00BD0DD5" w:rsidP="00525AB5"/>
    <w:p w14:paraId="05ED7476" w14:textId="77777777" w:rsidR="00FD7B65" w:rsidRDefault="00BD0DD5" w:rsidP="00525AB5">
      <w:r>
        <w:t xml:space="preserve">There are many new areas of research pursued regarding deep learning and NLP such as BERT, GPT-2 which use the new transformer architecture combined with pre-trained models and fine tuning. Chatbots will benefit from these new techniques. </w:t>
      </w:r>
    </w:p>
    <w:p w14:paraId="417EB5BD" w14:textId="77777777" w:rsidR="00FD7B65" w:rsidRDefault="00FD7B65" w:rsidP="00525AB5">
      <w:hyperlink r:id="rId4" w:history="1">
        <w:r>
          <w:rPr>
            <w:rStyle w:val="Hyperlink"/>
          </w:rPr>
          <w:t>https://blog.floydhub.com/ten-trends-in-deep-learning-nlp/</w:t>
        </w:r>
      </w:hyperlink>
    </w:p>
    <w:p w14:paraId="62BEB2D4" w14:textId="350EDF7D" w:rsidR="007E2205" w:rsidRDefault="00BD0DD5" w:rsidP="00525AB5">
      <w:r>
        <w:t xml:space="preserve">Another technology that is generating interest is </w:t>
      </w:r>
      <w:r w:rsidR="007E2205">
        <w:t>N</w:t>
      </w:r>
      <w:r>
        <w:t xml:space="preserve">-shot </w:t>
      </w:r>
      <w:r w:rsidR="007E2205">
        <w:t>Learning which consists of zero shot learning, one-shot learning and few-shot learning. A shot is an example of data so these techniques involve training with limited data. In his article on FloydHub “N-Shot Learning: Learning More with less Data”, Andrew Ng outline</w:t>
      </w:r>
      <w:r w:rsidR="00FD7B65">
        <w:t>s</w:t>
      </w:r>
      <w:r w:rsidR="007E2205">
        <w:t xml:space="preserve"> the various types of n-shot learning and provides an example </w:t>
      </w:r>
      <w:r w:rsidR="00392B5D">
        <w:t xml:space="preserve">of few-shot </w:t>
      </w:r>
      <w:r w:rsidR="007E2205">
        <w:t xml:space="preserve"> </w:t>
      </w:r>
      <w:r w:rsidR="00392B5D">
        <w:t>learning in prototypical networks which meta-learning and reinforcement-learning algorithms are combined with standard deep learning algorithms producing great results with only two to five images. Images are mapped into a metric space called an Image2Vector model.</w:t>
      </w:r>
    </w:p>
    <w:p w14:paraId="6808329C" w14:textId="0BD9A63B" w:rsidR="00FD7B65" w:rsidRDefault="00FD7B65" w:rsidP="00525AB5">
      <w:hyperlink r:id="rId5" w:history="1">
        <w:r w:rsidRPr="000A767B">
          <w:rPr>
            <w:rStyle w:val="Hyperlink"/>
          </w:rPr>
          <w:t>https://blog.floydhub.com/n-shot-learning/#zero-shot-learning</w:t>
        </w:r>
      </w:hyperlink>
    </w:p>
    <w:p w14:paraId="3FF36299" w14:textId="37CACD99" w:rsidR="00BD0DD5" w:rsidRDefault="007E2205" w:rsidP="00525AB5">
      <w:r>
        <w:t xml:space="preserve"> </w:t>
      </w:r>
    </w:p>
    <w:p w14:paraId="523A4469" w14:textId="0B956233" w:rsidR="00FD7B65" w:rsidRDefault="00392B5D" w:rsidP="00FD7B65">
      <w:r>
        <w:t xml:space="preserve">In terms of NLP Mikel </w:t>
      </w:r>
      <w:r w:rsidR="00F424BD">
        <w:t>Artetxe and Holger Schwenk published an article in September 2019 on the use of Zero-Shot architecture to produce massive multilingual sentence embeddings for Zero-shot cross-lingual transfer and beyond. Their architecture learned fixed-length sentence embeddings for 93 languages. They used a single language bi-directional LSTM which they trained on publicly available corpora. To the best of their knowledge this was the first successful research of this type.</w:t>
      </w:r>
      <w:r w:rsidR="00FD7B65">
        <w:t xml:space="preserve"> Here is the link for this article.</w:t>
      </w:r>
    </w:p>
    <w:p w14:paraId="31A07FBE" w14:textId="42C6A469" w:rsidR="00FD7B65" w:rsidRDefault="00FD7B65" w:rsidP="00FD7B65">
      <w:r>
        <w:t xml:space="preserve"> </w:t>
      </w:r>
      <w:hyperlink r:id="rId6" w:history="1">
        <w:r w:rsidRPr="000A767B">
          <w:rPr>
            <w:rStyle w:val="Hyperlink"/>
          </w:rPr>
          <w:t>https://arxiv.org/abs/1812.10464</w:t>
        </w:r>
      </w:hyperlink>
    </w:p>
    <w:p w14:paraId="7697DCDC" w14:textId="599E32F9" w:rsidR="00FD7B65" w:rsidRDefault="00FD7B65" w:rsidP="00FD7B65">
      <w:r>
        <w:t>Here is the pipeline flow comparison between standard models and the zero-shot model.</w:t>
      </w:r>
    </w:p>
    <w:p w14:paraId="1919CB1A" w14:textId="124D1161" w:rsidR="00392B5D" w:rsidRDefault="00392B5D" w:rsidP="00525AB5"/>
    <w:p w14:paraId="79958B71" w14:textId="7A3E27D7" w:rsidR="00FD7B65" w:rsidRDefault="00FD7B65" w:rsidP="00525AB5">
      <w:r>
        <w:rPr>
          <w:noProof/>
        </w:rPr>
        <w:lastRenderedPageBreak/>
        <w:drawing>
          <wp:inline distT="0" distB="0" distL="0" distR="0" wp14:anchorId="729563D4" wp14:editId="09F62CD6">
            <wp:extent cx="5943600" cy="209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6B53" w14:textId="13068EDF" w:rsidR="00FD7B65" w:rsidRDefault="00FD7B65" w:rsidP="00525AB5"/>
    <w:p w14:paraId="7DA3C14C" w14:textId="4EB8A656" w:rsidR="00FD7B65" w:rsidRDefault="00E36296" w:rsidP="00525AB5">
      <w:r>
        <w:t>I would like to understand BERT,</w:t>
      </w:r>
      <w:bookmarkStart w:id="0" w:name="_GoBack"/>
      <w:bookmarkEnd w:id="0"/>
      <w:r>
        <w:t xml:space="preserve"> prototypical networks, zero-shot and multilingual sentence embeddings.</w:t>
      </w:r>
    </w:p>
    <w:sectPr w:rsidR="00FD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B5"/>
    <w:rsid w:val="00392B5D"/>
    <w:rsid w:val="00525AB5"/>
    <w:rsid w:val="0064726E"/>
    <w:rsid w:val="007E2205"/>
    <w:rsid w:val="00BD0DD5"/>
    <w:rsid w:val="00E36296"/>
    <w:rsid w:val="00F424BD"/>
    <w:rsid w:val="00FD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AFF0"/>
  <w15:chartTrackingRefBased/>
  <w15:docId w15:val="{08E5B512-63C2-4879-BF1E-2E781CAD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B6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1812.10464" TargetMode="External"/><Relationship Id="rId5" Type="http://schemas.openxmlformats.org/officeDocument/2006/relationships/hyperlink" Target="https://blog.floydhub.com/n-shot-learning/#zero-shot-learning" TargetMode="External"/><Relationship Id="rId4" Type="http://schemas.openxmlformats.org/officeDocument/2006/relationships/hyperlink" Target="https://blog.floydhub.com/ten-trends-in-deep-learning-nl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2</cp:revision>
  <dcterms:created xsi:type="dcterms:W3CDTF">2019-11-24T19:57:00Z</dcterms:created>
  <dcterms:modified xsi:type="dcterms:W3CDTF">2019-11-24T21:28:00Z</dcterms:modified>
</cp:coreProperties>
</file>