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9BEA" w14:textId="099DA53F" w:rsidR="00365188" w:rsidRPr="00B95F3A" w:rsidRDefault="00365188" w:rsidP="00212213">
      <w:pPr>
        <w:spacing w:after="240" w:line="240" w:lineRule="auto"/>
        <w:jc w:val="center"/>
        <w:rPr>
          <w:b/>
          <w:bCs/>
        </w:rPr>
      </w:pPr>
      <w:r w:rsidRPr="00B95F3A">
        <w:rPr>
          <w:b/>
          <w:bCs/>
        </w:rPr>
        <w:t>TEMPLATES FOR GROSS EXAMINATION OF HEART EXPLANTS:</w:t>
      </w:r>
      <w:r w:rsidR="00041A77" w:rsidRPr="00B95F3A">
        <w:rPr>
          <w:b/>
          <w:bCs/>
        </w:rPr>
        <w:br/>
      </w:r>
      <w:r w:rsidR="00041A77" w:rsidRPr="004B78D8">
        <w:rPr>
          <w:b/>
          <w:bCs/>
          <w:color w:val="EE0000"/>
        </w:rPr>
        <w:t xml:space="preserve">(version </w:t>
      </w:r>
      <w:r w:rsidR="00C96DCC" w:rsidRPr="004B78D8">
        <w:rPr>
          <w:b/>
          <w:bCs/>
          <w:color w:val="EE0000"/>
        </w:rPr>
        <w:t>10</w:t>
      </w:r>
      <w:r w:rsidR="00041A77" w:rsidRPr="004B78D8">
        <w:rPr>
          <w:b/>
          <w:bCs/>
          <w:color w:val="EE0000"/>
        </w:rPr>
        <w:t>/</w:t>
      </w:r>
      <w:r w:rsidR="00C96DCC" w:rsidRPr="004B78D8">
        <w:rPr>
          <w:b/>
          <w:bCs/>
          <w:color w:val="EE0000"/>
        </w:rPr>
        <w:t>07</w:t>
      </w:r>
      <w:r w:rsidR="00041A77" w:rsidRPr="004B78D8">
        <w:rPr>
          <w:b/>
          <w:bCs/>
          <w:color w:val="EE0000"/>
        </w:rPr>
        <w:t>/2025)</w:t>
      </w:r>
    </w:p>
    <w:p w14:paraId="6816BA3B" w14:textId="2D69752E" w:rsidR="00365188" w:rsidRPr="00B95F3A" w:rsidRDefault="00365188" w:rsidP="008A1466">
      <w:pPr>
        <w:spacing w:after="120" w:line="240" w:lineRule="auto"/>
      </w:pPr>
      <w:r w:rsidRPr="00B95F3A">
        <w:rPr>
          <w:b/>
          <w:bCs/>
        </w:rPr>
        <w:t xml:space="preserve">Format 1 – Heart Previously Examined by Cardiology Laboratory </w:t>
      </w:r>
      <w:r w:rsidRPr="00B95F3A">
        <w:rPr>
          <w:i/>
          <w:iCs/>
        </w:rPr>
        <w:t>(with tissue removal)</w:t>
      </w:r>
    </w:p>
    <w:p w14:paraId="05801CB9" w14:textId="3C6B8E0B" w:rsidR="006A6036" w:rsidRPr="00B95F3A" w:rsidRDefault="00365188" w:rsidP="008A1466">
      <w:pPr>
        <w:spacing w:after="120" w:line="240" w:lineRule="auto"/>
      </w:pPr>
      <w:r w:rsidRPr="00B95F3A">
        <w:t>Received in formalin, labeled “Name / MRN _____ / recipient heart,” is an explanted heart specimen that has been previously examined and partially dissected by the Cardiology Laboratory. The specimen is accompanied by a form describing the original measurements of the intact organ: weight ___ g, length (base to apex) ___ cm, width ___ cm, right ventricular wall thickness ___ cm, left ventricular wall thickness ___ cm, and interventricular septum ___ cm.</w:t>
      </w:r>
      <w:r w:rsidR="00973681" w:rsidRPr="00B95F3A">
        <w:t xml:space="preserve">  </w:t>
      </w:r>
    </w:p>
    <w:p w14:paraId="7499015F" w14:textId="4D124C10" w:rsidR="00365188" w:rsidRPr="00B95F3A" w:rsidRDefault="00365188" w:rsidP="008A1466">
      <w:pPr>
        <w:spacing w:after="120" w:line="240" w:lineRule="auto"/>
        <w:ind w:left="720"/>
        <w:rPr>
          <w:sz w:val="20"/>
          <w:szCs w:val="20"/>
        </w:rPr>
      </w:pPr>
      <w:r w:rsidRPr="00B95F3A">
        <w:rPr>
          <w:b/>
          <w:bCs/>
          <w:sz w:val="22"/>
          <w:szCs w:val="22"/>
        </w:rPr>
        <w:t>Note:</w:t>
      </w:r>
      <w:r w:rsidRPr="00B95F3A">
        <w:rPr>
          <w:sz w:val="22"/>
          <w:szCs w:val="22"/>
        </w:rPr>
        <w:t xml:space="preserve"> If </w:t>
      </w:r>
      <w:r w:rsidR="00FD5087" w:rsidRPr="00B95F3A">
        <w:rPr>
          <w:sz w:val="22"/>
          <w:szCs w:val="22"/>
        </w:rPr>
        <w:t xml:space="preserve">tissue has been removed and </w:t>
      </w:r>
      <w:r w:rsidRPr="00B95F3A">
        <w:rPr>
          <w:sz w:val="22"/>
          <w:szCs w:val="22"/>
        </w:rPr>
        <w:t xml:space="preserve">no Cardiology Lab form is received, state: </w:t>
      </w:r>
      <w:r w:rsidRPr="00B95F3A">
        <w:rPr>
          <w:i/>
          <w:iCs/>
          <w:sz w:val="22"/>
          <w:szCs w:val="22"/>
        </w:rPr>
        <w:t>There is no additional documentation provided to detail the original weight or dimensions of the intact organ prior to dissection.</w:t>
      </w:r>
    </w:p>
    <w:p w14:paraId="3FCC272E" w14:textId="2EE7613D" w:rsidR="008D23AE" w:rsidRPr="00B95F3A" w:rsidRDefault="00365188" w:rsidP="008A1466">
      <w:pPr>
        <w:spacing w:after="120" w:line="240" w:lineRule="auto"/>
      </w:pPr>
      <w:r w:rsidRPr="00B95F3A">
        <w:t xml:space="preserve">The specimen </w:t>
      </w:r>
      <w:r w:rsidR="00454540" w:rsidRPr="00B95F3A">
        <w:t xml:space="preserve">received </w:t>
      </w:r>
      <w:r w:rsidRPr="00B95F3A">
        <w:t>shows a transection at the mid-ventricular level, with substantial portions of both ventricles, the septum, and segments of the main coronary arteries having been previously harvested.</w:t>
      </w:r>
      <w:r w:rsidR="00454540" w:rsidRPr="00B95F3A">
        <w:t xml:space="preserve"> The</w:t>
      </w:r>
      <w:r w:rsidR="00C96DCC" w:rsidRPr="00B95F3A">
        <w:t xml:space="preserve"> </w:t>
      </w:r>
      <w:r w:rsidR="00CD5EFE" w:rsidRPr="00B95F3A">
        <w:t>specimen</w:t>
      </w:r>
      <w:r w:rsidR="00C96DCC" w:rsidRPr="00B95F3A">
        <w:t xml:space="preserve"> weighs ___ g and measures ____ cm from apex to base, ____ cm from right to left, and ___ cm from anterior to posterior.  </w:t>
      </w:r>
      <w:r w:rsidRPr="00B95F3A">
        <w:t>The atria are largely transected per transplantation protocol and not assessable.</w:t>
      </w:r>
      <w:r w:rsidR="00973681" w:rsidRPr="00B95F3A">
        <w:t xml:space="preserve"> </w:t>
      </w:r>
      <w:r w:rsidRPr="00B95F3A">
        <w:t>The great vessels are transected, with the aorta [above/below] the coronary ostia</w:t>
      </w:r>
      <w:r w:rsidR="00AA03F0">
        <w:t xml:space="preserve"> measuring ___ cm in external diameter</w:t>
      </w:r>
      <w:r w:rsidRPr="00B95F3A">
        <w:t xml:space="preserve"> and the pulmonary artery measuring ___ cm in </w:t>
      </w:r>
      <w:r w:rsidR="00AA03F0">
        <w:t>external diameter</w:t>
      </w:r>
      <w:r w:rsidRPr="00B95F3A">
        <w:t xml:space="preserve">. </w:t>
      </w:r>
      <w:r w:rsidR="003F0F5F" w:rsidRPr="00B95F3A">
        <w:t>The remaining epicardial surface is [smooth/dull] with [no/significant] adhesions or fibrosis.</w:t>
      </w:r>
    </w:p>
    <w:p w14:paraId="36BEC71C" w14:textId="53F5E07D" w:rsidR="00B95F3A" w:rsidRPr="00B95F3A" w:rsidRDefault="00B95F3A" w:rsidP="008A1466">
      <w:pPr>
        <w:spacing w:after="120" w:line="240" w:lineRule="auto"/>
      </w:pPr>
      <w:r w:rsidRPr="00B95F3A">
        <w:t>The coronary arteries are [present/absent], arising normally with a [right/left/codominant] dominant circulation. These vessels show [patent/narrowed] lumina and walls that are [pliable/rigid], with [minimal/significant] gross stenosis. There is [no / prominent] atherosclerosis or calcification, and [no / xx</w:t>
      </w:r>
      <w:r w:rsidRPr="00B95F3A">
        <w:rPr>
          <w:rFonts w:ascii="Cambria Math" w:hAnsi="Cambria Math" w:cs="Cambria Math"/>
        </w:rPr>
        <w:t>‑</w:t>
      </w:r>
      <w:r w:rsidRPr="00B95F3A">
        <w:t>xx</w:t>
      </w:r>
      <w:r w:rsidRPr="00B95F3A">
        <w:rPr>
          <w:rFonts w:ascii="Arial" w:hAnsi="Arial" w:cs="Arial"/>
        </w:rPr>
        <w:t> </w:t>
      </w:r>
      <w:r w:rsidRPr="00B95F3A">
        <w:t>%] occlusion, most notably affecting the [specify arteries</w:t>
      </w:r>
      <w:r w:rsidR="00D47E1E">
        <w:t xml:space="preserve"> and % of occlusion</w:t>
      </w:r>
      <w:r w:rsidRPr="00B95F3A">
        <w:t>, e.g. LAD, RCA, LCX].</w:t>
      </w:r>
    </w:p>
    <w:p w14:paraId="7770599F" w14:textId="07D2A2DE" w:rsidR="00387721" w:rsidRPr="00B95F3A" w:rsidRDefault="00387721" w:rsidP="008A1466">
      <w:pPr>
        <w:spacing w:after="120" w:line="240" w:lineRule="auto"/>
      </w:pPr>
      <w:r w:rsidRPr="00B95F3A">
        <w:t>The right ventricular wall thickness averages ___ cm, the interventricular septum ___ cm, and the left ventricular wall ___ cm. The mural endocardium is [smooth/focally thickened]. The myocardium is [pink-brown/pale/fibrotic] with [no/focal/diffuse] areas of fibrosis or infarction.</w:t>
      </w:r>
    </w:p>
    <w:p w14:paraId="2DC116A7" w14:textId="49BE0AC4" w:rsidR="00D954C9" w:rsidRPr="00B95F3A" w:rsidRDefault="00365188" w:rsidP="00285F62">
      <w:pPr>
        <w:spacing w:after="80" w:line="240" w:lineRule="auto"/>
      </w:pPr>
      <w:r w:rsidRPr="00B95F3A">
        <w:t xml:space="preserve">The </w:t>
      </w:r>
      <w:r w:rsidR="00AA03F0">
        <w:t xml:space="preserve">annular circumference of the </w:t>
      </w:r>
      <w:r w:rsidRPr="00B95F3A">
        <w:t>cardiac valves measure: aortic ___ cm, mitral ___ cm, tricuspid ___ cm, and pulmonic ___ cm. The cusps are thin and pliable with no evidence of fusion, fibrosis, calcification, thrombi, or vegetations. The chordae tendineae are unremarkable.</w:t>
      </w:r>
    </w:p>
    <w:p w14:paraId="27313183" w14:textId="1CAB2F39" w:rsidR="00365188" w:rsidRPr="00B95F3A" w:rsidRDefault="00697312" w:rsidP="00285F62">
      <w:pPr>
        <w:spacing w:after="80" w:line="240" w:lineRule="auto"/>
        <w:ind w:left="720"/>
      </w:pPr>
      <w:r w:rsidRPr="00B95F3A">
        <w:rPr>
          <w:b/>
          <w:bCs/>
        </w:rPr>
        <w:t>Note:</w:t>
      </w:r>
      <w:r w:rsidRPr="00B95F3A">
        <w:t xml:space="preserve"> If abnormal, describe affected valve(s) separately.</w:t>
      </w:r>
    </w:p>
    <w:p w14:paraId="49DD3515" w14:textId="6900572E" w:rsidR="006B19DF" w:rsidRPr="00B95F3A" w:rsidRDefault="00365188" w:rsidP="008A1466">
      <w:pPr>
        <w:spacing w:after="120" w:line="240" w:lineRule="auto"/>
      </w:pPr>
      <w:r w:rsidRPr="00B95F3A">
        <w:t>Gross photographs are taken, and representative sections are submitted</w:t>
      </w:r>
      <w:r w:rsidR="006B19DF" w:rsidRPr="00B95F3A">
        <w:t xml:space="preserve"> as</w:t>
      </w:r>
      <w:r w:rsidR="004D68AE" w:rsidRPr="00B95F3A">
        <w:t>*</w:t>
      </w:r>
      <w:r w:rsidR="006B19DF" w:rsidRPr="00B95F3A">
        <w:t>:</w:t>
      </w:r>
    </w:p>
    <w:p w14:paraId="6903764B" w14:textId="77777777" w:rsidR="009D5CFA" w:rsidRPr="00B95F3A" w:rsidRDefault="009D5CFA" w:rsidP="009D5CFA">
      <w:pPr>
        <w:spacing w:after="0" w:line="240" w:lineRule="auto"/>
        <w:rPr>
          <w:rFonts w:cstheme="majorHAnsi"/>
          <w:sz w:val="20"/>
          <w:szCs w:val="20"/>
          <w:lang w:val="pt-PT"/>
        </w:rPr>
        <w:sectPr w:rsidR="009D5CFA" w:rsidRPr="00B95F3A" w:rsidSect="009D5CFA">
          <w:type w:val="continuous"/>
          <w:pgSz w:w="12240" w:h="15840"/>
          <w:pgMar w:top="990" w:right="1440" w:bottom="450" w:left="1440" w:header="720" w:footer="720" w:gutter="0"/>
          <w:cols w:space="720"/>
          <w:docGrid w:linePitch="360"/>
        </w:sectPr>
      </w:pPr>
    </w:p>
    <w:p w14:paraId="44DDFD07" w14:textId="77777777" w:rsidR="009D5CFA" w:rsidRPr="00B95F3A" w:rsidRDefault="009D5CFA" w:rsidP="009D5CFA">
      <w:pPr>
        <w:spacing w:after="0" w:line="240" w:lineRule="auto"/>
        <w:rPr>
          <w:rFonts w:cstheme="majorHAnsi"/>
          <w:sz w:val="20"/>
          <w:szCs w:val="20"/>
          <w:lang w:val="pt-PT"/>
        </w:rPr>
      </w:pPr>
      <w:r w:rsidRPr="00B95F3A">
        <w:rPr>
          <w:rFonts w:cstheme="majorHAnsi"/>
          <w:sz w:val="20"/>
          <w:szCs w:val="20"/>
          <w:lang w:val="pt-PT"/>
        </w:rPr>
        <w:t xml:space="preserve">A1) </w:t>
      </w:r>
      <w:r w:rsidRPr="00676C77">
        <w:rPr>
          <w:rFonts w:cstheme="majorHAnsi"/>
          <w:sz w:val="20"/>
          <w:szCs w:val="20"/>
          <w:lang w:val="pt-PT"/>
        </w:rPr>
        <w:t>Left coronary artery</w:t>
      </w:r>
    </w:p>
    <w:p w14:paraId="1340D0F5" w14:textId="77777777" w:rsidR="009D5CFA" w:rsidRPr="00B95F3A" w:rsidRDefault="009D5CFA" w:rsidP="009D5CFA">
      <w:pPr>
        <w:spacing w:after="0" w:line="240" w:lineRule="auto"/>
        <w:rPr>
          <w:rFonts w:cstheme="majorHAnsi"/>
          <w:sz w:val="20"/>
          <w:szCs w:val="20"/>
          <w:lang w:val="pt-PT"/>
        </w:rPr>
      </w:pPr>
      <w:r w:rsidRPr="00B95F3A">
        <w:rPr>
          <w:rFonts w:cstheme="majorHAnsi"/>
          <w:sz w:val="20"/>
          <w:szCs w:val="20"/>
          <w:lang w:val="pt-PT"/>
        </w:rPr>
        <w:t>A2)</w:t>
      </w:r>
      <w:r w:rsidRPr="002524C5">
        <w:t xml:space="preserve"> </w:t>
      </w:r>
      <w:r w:rsidRPr="00676C77">
        <w:rPr>
          <w:rFonts w:cstheme="majorHAnsi"/>
          <w:sz w:val="20"/>
          <w:szCs w:val="20"/>
          <w:lang w:val="pt-PT"/>
        </w:rPr>
        <w:t>Left circumflex coronary artery</w:t>
      </w:r>
    </w:p>
    <w:p w14:paraId="389D118F" w14:textId="77777777" w:rsidR="009D5CFA" w:rsidRPr="00B95F3A" w:rsidRDefault="009D5CFA" w:rsidP="009D5CFA">
      <w:pPr>
        <w:spacing w:after="0" w:line="240" w:lineRule="auto"/>
        <w:rPr>
          <w:rFonts w:cstheme="majorHAnsi"/>
          <w:sz w:val="20"/>
          <w:szCs w:val="20"/>
          <w:lang w:val="pt-PT"/>
        </w:rPr>
      </w:pPr>
      <w:r w:rsidRPr="00B95F3A">
        <w:rPr>
          <w:rFonts w:cstheme="majorHAnsi"/>
          <w:sz w:val="20"/>
          <w:szCs w:val="20"/>
          <w:lang w:val="pt-PT"/>
        </w:rPr>
        <w:t xml:space="preserve">A3) </w:t>
      </w:r>
      <w:r w:rsidRPr="00676C77">
        <w:rPr>
          <w:rFonts w:cstheme="majorHAnsi"/>
          <w:sz w:val="20"/>
          <w:szCs w:val="20"/>
          <w:lang w:val="pt-PT"/>
        </w:rPr>
        <w:t>Right coronary artery</w:t>
      </w:r>
    </w:p>
    <w:p w14:paraId="7CB76A85" w14:textId="77777777" w:rsidR="009D5CFA" w:rsidRPr="00B95F3A" w:rsidRDefault="009D5CFA" w:rsidP="009D5CFA">
      <w:pPr>
        <w:spacing w:after="0" w:line="240" w:lineRule="auto"/>
        <w:rPr>
          <w:rFonts w:cstheme="majorHAnsi"/>
          <w:sz w:val="20"/>
          <w:szCs w:val="20"/>
          <w:lang w:val="pt-PT"/>
        </w:rPr>
      </w:pPr>
      <w:r w:rsidRPr="00B95F3A">
        <w:rPr>
          <w:rFonts w:cstheme="majorHAnsi"/>
          <w:sz w:val="20"/>
          <w:szCs w:val="20"/>
          <w:lang w:val="pt-PT"/>
        </w:rPr>
        <w:t>A4)</w:t>
      </w:r>
      <w:r>
        <w:rPr>
          <w:rFonts w:cstheme="majorHAnsi"/>
          <w:sz w:val="20"/>
          <w:szCs w:val="20"/>
          <w:lang w:val="pt-PT"/>
        </w:rPr>
        <w:t xml:space="preserve"> Anterior left ventricle</w:t>
      </w:r>
    </w:p>
    <w:p w14:paraId="237E6CC6" w14:textId="77777777" w:rsidR="009D5CFA" w:rsidRDefault="009D5CFA" w:rsidP="009D5CFA">
      <w:pPr>
        <w:spacing w:after="0" w:line="240" w:lineRule="auto"/>
        <w:rPr>
          <w:rFonts w:cstheme="majorHAnsi"/>
          <w:sz w:val="20"/>
          <w:szCs w:val="20"/>
          <w:lang w:val="pt-PT"/>
        </w:rPr>
      </w:pPr>
      <w:r w:rsidRPr="00B95F3A">
        <w:rPr>
          <w:rFonts w:cstheme="majorHAnsi"/>
          <w:sz w:val="20"/>
          <w:szCs w:val="20"/>
          <w:lang w:val="pt-PT"/>
        </w:rPr>
        <w:t xml:space="preserve">A5) </w:t>
      </w:r>
      <w:r>
        <w:rPr>
          <w:rFonts w:cstheme="majorHAnsi"/>
          <w:sz w:val="20"/>
          <w:szCs w:val="20"/>
          <w:lang w:val="pt-PT"/>
        </w:rPr>
        <w:t>Posterior</w:t>
      </w:r>
      <w:r w:rsidRPr="00676C77">
        <w:rPr>
          <w:rFonts w:cstheme="majorHAnsi"/>
          <w:sz w:val="20"/>
          <w:szCs w:val="20"/>
          <w:lang w:val="pt-PT"/>
        </w:rPr>
        <w:t xml:space="preserve"> left ventricle</w:t>
      </w:r>
    </w:p>
    <w:p w14:paraId="441FB688" w14:textId="77777777" w:rsidR="009D5CFA" w:rsidRDefault="009D5CFA" w:rsidP="009D5CFA">
      <w:pPr>
        <w:spacing w:after="0" w:line="240" w:lineRule="auto"/>
        <w:rPr>
          <w:rFonts w:cstheme="majorHAnsi"/>
          <w:sz w:val="20"/>
          <w:szCs w:val="20"/>
          <w:lang w:val="pt-PT"/>
        </w:rPr>
      </w:pPr>
      <w:r>
        <w:rPr>
          <w:rFonts w:cstheme="majorHAnsi"/>
          <w:sz w:val="20"/>
          <w:szCs w:val="20"/>
          <w:lang w:val="pt-PT"/>
        </w:rPr>
        <w:t>A6) Anterolateral left ventricle</w:t>
      </w:r>
    </w:p>
    <w:p w14:paraId="0FAA47A4" w14:textId="77777777" w:rsidR="009D5CFA" w:rsidRPr="00B95F3A" w:rsidRDefault="009D5CFA" w:rsidP="009D5CFA">
      <w:pPr>
        <w:spacing w:after="0" w:line="240" w:lineRule="auto"/>
        <w:rPr>
          <w:rFonts w:cstheme="majorHAnsi"/>
          <w:sz w:val="20"/>
          <w:szCs w:val="20"/>
          <w:lang w:val="pt-PT"/>
        </w:rPr>
      </w:pPr>
      <w:r>
        <w:rPr>
          <w:rFonts w:cstheme="majorHAnsi"/>
          <w:sz w:val="20"/>
          <w:szCs w:val="20"/>
          <w:lang w:val="pt-PT"/>
        </w:rPr>
        <w:t>A7) Posterolateral left ventricle</w:t>
      </w:r>
    </w:p>
    <w:p w14:paraId="128B15F4" w14:textId="77777777" w:rsidR="009D5CFA" w:rsidRPr="00B95F3A" w:rsidRDefault="009D5CFA" w:rsidP="009D5CFA">
      <w:pPr>
        <w:spacing w:after="0" w:line="240" w:lineRule="auto"/>
        <w:rPr>
          <w:rFonts w:cstheme="majorHAnsi"/>
          <w:sz w:val="20"/>
          <w:szCs w:val="20"/>
          <w:lang w:val="pt-PT"/>
        </w:rPr>
      </w:pPr>
      <w:r w:rsidRPr="00B95F3A">
        <w:rPr>
          <w:rFonts w:cstheme="majorHAnsi"/>
          <w:sz w:val="20"/>
          <w:szCs w:val="20"/>
          <w:lang w:val="pt-PT"/>
        </w:rPr>
        <w:t>A</w:t>
      </w:r>
      <w:r>
        <w:rPr>
          <w:rFonts w:cstheme="majorHAnsi"/>
          <w:sz w:val="20"/>
          <w:szCs w:val="20"/>
          <w:lang w:val="pt-PT"/>
        </w:rPr>
        <w:t>8)</w:t>
      </w:r>
      <w:r w:rsidRPr="00B95F3A">
        <w:rPr>
          <w:rFonts w:cstheme="majorHAnsi"/>
          <w:sz w:val="20"/>
          <w:szCs w:val="20"/>
          <w:lang w:val="pt-PT"/>
        </w:rPr>
        <w:t xml:space="preserve"> </w:t>
      </w:r>
      <w:r>
        <w:rPr>
          <w:rFonts w:cstheme="majorHAnsi"/>
          <w:sz w:val="20"/>
          <w:szCs w:val="20"/>
          <w:lang w:val="pt-PT"/>
        </w:rPr>
        <w:t>Anteroseptal left ventricle</w:t>
      </w:r>
    </w:p>
    <w:p w14:paraId="7CD5EE08" w14:textId="77777777" w:rsidR="009D5CFA" w:rsidRPr="00B95F3A" w:rsidRDefault="009D5CFA" w:rsidP="009D5CFA">
      <w:pPr>
        <w:spacing w:after="0" w:line="240" w:lineRule="auto"/>
        <w:rPr>
          <w:rFonts w:cstheme="majorHAnsi"/>
          <w:sz w:val="20"/>
          <w:szCs w:val="20"/>
          <w:lang w:val="pt-PT"/>
        </w:rPr>
      </w:pPr>
      <w:r w:rsidRPr="00B95F3A">
        <w:rPr>
          <w:rFonts w:cstheme="majorHAnsi"/>
          <w:sz w:val="20"/>
          <w:szCs w:val="20"/>
          <w:lang w:val="pt-PT"/>
        </w:rPr>
        <w:t>A</w:t>
      </w:r>
      <w:r>
        <w:rPr>
          <w:rFonts w:cstheme="majorHAnsi"/>
          <w:sz w:val="20"/>
          <w:szCs w:val="20"/>
          <w:lang w:val="pt-PT"/>
        </w:rPr>
        <w:t>9</w:t>
      </w:r>
      <w:r w:rsidRPr="00B95F3A">
        <w:rPr>
          <w:rFonts w:cstheme="majorHAnsi"/>
          <w:sz w:val="20"/>
          <w:szCs w:val="20"/>
          <w:lang w:val="pt-PT"/>
        </w:rPr>
        <w:t xml:space="preserve">) </w:t>
      </w:r>
      <w:r>
        <w:rPr>
          <w:rFonts w:cstheme="majorHAnsi"/>
          <w:sz w:val="20"/>
          <w:szCs w:val="20"/>
          <w:lang w:val="pt-PT"/>
        </w:rPr>
        <w:t>Posteroseptal left ventricle</w:t>
      </w:r>
    </w:p>
    <w:p w14:paraId="3619922E" w14:textId="77777777" w:rsidR="009D5CFA" w:rsidRPr="00B95F3A" w:rsidRDefault="009D5CFA" w:rsidP="009D5CFA">
      <w:pPr>
        <w:spacing w:after="0" w:line="240" w:lineRule="auto"/>
        <w:ind w:left="-90"/>
        <w:rPr>
          <w:rFonts w:cstheme="majorHAnsi"/>
          <w:sz w:val="20"/>
          <w:szCs w:val="20"/>
          <w:lang w:val="pt-PT"/>
        </w:rPr>
      </w:pPr>
      <w:r w:rsidRPr="00B95F3A">
        <w:rPr>
          <w:rFonts w:cstheme="majorHAnsi"/>
          <w:sz w:val="20"/>
          <w:szCs w:val="20"/>
          <w:lang w:val="pt-PT"/>
        </w:rPr>
        <w:t>A</w:t>
      </w:r>
      <w:r>
        <w:rPr>
          <w:rFonts w:cstheme="majorHAnsi"/>
          <w:sz w:val="20"/>
          <w:szCs w:val="20"/>
          <w:lang w:val="pt-PT"/>
        </w:rPr>
        <w:t>10</w:t>
      </w:r>
      <w:r w:rsidRPr="00B95F3A">
        <w:rPr>
          <w:rFonts w:cstheme="majorHAnsi"/>
          <w:sz w:val="20"/>
          <w:szCs w:val="20"/>
          <w:lang w:val="pt-PT"/>
        </w:rPr>
        <w:t xml:space="preserve">) </w:t>
      </w:r>
      <w:r>
        <w:rPr>
          <w:rFonts w:cstheme="majorHAnsi"/>
          <w:sz w:val="20"/>
          <w:szCs w:val="20"/>
          <w:lang w:val="pt-PT"/>
        </w:rPr>
        <w:t>Right ventricle</w:t>
      </w:r>
    </w:p>
    <w:p w14:paraId="0E09D07F" w14:textId="77777777" w:rsidR="009D5CFA" w:rsidRPr="00B95F3A" w:rsidRDefault="009D5CFA" w:rsidP="009D5CFA">
      <w:pPr>
        <w:spacing w:after="0" w:line="240" w:lineRule="auto"/>
        <w:ind w:left="-90"/>
        <w:rPr>
          <w:rFonts w:cstheme="majorHAnsi"/>
          <w:sz w:val="20"/>
          <w:szCs w:val="20"/>
          <w:lang w:val="pt-PT"/>
        </w:rPr>
      </w:pPr>
      <w:r w:rsidRPr="00B95F3A">
        <w:rPr>
          <w:rFonts w:cstheme="majorHAnsi"/>
          <w:sz w:val="20"/>
          <w:szCs w:val="20"/>
          <w:lang w:val="pt-PT"/>
        </w:rPr>
        <w:t>A</w:t>
      </w:r>
      <w:r>
        <w:rPr>
          <w:rFonts w:cstheme="majorHAnsi"/>
          <w:sz w:val="20"/>
          <w:szCs w:val="20"/>
          <w:lang w:val="pt-PT"/>
        </w:rPr>
        <w:t>11</w:t>
      </w:r>
      <w:r w:rsidRPr="00B95F3A">
        <w:rPr>
          <w:rFonts w:cstheme="majorHAnsi"/>
          <w:sz w:val="20"/>
          <w:szCs w:val="20"/>
          <w:lang w:val="pt-PT"/>
        </w:rPr>
        <w:t>)</w:t>
      </w:r>
      <w:r>
        <w:rPr>
          <w:rFonts w:cstheme="majorHAnsi"/>
          <w:sz w:val="20"/>
          <w:szCs w:val="20"/>
          <w:lang w:val="pt-PT"/>
        </w:rPr>
        <w:t xml:space="preserve"> Aortic valve</w:t>
      </w:r>
    </w:p>
    <w:p w14:paraId="29904D30" w14:textId="77777777" w:rsidR="009D5CFA" w:rsidRDefault="009D5CFA" w:rsidP="009D5CFA">
      <w:pPr>
        <w:spacing w:after="0" w:line="240" w:lineRule="auto"/>
        <w:ind w:left="-90"/>
        <w:rPr>
          <w:rFonts w:cstheme="majorHAnsi"/>
          <w:sz w:val="20"/>
          <w:szCs w:val="20"/>
          <w:lang w:val="pt-PT"/>
        </w:rPr>
      </w:pPr>
      <w:r w:rsidRPr="00B95F3A">
        <w:rPr>
          <w:rFonts w:cstheme="majorHAnsi"/>
          <w:sz w:val="20"/>
          <w:szCs w:val="20"/>
          <w:lang w:val="pt-PT"/>
        </w:rPr>
        <w:t>A1</w:t>
      </w:r>
      <w:r>
        <w:rPr>
          <w:rFonts w:cstheme="majorHAnsi"/>
          <w:sz w:val="20"/>
          <w:szCs w:val="20"/>
          <w:lang w:val="pt-PT"/>
        </w:rPr>
        <w:t>2</w:t>
      </w:r>
      <w:r w:rsidRPr="00B95F3A">
        <w:rPr>
          <w:rFonts w:cstheme="majorHAnsi"/>
          <w:sz w:val="20"/>
          <w:szCs w:val="20"/>
          <w:lang w:val="pt-PT"/>
        </w:rPr>
        <w:t xml:space="preserve">) </w:t>
      </w:r>
      <w:r>
        <w:rPr>
          <w:rFonts w:cstheme="majorHAnsi"/>
          <w:sz w:val="20"/>
          <w:szCs w:val="20"/>
          <w:lang w:val="pt-PT"/>
        </w:rPr>
        <w:t>Mitral valve</w:t>
      </w:r>
    </w:p>
    <w:p w14:paraId="1FEDF4FE" w14:textId="77777777" w:rsidR="009D5CFA" w:rsidRDefault="009D5CFA" w:rsidP="009D5CFA">
      <w:pPr>
        <w:spacing w:after="0" w:line="240" w:lineRule="auto"/>
        <w:ind w:left="-90"/>
        <w:rPr>
          <w:rFonts w:cstheme="majorHAnsi"/>
          <w:sz w:val="20"/>
          <w:szCs w:val="20"/>
          <w:lang w:val="pt-PT"/>
        </w:rPr>
      </w:pPr>
      <w:r w:rsidRPr="00B95F3A">
        <w:rPr>
          <w:rFonts w:cstheme="majorHAnsi"/>
          <w:sz w:val="20"/>
          <w:szCs w:val="20"/>
          <w:lang w:val="pt-PT"/>
        </w:rPr>
        <w:t>A1</w:t>
      </w:r>
      <w:r>
        <w:rPr>
          <w:rFonts w:cstheme="majorHAnsi"/>
          <w:sz w:val="20"/>
          <w:szCs w:val="20"/>
          <w:lang w:val="pt-PT"/>
        </w:rPr>
        <w:t>3</w:t>
      </w:r>
      <w:r w:rsidRPr="00B95F3A">
        <w:rPr>
          <w:rFonts w:cstheme="majorHAnsi"/>
          <w:sz w:val="20"/>
          <w:szCs w:val="20"/>
          <w:lang w:val="pt-PT"/>
        </w:rPr>
        <w:t xml:space="preserve">) </w:t>
      </w:r>
      <w:r>
        <w:rPr>
          <w:rFonts w:cstheme="majorHAnsi"/>
          <w:sz w:val="20"/>
          <w:szCs w:val="20"/>
          <w:lang w:val="pt-PT"/>
        </w:rPr>
        <w:t>Tricuspid valve</w:t>
      </w:r>
    </w:p>
    <w:p w14:paraId="06DC83DA" w14:textId="77777777" w:rsidR="009D5CFA" w:rsidRDefault="009D5CFA" w:rsidP="009D5CFA">
      <w:pPr>
        <w:spacing w:after="0" w:line="240" w:lineRule="auto"/>
        <w:ind w:left="-90"/>
        <w:rPr>
          <w:rFonts w:cstheme="majorHAnsi"/>
          <w:sz w:val="20"/>
          <w:szCs w:val="20"/>
          <w:lang w:val="pt-PT"/>
        </w:rPr>
      </w:pPr>
      <w:r>
        <w:rPr>
          <w:rFonts w:cstheme="majorHAnsi"/>
          <w:sz w:val="20"/>
          <w:szCs w:val="20"/>
          <w:lang w:val="pt-PT"/>
        </w:rPr>
        <w:t xml:space="preserve">A14) Pulmonic valve </w:t>
      </w:r>
    </w:p>
    <w:p w14:paraId="54BAF1EC" w14:textId="77777777" w:rsidR="009D5CFA" w:rsidRDefault="009D5CFA" w:rsidP="009D5CFA">
      <w:pPr>
        <w:spacing w:after="0" w:line="240" w:lineRule="auto"/>
        <w:ind w:left="-90"/>
        <w:rPr>
          <w:rFonts w:cstheme="majorHAnsi"/>
          <w:sz w:val="20"/>
          <w:szCs w:val="20"/>
          <w:lang w:val="pt-PT"/>
        </w:rPr>
      </w:pPr>
      <w:r>
        <w:rPr>
          <w:rFonts w:cstheme="majorHAnsi"/>
          <w:sz w:val="20"/>
          <w:szCs w:val="20"/>
          <w:lang w:val="pt-PT"/>
        </w:rPr>
        <w:t>A15) [Additional lesion]</w:t>
      </w:r>
    </w:p>
    <w:p w14:paraId="06E28C78" w14:textId="22DFDFA0" w:rsidR="004D68AE" w:rsidRPr="00B95F3A" w:rsidRDefault="009D5CFA" w:rsidP="009D5CFA">
      <w:pPr>
        <w:spacing w:after="0" w:line="240" w:lineRule="auto"/>
        <w:ind w:left="-90"/>
        <w:rPr>
          <w:rFonts w:cstheme="majorHAnsi"/>
          <w:sz w:val="20"/>
          <w:szCs w:val="20"/>
          <w:lang w:val="pt-PT"/>
        </w:rPr>
        <w:sectPr w:rsidR="004D68AE" w:rsidRPr="00B95F3A" w:rsidSect="004D68AE">
          <w:type w:val="continuous"/>
          <w:pgSz w:w="12240" w:h="15840"/>
          <w:pgMar w:top="990" w:right="1440" w:bottom="450" w:left="1440" w:header="720" w:footer="720" w:gutter="0"/>
          <w:cols w:num="2" w:space="720"/>
          <w:docGrid w:linePitch="360"/>
        </w:sectPr>
      </w:pPr>
      <w:r>
        <w:rPr>
          <w:rFonts w:cstheme="majorHAnsi"/>
          <w:sz w:val="20"/>
          <w:szCs w:val="20"/>
          <w:lang w:val="pt-PT"/>
        </w:rPr>
        <w:t>A16) [Additional lesion]</w:t>
      </w:r>
    </w:p>
    <w:p w14:paraId="35C61258" w14:textId="45FEED56" w:rsidR="004D68AE" w:rsidRPr="008B1B9F" w:rsidRDefault="008B1B9F" w:rsidP="00515E7D">
      <w:pPr>
        <w:spacing w:after="0" w:line="240" w:lineRule="auto"/>
        <w:rPr>
          <w:rFonts w:cstheme="majorHAnsi"/>
          <w:sz w:val="14"/>
          <w:szCs w:val="14"/>
        </w:rPr>
      </w:pPr>
      <w:r w:rsidRPr="008B1B9F">
        <w:rPr>
          <w:rFonts w:cstheme="majorHAnsi"/>
          <w:sz w:val="14"/>
          <w:szCs w:val="14"/>
        </w:rPr>
        <w:t xml:space="preserve"> </w:t>
      </w:r>
    </w:p>
    <w:p w14:paraId="2F883256" w14:textId="4D1D7C8A" w:rsidR="00515E7D" w:rsidRPr="00B95F3A" w:rsidRDefault="004D68AE" w:rsidP="004D68AE">
      <w:pPr>
        <w:spacing w:after="0" w:line="240" w:lineRule="auto"/>
        <w:rPr>
          <w:rFonts w:cstheme="majorHAnsi"/>
          <w:sz w:val="20"/>
          <w:szCs w:val="20"/>
        </w:rPr>
      </w:pPr>
      <w:r w:rsidRPr="00B7398B">
        <w:rPr>
          <w:rFonts w:cstheme="majorHAnsi"/>
          <w:b/>
          <w:bCs/>
          <w:sz w:val="20"/>
          <w:szCs w:val="20"/>
        </w:rPr>
        <w:t xml:space="preserve">*NOTE: </w:t>
      </w:r>
      <w:r w:rsidRPr="00B95F3A">
        <w:rPr>
          <w:rFonts w:cstheme="majorHAnsi"/>
          <w:sz w:val="20"/>
          <w:szCs w:val="20"/>
        </w:rPr>
        <w:t xml:space="preserve">Always allow for additional sections when a lesion is found, beyond the standard number.  The number of extra sections should depend on the lesion’s size and the discretion of the person performing the </w:t>
      </w:r>
      <w:r w:rsidRPr="00B95F3A">
        <w:rPr>
          <w:rFonts w:cstheme="majorHAnsi"/>
          <w:sz w:val="20"/>
          <w:szCs w:val="20"/>
        </w:rPr>
        <w:lastRenderedPageBreak/>
        <w:t xml:space="preserve">grossing.  This template is guidance, not a fixed rule — the examiner has full flexibility to modify the format in response to pathology findings. </w:t>
      </w:r>
      <w:r w:rsidR="00515E7D" w:rsidRPr="00B95F3A">
        <w:rPr>
          <w:rFonts w:cstheme="majorHAnsi"/>
          <w:sz w:val="20"/>
          <w:szCs w:val="20"/>
        </w:rPr>
        <w:br w:type="page"/>
      </w:r>
    </w:p>
    <w:p w14:paraId="684834E5" w14:textId="089DF9E3" w:rsidR="00365188" w:rsidRPr="00B95F3A" w:rsidRDefault="00365188" w:rsidP="00515E7D">
      <w:pPr>
        <w:spacing w:after="240" w:line="240" w:lineRule="auto"/>
      </w:pPr>
      <w:r w:rsidRPr="00B95F3A">
        <w:rPr>
          <w:b/>
          <w:bCs/>
        </w:rPr>
        <w:lastRenderedPageBreak/>
        <w:t>Format 2 – Conventional Whole Heart Explant</w:t>
      </w:r>
      <w:r w:rsidR="006A6036" w:rsidRPr="00B95F3A">
        <w:rPr>
          <w:b/>
          <w:bCs/>
        </w:rPr>
        <w:t xml:space="preserve"> </w:t>
      </w:r>
      <w:r w:rsidRPr="00B95F3A">
        <w:rPr>
          <w:i/>
          <w:iCs/>
        </w:rPr>
        <w:t>(no prior Cardiology Lab processing)</w:t>
      </w:r>
    </w:p>
    <w:p w14:paraId="3522291B" w14:textId="2989C6C7" w:rsidR="00365188" w:rsidRPr="00B95F3A" w:rsidRDefault="00365188" w:rsidP="006A6036">
      <w:pPr>
        <w:spacing w:line="240" w:lineRule="auto"/>
      </w:pPr>
      <w:r w:rsidRPr="00B95F3A">
        <w:t>Received in formalin, labeled “Name / MRN _____ / recipient heart,” is an intact explanted heart specimen from a patient undergoing cardiac transplantation. The specimen weighs ___ g and measures ___ cm from base to apex, ___ cm in maximum transverse dimension, and ___ cm in anteroposterior dimension. The epicardial surface is [smooth/dull] with [no/significant] adhesions or fibrosis and contains [minimal/prominent] epicardial adipose tissue.</w:t>
      </w:r>
    </w:p>
    <w:p w14:paraId="795B341A" w14:textId="3FFBF32F" w:rsidR="00365188" w:rsidRPr="00B95F3A" w:rsidRDefault="00515E7D" w:rsidP="006A6036">
      <w:pPr>
        <w:spacing w:line="240" w:lineRule="auto"/>
      </w:pPr>
      <w:r w:rsidRPr="00B95F3A">
        <w:t xml:space="preserve">The atria are largely transected per transplantation protocol and not assessable.  </w:t>
      </w:r>
      <w:r w:rsidR="00365188" w:rsidRPr="00B95F3A">
        <w:t>The great vessels are</w:t>
      </w:r>
      <w:r w:rsidR="00D954C9" w:rsidRPr="00B95F3A">
        <w:t xml:space="preserve"> [absent/</w:t>
      </w:r>
      <w:r w:rsidR="00365188" w:rsidRPr="00B95F3A">
        <w:t xml:space="preserve"> present</w:t>
      </w:r>
      <w:r w:rsidR="00D954C9" w:rsidRPr="00B95F3A">
        <w:t>]</w:t>
      </w:r>
      <w:r w:rsidR="00365188" w:rsidRPr="00B95F3A">
        <w:t xml:space="preserve">. The aorta measures ___ cm in </w:t>
      </w:r>
      <w:r w:rsidR="00555180">
        <w:t>outer diameter</w:t>
      </w:r>
      <w:r w:rsidR="00365188" w:rsidRPr="00B95F3A">
        <w:t xml:space="preserve"> at the annulus  and ___ cm at the sinuses of Valsalva. The pulmonary artery measures ___ cm in </w:t>
      </w:r>
      <w:r w:rsidR="00555180">
        <w:t>outer diameter</w:t>
      </w:r>
      <w:r w:rsidR="00365188" w:rsidRPr="00B95F3A">
        <w:t xml:space="preserve">. The superior vena cava, inferior vena cava, and pulmonary veins are </w:t>
      </w:r>
      <w:r w:rsidR="00D954C9" w:rsidRPr="00B95F3A">
        <w:t>[</w:t>
      </w:r>
      <w:r w:rsidR="00365188" w:rsidRPr="00B95F3A">
        <w:t>present</w:t>
      </w:r>
      <w:r w:rsidR="00D954C9" w:rsidRPr="00B95F3A">
        <w:t>/absent]</w:t>
      </w:r>
      <w:r w:rsidR="00365188" w:rsidRPr="00B95F3A">
        <w:t xml:space="preserve"> and measure ___ cm in </w:t>
      </w:r>
      <w:r w:rsidR="00555180">
        <w:t>diameter</w:t>
      </w:r>
      <w:r w:rsidR="00365188" w:rsidRPr="00B95F3A">
        <w:t>.</w:t>
      </w:r>
    </w:p>
    <w:p w14:paraId="3AEACD65" w14:textId="77A32741" w:rsidR="00365188" w:rsidRPr="00B95F3A" w:rsidRDefault="00D954C9" w:rsidP="006A6036">
      <w:pPr>
        <w:spacing w:line="240" w:lineRule="auto"/>
      </w:pPr>
      <w:r w:rsidRPr="00B95F3A">
        <w:t xml:space="preserve">The coronary arteries arise normally. The right coronary artery, left main, left anterior descending, and circumflex arteries are identified in continuity. On cut surface, the lumina are [patent/narrowed] with [no/significant] atherosclerosis or </w:t>
      </w:r>
      <w:r w:rsidR="0073156F" w:rsidRPr="00B95F3A">
        <w:t>calcification [</w:t>
      </w:r>
      <w:r w:rsidRPr="00B95F3A">
        <w:t>___% occlusion]. The coronary circulation is [right-dominant / left-dominant / co-dominant], as determined by the origin of the posterior descending artery.</w:t>
      </w:r>
    </w:p>
    <w:p w14:paraId="49B4EB8C" w14:textId="7A8A2D39" w:rsidR="006A6036" w:rsidRPr="00B95F3A" w:rsidRDefault="00365188" w:rsidP="006A6036">
      <w:pPr>
        <w:spacing w:after="0" w:line="240" w:lineRule="auto"/>
      </w:pPr>
      <w:r w:rsidRPr="00B95F3A">
        <w:t>The cardiac valves are examined sequentially. The aortic valve circumference is ___ cm, the mitral valve ___ cm, the tricuspid valve ___ cm, and the pulmonic valve ___ cm. All cusps/leaflets are thin and pliable with no evidence of fusion, fibrosis, calcification, thrombi, or vegetations. The chordae tendineae and papillary muscles are grossly unremarkable.</w:t>
      </w:r>
    </w:p>
    <w:p w14:paraId="5CD67095" w14:textId="232D1497" w:rsidR="00365188" w:rsidRPr="00B95F3A" w:rsidRDefault="00365188" w:rsidP="006A6036">
      <w:pPr>
        <w:spacing w:line="240" w:lineRule="auto"/>
        <w:ind w:left="720"/>
      </w:pPr>
      <w:r w:rsidRPr="00B95F3A">
        <w:rPr>
          <w:b/>
          <w:bCs/>
        </w:rPr>
        <w:t>Note:</w:t>
      </w:r>
      <w:r w:rsidRPr="00B95F3A">
        <w:t xml:space="preserve"> If abnormal, describe affected valve</w:t>
      </w:r>
      <w:r w:rsidR="00D65276" w:rsidRPr="00B95F3A">
        <w:t>(s)</w:t>
      </w:r>
      <w:r w:rsidRPr="00B95F3A">
        <w:t xml:space="preserve"> separately.</w:t>
      </w:r>
    </w:p>
    <w:p w14:paraId="74D9650C" w14:textId="77777777" w:rsidR="00FC2A11" w:rsidRPr="00B95F3A" w:rsidRDefault="00365188" w:rsidP="00FC2A11">
      <w:pPr>
        <w:spacing w:after="120" w:line="240" w:lineRule="auto"/>
      </w:pPr>
      <w:r w:rsidRPr="00B95F3A">
        <w:t>The right ventricular free wall measures ___ cm in thickness, the interventricular septum averages ___ cm, and the left ventricular free wall averages ___ cm. The right ventricular cavity is [normal/dilated], and the left ventricular cavity is [normal/dilated]. The mural endocardium is [smooth/focally thickened]. The myocardium is [pink-brown/pale/fibrotic] with [no/focal/diffuse] areas of fibrosis or infarction.</w:t>
      </w:r>
      <w:r w:rsidR="006A6036" w:rsidRPr="00B95F3A">
        <w:t xml:space="preserve"> </w:t>
      </w:r>
      <w:r w:rsidRPr="00B95F3A">
        <w:t>Gross photographs are taken, and representative sections are submitted</w:t>
      </w:r>
      <w:r w:rsidR="00973681" w:rsidRPr="00B95F3A">
        <w:t xml:space="preserve"> as</w:t>
      </w:r>
      <w:r w:rsidR="004D68AE" w:rsidRPr="00B95F3A">
        <w:t>*</w:t>
      </w:r>
    </w:p>
    <w:p w14:paraId="53066369" w14:textId="77777777" w:rsidR="00FC2A11" w:rsidRPr="00B95F3A" w:rsidRDefault="00FC2A11" w:rsidP="00FC2A11">
      <w:pPr>
        <w:spacing w:after="0" w:line="240" w:lineRule="auto"/>
        <w:rPr>
          <w:rFonts w:cstheme="majorHAnsi"/>
          <w:sz w:val="20"/>
          <w:szCs w:val="20"/>
          <w:lang w:val="pt-PT"/>
        </w:rPr>
        <w:sectPr w:rsidR="00FC2A11" w:rsidRPr="00B95F3A" w:rsidSect="00FC2A11">
          <w:type w:val="continuous"/>
          <w:pgSz w:w="12240" w:h="15840"/>
          <w:pgMar w:top="990" w:right="1440" w:bottom="450" w:left="1440" w:header="720" w:footer="720" w:gutter="0"/>
          <w:cols w:space="720"/>
          <w:docGrid w:linePitch="360"/>
        </w:sectPr>
      </w:pPr>
    </w:p>
    <w:p w14:paraId="37209C45" w14:textId="77777777" w:rsidR="00FC2A11" w:rsidRPr="00B95F3A" w:rsidRDefault="00FC2A11" w:rsidP="00FC2A11">
      <w:pPr>
        <w:spacing w:after="0" w:line="240" w:lineRule="auto"/>
        <w:rPr>
          <w:rFonts w:cstheme="majorHAnsi"/>
          <w:sz w:val="20"/>
          <w:szCs w:val="20"/>
          <w:lang w:val="pt-PT"/>
        </w:rPr>
      </w:pPr>
      <w:r w:rsidRPr="00B95F3A">
        <w:rPr>
          <w:rFonts w:cstheme="majorHAnsi"/>
          <w:sz w:val="20"/>
          <w:szCs w:val="20"/>
          <w:lang w:val="pt-PT"/>
        </w:rPr>
        <w:t xml:space="preserve">A1) </w:t>
      </w:r>
      <w:r w:rsidRPr="00676C77">
        <w:rPr>
          <w:rFonts w:cstheme="majorHAnsi"/>
          <w:sz w:val="20"/>
          <w:szCs w:val="20"/>
          <w:lang w:val="pt-PT"/>
        </w:rPr>
        <w:t>Left coronary artery</w:t>
      </w:r>
    </w:p>
    <w:p w14:paraId="7917D6D5" w14:textId="77777777" w:rsidR="00FC2A11" w:rsidRPr="00B95F3A" w:rsidRDefault="00FC2A11" w:rsidP="00FC2A11">
      <w:pPr>
        <w:spacing w:after="0" w:line="240" w:lineRule="auto"/>
        <w:rPr>
          <w:rFonts w:cstheme="majorHAnsi"/>
          <w:sz w:val="20"/>
          <w:szCs w:val="20"/>
          <w:lang w:val="pt-PT"/>
        </w:rPr>
      </w:pPr>
      <w:r w:rsidRPr="00B95F3A">
        <w:rPr>
          <w:rFonts w:cstheme="majorHAnsi"/>
          <w:sz w:val="20"/>
          <w:szCs w:val="20"/>
          <w:lang w:val="pt-PT"/>
        </w:rPr>
        <w:t>A2)</w:t>
      </w:r>
      <w:r w:rsidRPr="002524C5">
        <w:t xml:space="preserve"> </w:t>
      </w:r>
      <w:r w:rsidRPr="00676C77">
        <w:rPr>
          <w:rFonts w:cstheme="majorHAnsi"/>
          <w:sz w:val="20"/>
          <w:szCs w:val="20"/>
          <w:lang w:val="pt-PT"/>
        </w:rPr>
        <w:t>Left circumflex coronary artery</w:t>
      </w:r>
    </w:p>
    <w:p w14:paraId="2299AC6E" w14:textId="77777777" w:rsidR="00FC2A11" w:rsidRPr="00B95F3A" w:rsidRDefault="00FC2A11" w:rsidP="00FC2A11">
      <w:pPr>
        <w:spacing w:after="0" w:line="240" w:lineRule="auto"/>
        <w:rPr>
          <w:rFonts w:cstheme="majorHAnsi"/>
          <w:sz w:val="20"/>
          <w:szCs w:val="20"/>
          <w:lang w:val="pt-PT"/>
        </w:rPr>
      </w:pPr>
      <w:r w:rsidRPr="00B95F3A">
        <w:rPr>
          <w:rFonts w:cstheme="majorHAnsi"/>
          <w:sz w:val="20"/>
          <w:szCs w:val="20"/>
          <w:lang w:val="pt-PT"/>
        </w:rPr>
        <w:t xml:space="preserve">A3) </w:t>
      </w:r>
      <w:r w:rsidRPr="00676C77">
        <w:rPr>
          <w:rFonts w:cstheme="majorHAnsi"/>
          <w:sz w:val="20"/>
          <w:szCs w:val="20"/>
          <w:lang w:val="pt-PT"/>
        </w:rPr>
        <w:t>Right coronary artery</w:t>
      </w:r>
    </w:p>
    <w:p w14:paraId="7C78C5F5" w14:textId="77777777" w:rsidR="00FC2A11" w:rsidRPr="00B95F3A" w:rsidRDefault="00FC2A11" w:rsidP="00FC2A11">
      <w:pPr>
        <w:spacing w:after="0" w:line="240" w:lineRule="auto"/>
        <w:rPr>
          <w:rFonts w:cstheme="majorHAnsi"/>
          <w:sz w:val="20"/>
          <w:szCs w:val="20"/>
          <w:lang w:val="pt-PT"/>
        </w:rPr>
      </w:pPr>
      <w:r w:rsidRPr="00B95F3A">
        <w:rPr>
          <w:rFonts w:cstheme="majorHAnsi"/>
          <w:sz w:val="20"/>
          <w:szCs w:val="20"/>
          <w:lang w:val="pt-PT"/>
        </w:rPr>
        <w:t>A4)</w:t>
      </w:r>
      <w:r>
        <w:rPr>
          <w:rFonts w:cstheme="majorHAnsi"/>
          <w:sz w:val="20"/>
          <w:szCs w:val="20"/>
          <w:lang w:val="pt-PT"/>
        </w:rPr>
        <w:t xml:space="preserve"> Anterior left ventricle</w:t>
      </w:r>
    </w:p>
    <w:p w14:paraId="404F4B94" w14:textId="77777777" w:rsidR="00FC2A11" w:rsidRDefault="00FC2A11" w:rsidP="00FC2A11">
      <w:pPr>
        <w:spacing w:after="0" w:line="240" w:lineRule="auto"/>
        <w:rPr>
          <w:rFonts w:cstheme="majorHAnsi"/>
          <w:sz w:val="20"/>
          <w:szCs w:val="20"/>
          <w:lang w:val="pt-PT"/>
        </w:rPr>
      </w:pPr>
      <w:r w:rsidRPr="00B95F3A">
        <w:rPr>
          <w:rFonts w:cstheme="majorHAnsi"/>
          <w:sz w:val="20"/>
          <w:szCs w:val="20"/>
          <w:lang w:val="pt-PT"/>
        </w:rPr>
        <w:t xml:space="preserve">A5) </w:t>
      </w:r>
      <w:r>
        <w:rPr>
          <w:rFonts w:cstheme="majorHAnsi"/>
          <w:sz w:val="20"/>
          <w:szCs w:val="20"/>
          <w:lang w:val="pt-PT"/>
        </w:rPr>
        <w:t>Posterior</w:t>
      </w:r>
      <w:r w:rsidRPr="00676C77">
        <w:rPr>
          <w:rFonts w:cstheme="majorHAnsi"/>
          <w:sz w:val="20"/>
          <w:szCs w:val="20"/>
          <w:lang w:val="pt-PT"/>
        </w:rPr>
        <w:t xml:space="preserve"> left ventricle</w:t>
      </w:r>
    </w:p>
    <w:p w14:paraId="3D13451B" w14:textId="77777777" w:rsidR="00FC2A11" w:rsidRDefault="00FC2A11" w:rsidP="00FC2A11">
      <w:pPr>
        <w:spacing w:after="0" w:line="240" w:lineRule="auto"/>
        <w:rPr>
          <w:rFonts w:cstheme="majorHAnsi"/>
          <w:sz w:val="20"/>
          <w:szCs w:val="20"/>
          <w:lang w:val="pt-PT"/>
        </w:rPr>
      </w:pPr>
      <w:r>
        <w:rPr>
          <w:rFonts w:cstheme="majorHAnsi"/>
          <w:sz w:val="20"/>
          <w:szCs w:val="20"/>
          <w:lang w:val="pt-PT"/>
        </w:rPr>
        <w:t>A6) Anterolateral left ventricle</w:t>
      </w:r>
    </w:p>
    <w:p w14:paraId="5C4C9380" w14:textId="642EC10C" w:rsidR="00407EF8" w:rsidRPr="00B95F3A" w:rsidRDefault="00407EF8" w:rsidP="00FC2A11">
      <w:pPr>
        <w:spacing w:after="0" w:line="240" w:lineRule="auto"/>
        <w:rPr>
          <w:rFonts w:cstheme="majorHAnsi"/>
          <w:sz w:val="20"/>
          <w:szCs w:val="20"/>
          <w:lang w:val="pt-PT"/>
        </w:rPr>
      </w:pPr>
      <w:r>
        <w:rPr>
          <w:rFonts w:cstheme="majorHAnsi"/>
          <w:sz w:val="20"/>
          <w:szCs w:val="20"/>
          <w:lang w:val="pt-PT"/>
        </w:rPr>
        <w:t>A7) Posterolateral left ventricle</w:t>
      </w:r>
    </w:p>
    <w:p w14:paraId="274EFC92" w14:textId="5B1565BA" w:rsidR="00FC2A11" w:rsidRPr="00B95F3A" w:rsidRDefault="00FC2A11" w:rsidP="00FC2A11">
      <w:pPr>
        <w:spacing w:after="0" w:line="240" w:lineRule="auto"/>
        <w:rPr>
          <w:rFonts w:cstheme="majorHAnsi"/>
          <w:sz w:val="20"/>
          <w:szCs w:val="20"/>
          <w:lang w:val="pt-PT"/>
        </w:rPr>
      </w:pPr>
      <w:r w:rsidRPr="00B95F3A">
        <w:rPr>
          <w:rFonts w:cstheme="majorHAnsi"/>
          <w:sz w:val="20"/>
          <w:szCs w:val="20"/>
          <w:lang w:val="pt-PT"/>
        </w:rPr>
        <w:t>A</w:t>
      </w:r>
      <w:r w:rsidR="00407EF8">
        <w:rPr>
          <w:rFonts w:cstheme="majorHAnsi"/>
          <w:sz w:val="20"/>
          <w:szCs w:val="20"/>
          <w:lang w:val="pt-PT"/>
        </w:rPr>
        <w:t>8</w:t>
      </w:r>
      <w:r>
        <w:rPr>
          <w:rFonts w:cstheme="majorHAnsi"/>
          <w:sz w:val="20"/>
          <w:szCs w:val="20"/>
          <w:lang w:val="pt-PT"/>
        </w:rPr>
        <w:t>)</w:t>
      </w:r>
      <w:r w:rsidRPr="00B95F3A">
        <w:rPr>
          <w:rFonts w:cstheme="majorHAnsi"/>
          <w:sz w:val="20"/>
          <w:szCs w:val="20"/>
          <w:lang w:val="pt-PT"/>
        </w:rPr>
        <w:t xml:space="preserve"> </w:t>
      </w:r>
      <w:r w:rsidR="00407EF8">
        <w:rPr>
          <w:rFonts w:cstheme="majorHAnsi"/>
          <w:sz w:val="20"/>
          <w:szCs w:val="20"/>
          <w:lang w:val="pt-PT"/>
        </w:rPr>
        <w:t>Anteroseptal left ventricle</w:t>
      </w:r>
    </w:p>
    <w:p w14:paraId="1C3C25C3" w14:textId="1CC431C1" w:rsidR="00FC2A11" w:rsidRPr="00B95F3A" w:rsidRDefault="00FC2A11" w:rsidP="00285F62">
      <w:pPr>
        <w:spacing w:after="0" w:line="240" w:lineRule="auto"/>
        <w:ind w:left="-90"/>
        <w:rPr>
          <w:rFonts w:cstheme="majorHAnsi"/>
          <w:sz w:val="20"/>
          <w:szCs w:val="20"/>
          <w:lang w:val="pt-PT"/>
        </w:rPr>
      </w:pPr>
      <w:r w:rsidRPr="00B95F3A">
        <w:rPr>
          <w:rFonts w:cstheme="majorHAnsi"/>
          <w:sz w:val="20"/>
          <w:szCs w:val="20"/>
          <w:lang w:val="pt-PT"/>
        </w:rPr>
        <w:t>A</w:t>
      </w:r>
      <w:r w:rsidR="009D5CFA">
        <w:rPr>
          <w:rFonts w:cstheme="majorHAnsi"/>
          <w:sz w:val="20"/>
          <w:szCs w:val="20"/>
          <w:lang w:val="pt-PT"/>
        </w:rPr>
        <w:t>9</w:t>
      </w:r>
      <w:r w:rsidRPr="00B95F3A">
        <w:rPr>
          <w:rFonts w:cstheme="majorHAnsi"/>
          <w:sz w:val="20"/>
          <w:szCs w:val="20"/>
          <w:lang w:val="pt-PT"/>
        </w:rPr>
        <w:t xml:space="preserve">) </w:t>
      </w:r>
      <w:r w:rsidR="00407EF8">
        <w:rPr>
          <w:rFonts w:cstheme="majorHAnsi"/>
          <w:sz w:val="20"/>
          <w:szCs w:val="20"/>
          <w:lang w:val="pt-PT"/>
        </w:rPr>
        <w:t>Posteroseptal left ventricle</w:t>
      </w:r>
    </w:p>
    <w:p w14:paraId="4A817092" w14:textId="6A4CF566" w:rsidR="00FC2A11" w:rsidRPr="00B95F3A" w:rsidRDefault="00FC2A11" w:rsidP="009D5CFA">
      <w:pPr>
        <w:spacing w:after="0" w:line="240" w:lineRule="auto"/>
        <w:ind w:left="-90"/>
        <w:rPr>
          <w:rFonts w:cstheme="majorHAnsi"/>
          <w:sz w:val="20"/>
          <w:szCs w:val="20"/>
          <w:lang w:val="pt-PT"/>
        </w:rPr>
      </w:pPr>
      <w:r w:rsidRPr="00B95F3A">
        <w:rPr>
          <w:rFonts w:cstheme="majorHAnsi"/>
          <w:sz w:val="20"/>
          <w:szCs w:val="20"/>
          <w:lang w:val="pt-PT"/>
        </w:rPr>
        <w:t>A</w:t>
      </w:r>
      <w:r w:rsidR="009D5CFA">
        <w:rPr>
          <w:rFonts w:cstheme="majorHAnsi"/>
          <w:sz w:val="20"/>
          <w:szCs w:val="20"/>
          <w:lang w:val="pt-PT"/>
        </w:rPr>
        <w:t>10</w:t>
      </w:r>
      <w:r w:rsidRPr="00B95F3A">
        <w:rPr>
          <w:rFonts w:cstheme="majorHAnsi"/>
          <w:sz w:val="20"/>
          <w:szCs w:val="20"/>
          <w:lang w:val="pt-PT"/>
        </w:rPr>
        <w:t xml:space="preserve">) </w:t>
      </w:r>
      <w:r w:rsidR="00407EF8">
        <w:rPr>
          <w:rFonts w:cstheme="majorHAnsi"/>
          <w:sz w:val="20"/>
          <w:szCs w:val="20"/>
          <w:lang w:val="pt-PT"/>
        </w:rPr>
        <w:t>Right ventricle</w:t>
      </w:r>
    </w:p>
    <w:p w14:paraId="62C87CDC" w14:textId="34CF0DB5" w:rsidR="00FC2A11" w:rsidRPr="00B95F3A" w:rsidRDefault="00FC2A11" w:rsidP="00FC2A11">
      <w:pPr>
        <w:spacing w:after="0" w:line="240" w:lineRule="auto"/>
        <w:ind w:left="-90"/>
        <w:rPr>
          <w:rFonts w:cstheme="majorHAnsi"/>
          <w:sz w:val="20"/>
          <w:szCs w:val="20"/>
          <w:lang w:val="pt-PT"/>
        </w:rPr>
      </w:pPr>
      <w:r w:rsidRPr="00B95F3A">
        <w:rPr>
          <w:rFonts w:cstheme="majorHAnsi"/>
          <w:sz w:val="20"/>
          <w:szCs w:val="20"/>
          <w:lang w:val="pt-PT"/>
        </w:rPr>
        <w:t>A</w:t>
      </w:r>
      <w:r>
        <w:rPr>
          <w:rFonts w:cstheme="majorHAnsi"/>
          <w:sz w:val="20"/>
          <w:szCs w:val="20"/>
          <w:lang w:val="pt-PT"/>
        </w:rPr>
        <w:t>1</w:t>
      </w:r>
      <w:r w:rsidR="009D5CFA">
        <w:rPr>
          <w:rFonts w:cstheme="majorHAnsi"/>
          <w:sz w:val="20"/>
          <w:szCs w:val="20"/>
          <w:lang w:val="pt-PT"/>
        </w:rPr>
        <w:t>1</w:t>
      </w:r>
      <w:r w:rsidRPr="00B95F3A">
        <w:rPr>
          <w:rFonts w:cstheme="majorHAnsi"/>
          <w:sz w:val="20"/>
          <w:szCs w:val="20"/>
          <w:lang w:val="pt-PT"/>
        </w:rPr>
        <w:t>)</w:t>
      </w:r>
      <w:r w:rsidR="00407EF8">
        <w:rPr>
          <w:rFonts w:cstheme="majorHAnsi"/>
          <w:sz w:val="20"/>
          <w:szCs w:val="20"/>
          <w:lang w:val="pt-PT"/>
        </w:rPr>
        <w:t xml:space="preserve"> Aortic valve</w:t>
      </w:r>
    </w:p>
    <w:p w14:paraId="406AEC5F" w14:textId="6D284A21" w:rsidR="00FC2A11" w:rsidRDefault="00FC2A11" w:rsidP="00FC2A11">
      <w:pPr>
        <w:spacing w:after="0" w:line="240" w:lineRule="auto"/>
        <w:ind w:left="-90"/>
        <w:rPr>
          <w:rFonts w:cstheme="majorHAnsi"/>
          <w:sz w:val="20"/>
          <w:szCs w:val="20"/>
          <w:lang w:val="pt-PT"/>
        </w:rPr>
      </w:pPr>
      <w:r w:rsidRPr="00B95F3A">
        <w:rPr>
          <w:rFonts w:cstheme="majorHAnsi"/>
          <w:sz w:val="20"/>
          <w:szCs w:val="20"/>
          <w:lang w:val="pt-PT"/>
        </w:rPr>
        <w:t>A1</w:t>
      </w:r>
      <w:r w:rsidR="009D5CFA">
        <w:rPr>
          <w:rFonts w:cstheme="majorHAnsi"/>
          <w:sz w:val="20"/>
          <w:szCs w:val="20"/>
          <w:lang w:val="pt-PT"/>
        </w:rPr>
        <w:t>2</w:t>
      </w:r>
      <w:r w:rsidRPr="00B95F3A">
        <w:rPr>
          <w:rFonts w:cstheme="majorHAnsi"/>
          <w:sz w:val="20"/>
          <w:szCs w:val="20"/>
          <w:lang w:val="pt-PT"/>
        </w:rPr>
        <w:t xml:space="preserve">) </w:t>
      </w:r>
      <w:r w:rsidR="00407EF8">
        <w:rPr>
          <w:rFonts w:cstheme="majorHAnsi"/>
          <w:sz w:val="20"/>
          <w:szCs w:val="20"/>
          <w:lang w:val="pt-PT"/>
        </w:rPr>
        <w:t>Mitral valve</w:t>
      </w:r>
    </w:p>
    <w:p w14:paraId="4CD4F84E" w14:textId="43CEED4A" w:rsidR="00FC2A11" w:rsidRDefault="00FC2A11" w:rsidP="00FC2A11">
      <w:pPr>
        <w:spacing w:after="0" w:line="240" w:lineRule="auto"/>
        <w:ind w:left="-90"/>
        <w:rPr>
          <w:rFonts w:cstheme="majorHAnsi"/>
          <w:sz w:val="20"/>
          <w:szCs w:val="20"/>
          <w:lang w:val="pt-PT"/>
        </w:rPr>
      </w:pPr>
      <w:r w:rsidRPr="00B95F3A">
        <w:rPr>
          <w:rFonts w:cstheme="majorHAnsi"/>
          <w:sz w:val="20"/>
          <w:szCs w:val="20"/>
          <w:lang w:val="pt-PT"/>
        </w:rPr>
        <w:t>A1</w:t>
      </w:r>
      <w:r w:rsidR="009D5CFA">
        <w:rPr>
          <w:rFonts w:cstheme="majorHAnsi"/>
          <w:sz w:val="20"/>
          <w:szCs w:val="20"/>
          <w:lang w:val="pt-PT"/>
        </w:rPr>
        <w:t>3</w:t>
      </w:r>
      <w:r w:rsidRPr="00B95F3A">
        <w:rPr>
          <w:rFonts w:cstheme="majorHAnsi"/>
          <w:sz w:val="20"/>
          <w:szCs w:val="20"/>
          <w:lang w:val="pt-PT"/>
        </w:rPr>
        <w:t xml:space="preserve">) </w:t>
      </w:r>
      <w:r w:rsidR="009D5CFA">
        <w:rPr>
          <w:rFonts w:cstheme="majorHAnsi"/>
          <w:sz w:val="20"/>
          <w:szCs w:val="20"/>
          <w:lang w:val="pt-PT"/>
        </w:rPr>
        <w:t>Tricuspid valve</w:t>
      </w:r>
    </w:p>
    <w:p w14:paraId="2E18E666" w14:textId="55A9B2DA" w:rsidR="00407EF8" w:rsidRDefault="00407EF8" w:rsidP="00FC2A11">
      <w:pPr>
        <w:spacing w:after="0" w:line="240" w:lineRule="auto"/>
        <w:ind w:left="-90"/>
        <w:rPr>
          <w:rFonts w:cstheme="majorHAnsi"/>
          <w:sz w:val="20"/>
          <w:szCs w:val="20"/>
          <w:lang w:val="pt-PT"/>
        </w:rPr>
      </w:pPr>
      <w:r>
        <w:rPr>
          <w:rFonts w:cstheme="majorHAnsi"/>
          <w:sz w:val="20"/>
          <w:szCs w:val="20"/>
          <w:lang w:val="pt-PT"/>
        </w:rPr>
        <w:t>A1</w:t>
      </w:r>
      <w:r w:rsidR="009D5CFA">
        <w:rPr>
          <w:rFonts w:cstheme="majorHAnsi"/>
          <w:sz w:val="20"/>
          <w:szCs w:val="20"/>
          <w:lang w:val="pt-PT"/>
        </w:rPr>
        <w:t>4</w:t>
      </w:r>
      <w:r>
        <w:rPr>
          <w:rFonts w:cstheme="majorHAnsi"/>
          <w:sz w:val="20"/>
          <w:szCs w:val="20"/>
          <w:lang w:val="pt-PT"/>
        </w:rPr>
        <w:t xml:space="preserve">) </w:t>
      </w:r>
      <w:r w:rsidR="009D5CFA">
        <w:rPr>
          <w:rFonts w:cstheme="majorHAnsi"/>
          <w:sz w:val="20"/>
          <w:szCs w:val="20"/>
          <w:lang w:val="pt-PT"/>
        </w:rPr>
        <w:t>Pulmonic valve</w:t>
      </w:r>
      <w:r>
        <w:rPr>
          <w:rFonts w:cstheme="majorHAnsi"/>
          <w:sz w:val="20"/>
          <w:szCs w:val="20"/>
          <w:lang w:val="pt-PT"/>
        </w:rPr>
        <w:t xml:space="preserve"> </w:t>
      </w:r>
    </w:p>
    <w:p w14:paraId="5AF2366A" w14:textId="17A29F6C" w:rsidR="009D5CFA" w:rsidRDefault="00407EF8" w:rsidP="00FC2A11">
      <w:pPr>
        <w:spacing w:after="0" w:line="240" w:lineRule="auto"/>
        <w:ind w:left="-90"/>
        <w:rPr>
          <w:rFonts w:cstheme="majorHAnsi"/>
          <w:sz w:val="20"/>
          <w:szCs w:val="20"/>
          <w:lang w:val="pt-PT"/>
        </w:rPr>
      </w:pPr>
      <w:r>
        <w:rPr>
          <w:rFonts w:cstheme="majorHAnsi"/>
          <w:sz w:val="20"/>
          <w:szCs w:val="20"/>
          <w:lang w:val="pt-PT"/>
        </w:rPr>
        <w:t>A1</w:t>
      </w:r>
      <w:r w:rsidR="009D5CFA">
        <w:rPr>
          <w:rFonts w:cstheme="majorHAnsi"/>
          <w:sz w:val="20"/>
          <w:szCs w:val="20"/>
          <w:lang w:val="pt-PT"/>
        </w:rPr>
        <w:t>5</w:t>
      </w:r>
      <w:r>
        <w:rPr>
          <w:rFonts w:cstheme="majorHAnsi"/>
          <w:sz w:val="20"/>
          <w:szCs w:val="20"/>
          <w:lang w:val="pt-PT"/>
        </w:rPr>
        <w:t>) [Additional lesion]</w:t>
      </w:r>
    </w:p>
    <w:p w14:paraId="731ADD10" w14:textId="00ED1EA2" w:rsidR="00407EF8" w:rsidRDefault="009D5CFA" w:rsidP="00FC2A11">
      <w:pPr>
        <w:spacing w:after="0" w:line="240" w:lineRule="auto"/>
        <w:ind w:left="-90"/>
        <w:rPr>
          <w:rFonts w:cstheme="majorHAnsi"/>
          <w:sz w:val="20"/>
          <w:szCs w:val="20"/>
          <w:lang w:val="pt-PT"/>
        </w:rPr>
      </w:pPr>
      <w:r>
        <w:rPr>
          <w:rFonts w:cstheme="majorHAnsi"/>
          <w:sz w:val="20"/>
          <w:szCs w:val="20"/>
          <w:lang w:val="pt-PT"/>
        </w:rPr>
        <w:t>A16) [Additional lesion]</w:t>
      </w:r>
      <w:r w:rsidR="00407EF8">
        <w:rPr>
          <w:rFonts w:cstheme="majorHAnsi"/>
          <w:sz w:val="20"/>
          <w:szCs w:val="20"/>
          <w:lang w:val="pt-PT"/>
        </w:rPr>
        <w:t xml:space="preserve"> </w:t>
      </w:r>
    </w:p>
    <w:p w14:paraId="60FADA4B" w14:textId="77777777" w:rsidR="00407EF8" w:rsidRPr="00B95F3A" w:rsidRDefault="00407EF8" w:rsidP="00FC2A11">
      <w:pPr>
        <w:spacing w:after="0" w:line="240" w:lineRule="auto"/>
        <w:ind w:left="-90"/>
        <w:rPr>
          <w:rFonts w:cstheme="majorHAnsi"/>
          <w:sz w:val="20"/>
          <w:szCs w:val="20"/>
          <w:lang w:val="pt-PT"/>
        </w:rPr>
        <w:sectPr w:rsidR="00407EF8" w:rsidRPr="00B95F3A" w:rsidSect="00FC2A11">
          <w:type w:val="continuous"/>
          <w:pgSz w:w="12240" w:h="15840"/>
          <w:pgMar w:top="990" w:right="1440" w:bottom="450" w:left="1440" w:header="720" w:footer="720" w:gutter="0"/>
          <w:cols w:num="2" w:space="720"/>
          <w:docGrid w:linePitch="360"/>
        </w:sectPr>
      </w:pPr>
    </w:p>
    <w:p w14:paraId="3955EACD" w14:textId="77777777" w:rsidR="008B1B9F" w:rsidRPr="008B1B9F" w:rsidRDefault="008B1B9F" w:rsidP="008B1B9F">
      <w:pPr>
        <w:spacing w:after="0" w:line="240" w:lineRule="auto"/>
        <w:rPr>
          <w:rFonts w:cstheme="majorHAnsi"/>
          <w:sz w:val="14"/>
          <w:szCs w:val="14"/>
        </w:rPr>
      </w:pPr>
    </w:p>
    <w:p w14:paraId="6AF2004D" w14:textId="0818BBEB" w:rsidR="00F24856" w:rsidRPr="00B95F3A" w:rsidRDefault="002524C5" w:rsidP="002524C5">
      <w:pPr>
        <w:spacing w:after="0" w:line="240" w:lineRule="auto"/>
        <w:rPr>
          <w:rFonts w:cstheme="majorHAnsi"/>
          <w:sz w:val="20"/>
          <w:szCs w:val="20"/>
          <w:lang w:val="pt-PT"/>
        </w:rPr>
      </w:pPr>
      <w:r w:rsidRPr="00B7398B">
        <w:rPr>
          <w:rFonts w:cstheme="majorHAnsi"/>
          <w:b/>
          <w:bCs/>
          <w:sz w:val="20"/>
          <w:szCs w:val="20"/>
        </w:rPr>
        <w:t xml:space="preserve">*NOTE: </w:t>
      </w:r>
      <w:r w:rsidRPr="00B95F3A">
        <w:rPr>
          <w:rFonts w:cstheme="majorHAnsi"/>
          <w:sz w:val="20"/>
          <w:szCs w:val="20"/>
        </w:rPr>
        <w:t>Always allow for additional sections when a lesion is found, beyond the standard number.  The number of extra sections should depend on the lesion’s size and the discretion of the person performing the grossing.  This template is guidance, not a fixed rule — the examiner has full flexibility to modify the format in response to pathology findings.</w:t>
      </w:r>
    </w:p>
    <w:sectPr w:rsidR="00F24856" w:rsidRPr="00B95F3A" w:rsidSect="003F0F5F">
      <w:type w:val="continuous"/>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88"/>
    <w:rsid w:val="00041A77"/>
    <w:rsid w:val="00166F62"/>
    <w:rsid w:val="00185AD7"/>
    <w:rsid w:val="001B0F90"/>
    <w:rsid w:val="00212213"/>
    <w:rsid w:val="00251E03"/>
    <w:rsid w:val="002524C5"/>
    <w:rsid w:val="00285F62"/>
    <w:rsid w:val="00365188"/>
    <w:rsid w:val="00387721"/>
    <w:rsid w:val="003F0F5F"/>
    <w:rsid w:val="00407EF8"/>
    <w:rsid w:val="00420826"/>
    <w:rsid w:val="0044453B"/>
    <w:rsid w:val="00454540"/>
    <w:rsid w:val="00457C0C"/>
    <w:rsid w:val="004B78D8"/>
    <w:rsid w:val="004D68AE"/>
    <w:rsid w:val="00512E59"/>
    <w:rsid w:val="00515E7D"/>
    <w:rsid w:val="00555180"/>
    <w:rsid w:val="00561F6F"/>
    <w:rsid w:val="005B3CB9"/>
    <w:rsid w:val="00676C77"/>
    <w:rsid w:val="00697312"/>
    <w:rsid w:val="006A6036"/>
    <w:rsid w:val="006B19DF"/>
    <w:rsid w:val="0073156F"/>
    <w:rsid w:val="00753209"/>
    <w:rsid w:val="00777CA8"/>
    <w:rsid w:val="00791946"/>
    <w:rsid w:val="008A1466"/>
    <w:rsid w:val="008B1B9F"/>
    <w:rsid w:val="008D23AE"/>
    <w:rsid w:val="00973681"/>
    <w:rsid w:val="009D5CFA"/>
    <w:rsid w:val="009E330B"/>
    <w:rsid w:val="00A476B8"/>
    <w:rsid w:val="00AA03F0"/>
    <w:rsid w:val="00AB6968"/>
    <w:rsid w:val="00AE2706"/>
    <w:rsid w:val="00AE3D10"/>
    <w:rsid w:val="00AF00B3"/>
    <w:rsid w:val="00B7398B"/>
    <w:rsid w:val="00B95F3A"/>
    <w:rsid w:val="00C91DC0"/>
    <w:rsid w:val="00C96DCC"/>
    <w:rsid w:val="00CD5EFE"/>
    <w:rsid w:val="00D22C86"/>
    <w:rsid w:val="00D47E1E"/>
    <w:rsid w:val="00D63267"/>
    <w:rsid w:val="00D65276"/>
    <w:rsid w:val="00D839CA"/>
    <w:rsid w:val="00D92339"/>
    <w:rsid w:val="00D954C9"/>
    <w:rsid w:val="00E2475E"/>
    <w:rsid w:val="00EE250B"/>
    <w:rsid w:val="00F24856"/>
    <w:rsid w:val="00F47030"/>
    <w:rsid w:val="00FC2A11"/>
    <w:rsid w:val="00FD5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F263"/>
  <w15:chartTrackingRefBased/>
  <w15:docId w15:val="{762EE259-B8B1-4A92-81DA-00A04C34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188"/>
    <w:rPr>
      <w:rFonts w:eastAsiaTheme="majorEastAsia" w:cstheme="majorBidi"/>
      <w:color w:val="272727" w:themeColor="text1" w:themeTint="D8"/>
    </w:rPr>
  </w:style>
  <w:style w:type="paragraph" w:styleId="Title">
    <w:name w:val="Title"/>
    <w:basedOn w:val="Normal"/>
    <w:next w:val="Normal"/>
    <w:link w:val="TitleChar"/>
    <w:uiPriority w:val="10"/>
    <w:qFormat/>
    <w:rsid w:val="00365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188"/>
    <w:pPr>
      <w:spacing w:before="160"/>
      <w:jc w:val="center"/>
    </w:pPr>
    <w:rPr>
      <w:i/>
      <w:iCs/>
      <w:color w:val="404040" w:themeColor="text1" w:themeTint="BF"/>
    </w:rPr>
  </w:style>
  <w:style w:type="character" w:customStyle="1" w:styleId="QuoteChar">
    <w:name w:val="Quote Char"/>
    <w:basedOn w:val="DefaultParagraphFont"/>
    <w:link w:val="Quote"/>
    <w:uiPriority w:val="29"/>
    <w:rsid w:val="00365188"/>
    <w:rPr>
      <w:i/>
      <w:iCs/>
      <w:color w:val="404040" w:themeColor="text1" w:themeTint="BF"/>
    </w:rPr>
  </w:style>
  <w:style w:type="paragraph" w:styleId="ListParagraph">
    <w:name w:val="List Paragraph"/>
    <w:basedOn w:val="Normal"/>
    <w:uiPriority w:val="34"/>
    <w:qFormat/>
    <w:rsid w:val="00365188"/>
    <w:pPr>
      <w:ind w:left="720"/>
      <w:contextualSpacing/>
    </w:pPr>
  </w:style>
  <w:style w:type="character" w:styleId="IntenseEmphasis">
    <w:name w:val="Intense Emphasis"/>
    <w:basedOn w:val="DefaultParagraphFont"/>
    <w:uiPriority w:val="21"/>
    <w:qFormat/>
    <w:rsid w:val="00365188"/>
    <w:rPr>
      <w:i/>
      <w:iCs/>
      <w:color w:val="0F4761" w:themeColor="accent1" w:themeShade="BF"/>
    </w:rPr>
  </w:style>
  <w:style w:type="paragraph" w:styleId="IntenseQuote">
    <w:name w:val="Intense Quote"/>
    <w:basedOn w:val="Normal"/>
    <w:next w:val="Normal"/>
    <w:link w:val="IntenseQuoteChar"/>
    <w:uiPriority w:val="30"/>
    <w:qFormat/>
    <w:rsid w:val="0036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188"/>
    <w:rPr>
      <w:i/>
      <w:iCs/>
      <w:color w:val="0F4761" w:themeColor="accent1" w:themeShade="BF"/>
    </w:rPr>
  </w:style>
  <w:style w:type="character" w:styleId="IntenseReference">
    <w:name w:val="Intense Reference"/>
    <w:basedOn w:val="DefaultParagraphFont"/>
    <w:uiPriority w:val="32"/>
    <w:qFormat/>
    <w:rsid w:val="00365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929</Words>
  <Characters>5528</Characters>
  <Application>Microsoft Office Word</Application>
  <DocSecurity>0</DocSecurity>
  <Lines>110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 La Rosa, M.D., FCAP</dc:creator>
  <cp:keywords/>
  <dc:description/>
  <cp:lastModifiedBy>Doty, Tanja</cp:lastModifiedBy>
  <cp:revision>15</cp:revision>
  <dcterms:created xsi:type="dcterms:W3CDTF">2025-10-07T19:44:00Z</dcterms:created>
  <dcterms:modified xsi:type="dcterms:W3CDTF">2025-12-22T20:02:00Z</dcterms:modified>
</cp:coreProperties>
</file>