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3BF91" w14:textId="77777777" w:rsidR="00B47C23" w:rsidRPr="000B22FB" w:rsidRDefault="00B47C23" w:rsidP="00B47C23">
      <w:pPr>
        <w:pStyle w:val="Heading1"/>
        <w:rPr>
          <w:rFonts w:ascii="Calibri" w:eastAsia="Arial Nova" w:hAnsi="Calibri" w:cs="Calibri"/>
        </w:rPr>
      </w:pPr>
      <w:r w:rsidRPr="000B22FB">
        <w:rPr>
          <w:rFonts w:ascii="Calibri" w:eastAsia="Arial Nova" w:hAnsi="Calibri" w:cs="Calibri"/>
        </w:rPr>
        <w:t>Core Biopsies e.g. Liver and Pancreas</w:t>
      </w:r>
    </w:p>
    <w:p w14:paraId="6098FBA2" w14:textId="77777777" w:rsidR="00B47C23" w:rsidRPr="00C13923" w:rsidRDefault="00B47C23" w:rsidP="00B47C23">
      <w:pPr>
        <w:spacing w:after="0"/>
        <w:rPr>
          <w:rFonts w:ascii="Calibri" w:eastAsia="Arial Nova" w:hAnsi="Calibri" w:cs="Calibri"/>
          <w:b/>
          <w:bCs/>
        </w:rPr>
      </w:pPr>
      <w:r w:rsidRPr="00C13923">
        <w:rPr>
          <w:rFonts w:ascii="Calibri" w:eastAsia="Arial Nova" w:hAnsi="Calibri" w:cs="Calibri"/>
          <w:b/>
          <w:bCs/>
        </w:rPr>
        <w:t xml:space="preserve">Triage Needed: </w:t>
      </w:r>
      <w:r w:rsidRPr="00C13923">
        <w:rPr>
          <w:rFonts w:ascii="Calibri" w:eastAsia="Arial Nova" w:hAnsi="Calibri" w:cs="Calibri"/>
        </w:rPr>
        <w:t>None (if fresh (and no ancillary testing required) can put in formalin) also frequently come as STAT/RUSH specimens and need to be communicated as such.</w:t>
      </w:r>
    </w:p>
    <w:p w14:paraId="67FA6D83" w14:textId="77777777" w:rsidR="00B47C23" w:rsidRPr="00C13923" w:rsidRDefault="00B47C23" w:rsidP="00B47C23">
      <w:pPr>
        <w:spacing w:after="0"/>
        <w:rPr>
          <w:rFonts w:ascii="Calibri" w:eastAsia="Arial Nova" w:hAnsi="Calibri" w:cs="Calibri"/>
        </w:rPr>
      </w:pPr>
      <w:r w:rsidRPr="00C13923">
        <w:rPr>
          <w:rFonts w:ascii="Calibri" w:eastAsia="Arial Nova" w:hAnsi="Calibri" w:cs="Calibri"/>
          <w:b/>
          <w:bCs/>
        </w:rPr>
        <w:t xml:space="preserve">Dragon Template: </w:t>
      </w:r>
      <w:r w:rsidRPr="00C13923">
        <w:rPr>
          <w:rFonts w:ascii="Calibri" w:eastAsia="Arial Nova" w:hAnsi="Calibri" w:cs="Calibri"/>
        </w:rPr>
        <w:t>“Liv 1” or “Liv 2”</w:t>
      </w:r>
    </w:p>
    <w:p w14:paraId="0D481781" w14:textId="77777777" w:rsidR="00B47C23" w:rsidRPr="00C13923" w:rsidRDefault="00B47C23" w:rsidP="00B47C23">
      <w:pPr>
        <w:spacing w:after="0"/>
        <w:rPr>
          <w:rFonts w:ascii="Calibri" w:eastAsia="Arial Nova" w:hAnsi="Calibri" w:cs="Calibri"/>
          <w:b/>
          <w:bCs/>
        </w:rPr>
      </w:pPr>
      <w:r w:rsidRPr="00C13923">
        <w:rPr>
          <w:rFonts w:ascii="Calibri" w:eastAsia="Arial Nova" w:hAnsi="Calibri" w:cs="Calibri"/>
          <w:b/>
          <w:bCs/>
        </w:rPr>
        <w:t xml:space="preserve">Procedure: </w:t>
      </w:r>
    </w:p>
    <w:p w14:paraId="21BA6C55" w14:textId="77777777" w:rsidR="00B47C23" w:rsidRPr="00C13923" w:rsidRDefault="00B47C23" w:rsidP="00B47C23">
      <w:pPr>
        <w:pStyle w:val="ListParagraph"/>
        <w:numPr>
          <w:ilvl w:val="0"/>
          <w:numId w:val="2"/>
        </w:numPr>
        <w:spacing w:after="0"/>
        <w:ind w:left="540"/>
        <w:rPr>
          <w:rFonts w:ascii="Calibri" w:eastAsia="Arial Nova" w:hAnsi="Calibri" w:cs="Calibri"/>
        </w:rPr>
      </w:pPr>
      <w:r w:rsidRPr="00C13923">
        <w:rPr>
          <w:rFonts w:ascii="Calibri" w:eastAsia="Arial Nova" w:hAnsi="Calibri" w:cs="Calibri"/>
        </w:rPr>
        <w:t>If fresh (and no ancillary testing required) can be put in formalin</w:t>
      </w:r>
    </w:p>
    <w:p w14:paraId="07DAC2C3" w14:textId="77777777" w:rsidR="00B47C23" w:rsidRPr="00C13923" w:rsidRDefault="00B47C23" w:rsidP="00B47C23">
      <w:pPr>
        <w:pStyle w:val="ListParagraph"/>
        <w:numPr>
          <w:ilvl w:val="1"/>
          <w:numId w:val="2"/>
        </w:numPr>
        <w:spacing w:after="0"/>
        <w:rPr>
          <w:rFonts w:ascii="Calibri" w:eastAsia="Arial Nova" w:hAnsi="Calibri" w:cs="Calibri"/>
        </w:rPr>
      </w:pPr>
      <w:r w:rsidRPr="00C13923">
        <w:rPr>
          <w:rFonts w:ascii="Calibri" w:eastAsia="Arial Nova" w:hAnsi="Calibri" w:cs="Calibri"/>
        </w:rPr>
        <w:t xml:space="preserve">Copper/Liver quantification containers </w:t>
      </w:r>
    </w:p>
    <w:p w14:paraId="6E6E6A0F" w14:textId="77777777" w:rsidR="00B47C23" w:rsidRPr="00C13923" w:rsidRDefault="00B47C23" w:rsidP="00B47C23">
      <w:pPr>
        <w:pStyle w:val="ListParagraph"/>
        <w:numPr>
          <w:ilvl w:val="0"/>
          <w:numId w:val="2"/>
        </w:numPr>
        <w:spacing w:after="0"/>
        <w:ind w:left="540"/>
        <w:rPr>
          <w:rFonts w:ascii="Calibri" w:eastAsia="Arial Nova" w:hAnsi="Calibri" w:cs="Calibri"/>
        </w:rPr>
      </w:pPr>
      <w:r w:rsidRPr="00C13923">
        <w:rPr>
          <w:rFonts w:ascii="Calibri" w:eastAsia="Arial Nova" w:hAnsi="Calibri" w:cs="Calibri"/>
        </w:rPr>
        <w:t xml:space="preserve">Count the number of pieces of tissue in each container and measure the greatest dimension size of the smallest and largest pieces of tissue.  </w:t>
      </w:r>
    </w:p>
    <w:p w14:paraId="1CE7BCA2" w14:textId="77777777" w:rsidR="00B47C23" w:rsidRPr="00C13923" w:rsidRDefault="00B47C23" w:rsidP="00B47C23">
      <w:pPr>
        <w:pStyle w:val="ListParagraph"/>
        <w:numPr>
          <w:ilvl w:val="1"/>
          <w:numId w:val="2"/>
        </w:numPr>
        <w:spacing w:after="0"/>
        <w:rPr>
          <w:rFonts w:ascii="Calibri" w:eastAsia="Arial Nova" w:hAnsi="Calibri" w:cs="Calibri"/>
        </w:rPr>
      </w:pPr>
      <w:r w:rsidRPr="00C13923">
        <w:rPr>
          <w:rFonts w:ascii="Calibri" w:eastAsia="Arial Nova" w:hAnsi="Calibri" w:cs="Calibri"/>
        </w:rPr>
        <w:t>“1-10” use actual number in your gross up to 10 pieces of tissue.</w:t>
      </w:r>
    </w:p>
    <w:p w14:paraId="013C5E02" w14:textId="77777777" w:rsidR="00B47C23" w:rsidRPr="00C13923" w:rsidRDefault="00B47C23" w:rsidP="00B47C23">
      <w:pPr>
        <w:pStyle w:val="ListParagraph"/>
        <w:numPr>
          <w:ilvl w:val="1"/>
          <w:numId w:val="2"/>
        </w:numPr>
        <w:spacing w:after="0"/>
        <w:rPr>
          <w:rFonts w:ascii="Calibri" w:eastAsia="Arial Nova" w:hAnsi="Calibri" w:cs="Calibri"/>
        </w:rPr>
      </w:pPr>
      <w:r w:rsidRPr="00C13923">
        <w:rPr>
          <w:rFonts w:ascii="Calibri" w:eastAsia="Arial Nova" w:hAnsi="Calibri" w:cs="Calibri"/>
        </w:rPr>
        <w:t>“Multiple” is reserved for more than 10 pieces of tissue.</w:t>
      </w:r>
    </w:p>
    <w:p w14:paraId="03EF2D53" w14:textId="77777777" w:rsidR="00B47C23" w:rsidRPr="00C13923" w:rsidRDefault="00B47C23" w:rsidP="00B47C23">
      <w:pPr>
        <w:pStyle w:val="ListParagraph"/>
        <w:numPr>
          <w:ilvl w:val="1"/>
          <w:numId w:val="2"/>
        </w:numPr>
        <w:spacing w:after="0"/>
        <w:rPr>
          <w:rFonts w:ascii="Calibri" w:eastAsia="Arial Nova" w:hAnsi="Calibri" w:cs="Calibri"/>
        </w:rPr>
      </w:pPr>
      <w:r w:rsidRPr="00C13923">
        <w:rPr>
          <w:rFonts w:ascii="Calibri" w:eastAsia="Arial Nova" w:hAnsi="Calibri" w:cs="Calibri"/>
        </w:rPr>
        <w:t>“Fragmented” will only very rarely describe a luminal biopsy but is used when the specimen appears to have broken apart.</w:t>
      </w:r>
    </w:p>
    <w:p w14:paraId="09AA7E48" w14:textId="77777777" w:rsidR="00B47C23" w:rsidRPr="00C13923" w:rsidRDefault="00B47C23" w:rsidP="00B47C23">
      <w:pPr>
        <w:pStyle w:val="ListParagraph"/>
        <w:numPr>
          <w:ilvl w:val="0"/>
          <w:numId w:val="2"/>
        </w:numPr>
        <w:tabs>
          <w:tab w:val="left" w:pos="720"/>
        </w:tabs>
        <w:spacing w:after="0"/>
        <w:ind w:left="540" w:hanging="450"/>
        <w:rPr>
          <w:rFonts w:ascii="Calibri" w:eastAsia="Arial Nova" w:hAnsi="Calibri" w:cs="Calibri"/>
        </w:rPr>
      </w:pPr>
      <w:r w:rsidRPr="00C13923">
        <w:rPr>
          <w:rFonts w:ascii="Calibri" w:eastAsia="Arial Nova" w:hAnsi="Calibri" w:cs="Calibri"/>
        </w:rPr>
        <w:t xml:space="preserve">Pour the contents of the specimen container into a biopsy bag (without tools to minimize cross contamination). </w:t>
      </w:r>
    </w:p>
    <w:p w14:paraId="6CBB46CF" w14:textId="77777777" w:rsidR="00B47C23" w:rsidRPr="00C13923" w:rsidRDefault="00B47C23" w:rsidP="00B47C23">
      <w:pPr>
        <w:pStyle w:val="ListParagraph"/>
        <w:numPr>
          <w:ilvl w:val="0"/>
          <w:numId w:val="2"/>
        </w:numPr>
        <w:spacing w:after="0"/>
        <w:ind w:left="540"/>
        <w:rPr>
          <w:rFonts w:ascii="Calibri" w:eastAsia="Arial Nova" w:hAnsi="Calibri" w:cs="Calibri"/>
        </w:rPr>
      </w:pPr>
      <w:r w:rsidRPr="00C13923">
        <w:rPr>
          <w:rFonts w:ascii="Calibri" w:eastAsia="Arial Nova" w:hAnsi="Calibri" w:cs="Calibri"/>
        </w:rPr>
        <w:t xml:space="preserve">Fold the bag and </w:t>
      </w:r>
      <w:proofErr w:type="gramStart"/>
      <w:r w:rsidRPr="00C13923">
        <w:rPr>
          <w:rFonts w:ascii="Calibri" w:eastAsia="Arial Nova" w:hAnsi="Calibri" w:cs="Calibri"/>
        </w:rPr>
        <w:t>put</w:t>
      </w:r>
      <w:proofErr w:type="gramEnd"/>
      <w:r w:rsidRPr="00C13923">
        <w:rPr>
          <w:rFonts w:ascii="Calibri" w:eastAsia="Arial Nova" w:hAnsi="Calibri" w:cs="Calibri"/>
        </w:rPr>
        <w:t xml:space="preserve"> into cassette.</w:t>
      </w:r>
    </w:p>
    <w:p w14:paraId="67986C0A" w14:textId="77777777" w:rsidR="00B47C23" w:rsidRPr="00C13923" w:rsidRDefault="00B47C23" w:rsidP="00B47C23">
      <w:pPr>
        <w:pStyle w:val="ListParagraph"/>
        <w:spacing w:after="0"/>
        <w:ind w:left="540"/>
        <w:rPr>
          <w:rFonts w:ascii="Calibri" w:eastAsia="Arial Nova" w:hAnsi="Calibri" w:cs="Calibri"/>
        </w:rPr>
      </w:pPr>
      <w:r w:rsidRPr="00C13923">
        <w:rPr>
          <w:rFonts w:ascii="Calibri" w:eastAsia="Arial Nova" w:hAnsi="Calibri" w:cs="Calibri"/>
        </w:rPr>
        <w:t xml:space="preserve"> </w:t>
      </w:r>
      <w:r w:rsidRPr="00C13923">
        <w:rPr>
          <w:rFonts w:ascii="Calibri" w:hAnsi="Calibri" w:cs="Calibri"/>
        </w:rPr>
        <w:tab/>
      </w:r>
    </w:p>
    <w:p w14:paraId="5D759CD0" w14:textId="77777777" w:rsidR="00B47C23" w:rsidRPr="00C13923" w:rsidRDefault="00B47C23" w:rsidP="00B47C23">
      <w:pPr>
        <w:spacing w:after="0"/>
        <w:rPr>
          <w:rFonts w:ascii="Calibri" w:eastAsia="Arial Nova" w:hAnsi="Calibri" w:cs="Calibri"/>
          <w:b/>
          <w:bCs/>
        </w:rPr>
      </w:pPr>
      <w:r w:rsidRPr="00C13923">
        <w:rPr>
          <w:rFonts w:ascii="Calibri" w:eastAsia="Arial Nova" w:hAnsi="Calibri" w:cs="Calibri"/>
          <w:b/>
          <w:bCs/>
        </w:rPr>
        <w:t xml:space="preserve">Description: </w:t>
      </w:r>
    </w:p>
    <w:p w14:paraId="040DC7F5" w14:textId="77777777" w:rsidR="00B47C23" w:rsidRPr="00C13923" w:rsidRDefault="00B47C23" w:rsidP="00B47C23">
      <w:pPr>
        <w:pStyle w:val="ListParagraph"/>
        <w:numPr>
          <w:ilvl w:val="0"/>
          <w:numId w:val="1"/>
        </w:numPr>
        <w:tabs>
          <w:tab w:val="left" w:pos="180"/>
        </w:tabs>
        <w:spacing w:after="0"/>
        <w:rPr>
          <w:rFonts w:ascii="Calibri" w:eastAsia="Arial Nova" w:hAnsi="Calibri" w:cs="Calibri"/>
        </w:rPr>
      </w:pPr>
      <w:r w:rsidRPr="00C13923">
        <w:rPr>
          <w:rFonts w:ascii="Calibri" w:eastAsia="Arial Nova" w:hAnsi="Calibri" w:cs="Calibri"/>
        </w:rPr>
        <w:t xml:space="preserve">How specimen was received (fresh vs in formalin) </w:t>
      </w:r>
    </w:p>
    <w:p w14:paraId="1FBCC72A" w14:textId="77777777" w:rsidR="00B47C23" w:rsidRPr="00C13923" w:rsidRDefault="00B47C23" w:rsidP="00B47C23">
      <w:pPr>
        <w:pStyle w:val="ListParagraph"/>
        <w:numPr>
          <w:ilvl w:val="0"/>
          <w:numId w:val="1"/>
        </w:numPr>
        <w:tabs>
          <w:tab w:val="left" w:pos="180"/>
        </w:tabs>
        <w:spacing w:after="0"/>
        <w:rPr>
          <w:rFonts w:ascii="Calibri" w:eastAsia="Arial Nova" w:hAnsi="Calibri" w:cs="Calibri"/>
        </w:rPr>
      </w:pPr>
      <w:r w:rsidRPr="00C13923">
        <w:rPr>
          <w:rFonts w:ascii="Calibri" w:eastAsia="Arial Nova" w:hAnsi="Calibri" w:cs="Calibri"/>
        </w:rPr>
        <w:t xml:space="preserve">Count, to the best of your ability, count the number cores in each container. </w:t>
      </w:r>
    </w:p>
    <w:p w14:paraId="283162D6" w14:textId="77777777" w:rsidR="00B47C23" w:rsidRPr="00C13923" w:rsidRDefault="00B47C23" w:rsidP="00B47C23">
      <w:pPr>
        <w:pStyle w:val="ListParagraph"/>
        <w:numPr>
          <w:ilvl w:val="0"/>
          <w:numId w:val="1"/>
        </w:numPr>
        <w:tabs>
          <w:tab w:val="left" w:pos="180"/>
        </w:tabs>
        <w:spacing w:after="0"/>
        <w:rPr>
          <w:rFonts w:ascii="Calibri" w:eastAsia="Arial Nova" w:hAnsi="Calibri" w:cs="Calibri"/>
        </w:rPr>
      </w:pPr>
      <w:r w:rsidRPr="00C13923">
        <w:rPr>
          <w:rFonts w:ascii="Calibri" w:eastAsia="Arial Nova" w:hAnsi="Calibri" w:cs="Calibri"/>
        </w:rPr>
        <w:t>Describe the tissue appearance (tan needle core is sufficient).</w:t>
      </w:r>
    </w:p>
    <w:p w14:paraId="09A977A6" w14:textId="77777777" w:rsidR="00B47C23" w:rsidRPr="00C13923" w:rsidRDefault="00B47C23" w:rsidP="00B47C23">
      <w:pPr>
        <w:pStyle w:val="ListParagraph"/>
        <w:numPr>
          <w:ilvl w:val="0"/>
          <w:numId w:val="1"/>
        </w:numPr>
        <w:tabs>
          <w:tab w:val="left" w:pos="180"/>
        </w:tabs>
        <w:spacing w:after="0"/>
        <w:rPr>
          <w:rFonts w:ascii="Calibri" w:eastAsia="Arial Nova" w:hAnsi="Calibri" w:cs="Calibri"/>
        </w:rPr>
      </w:pPr>
      <w:r w:rsidRPr="00C13923">
        <w:rPr>
          <w:rFonts w:ascii="Calibri" w:eastAsia="Arial Nova" w:hAnsi="Calibri" w:cs="Calibri"/>
        </w:rPr>
        <w:t xml:space="preserve">Measure the greatest dimension of the smallest and largest pieces of tissue. </w:t>
      </w:r>
    </w:p>
    <w:p w14:paraId="455FCEDB" w14:textId="77777777" w:rsidR="00B47C23" w:rsidRPr="00C13923" w:rsidRDefault="00B47C23" w:rsidP="00B47C23">
      <w:pPr>
        <w:pStyle w:val="ListParagraph"/>
        <w:numPr>
          <w:ilvl w:val="0"/>
          <w:numId w:val="1"/>
        </w:numPr>
        <w:spacing w:after="0"/>
        <w:rPr>
          <w:rFonts w:ascii="Calibri" w:eastAsia="Arial Nova" w:hAnsi="Calibri" w:cs="Calibri"/>
        </w:rPr>
      </w:pPr>
      <w:r w:rsidRPr="00C13923">
        <w:rPr>
          <w:rFonts w:ascii="Calibri" w:eastAsia="Arial Nova" w:hAnsi="Calibri" w:cs="Calibri"/>
        </w:rPr>
        <w:t>Provide a three-dimensional aggregate size of all tissues together.</w:t>
      </w:r>
    </w:p>
    <w:p w14:paraId="078F8034" w14:textId="77777777" w:rsidR="00B47C23" w:rsidRPr="00C13923" w:rsidRDefault="00B47C23" w:rsidP="00B47C23">
      <w:pPr>
        <w:pStyle w:val="ListParagraph"/>
        <w:numPr>
          <w:ilvl w:val="0"/>
          <w:numId w:val="1"/>
        </w:numPr>
        <w:spacing w:after="0"/>
        <w:rPr>
          <w:rFonts w:ascii="Calibri" w:eastAsia="Arial Nova" w:hAnsi="Calibri" w:cs="Calibri"/>
        </w:rPr>
      </w:pPr>
      <w:r w:rsidRPr="00C13923">
        <w:rPr>
          <w:rFonts w:ascii="Calibri" w:eastAsia="Arial Nova" w:hAnsi="Calibri" w:cs="Calibri"/>
        </w:rPr>
        <w:t>Submit entirely.</w:t>
      </w:r>
    </w:p>
    <w:p w14:paraId="2735F9CC" w14:textId="77777777" w:rsidR="00B47C23" w:rsidRPr="00C13923" w:rsidRDefault="00B47C23" w:rsidP="00B47C23">
      <w:pPr>
        <w:spacing w:after="0"/>
        <w:rPr>
          <w:rFonts w:ascii="Calibri" w:eastAsia="Arial Nova" w:hAnsi="Calibri" w:cs="Calibri"/>
          <w:b/>
          <w:bCs/>
        </w:rPr>
      </w:pPr>
    </w:p>
    <w:p w14:paraId="5CBCD5B5" w14:textId="77777777" w:rsidR="00B47C23" w:rsidRPr="00C13923" w:rsidRDefault="00B47C23" w:rsidP="00B47C23">
      <w:pPr>
        <w:spacing w:after="0" w:line="240" w:lineRule="auto"/>
        <w:rPr>
          <w:rFonts w:ascii="Calibri" w:eastAsia="Arial Nova" w:hAnsi="Calibri" w:cs="Calibri"/>
          <w:b/>
          <w:bCs/>
        </w:rPr>
      </w:pPr>
      <w:r w:rsidRPr="00C13923">
        <w:rPr>
          <w:rFonts w:ascii="Calibri" w:eastAsia="Arial Nova" w:hAnsi="Calibri" w:cs="Calibri"/>
          <w:b/>
          <w:bCs/>
        </w:rPr>
        <w:t xml:space="preserve">Sections for Histology: </w:t>
      </w:r>
      <w:r w:rsidRPr="00C13923">
        <w:rPr>
          <w:rFonts w:ascii="Calibri" w:eastAsia="Arial Nova" w:hAnsi="Calibri" w:cs="Calibri"/>
        </w:rPr>
        <w:t>Entirely submitted (majority of the time in toto)</w:t>
      </w:r>
    </w:p>
    <w:p w14:paraId="535F6F59" w14:textId="77777777" w:rsidR="00B47C23" w:rsidRPr="00C13923" w:rsidRDefault="00B47C23" w:rsidP="00B47C23">
      <w:pPr>
        <w:spacing w:after="0"/>
        <w:rPr>
          <w:rFonts w:ascii="Calibri" w:eastAsia="Arial Nova" w:hAnsi="Calibri" w:cs="Calibri"/>
          <w:b/>
          <w:bCs/>
        </w:rPr>
      </w:pPr>
      <w:r w:rsidRPr="00C13923">
        <w:rPr>
          <w:rFonts w:ascii="Calibri" w:eastAsia="Arial Nova" w:hAnsi="Calibri" w:cs="Calibri"/>
          <w:b/>
          <w:bCs/>
        </w:rPr>
        <w:t xml:space="preserve">Dictation Example: </w:t>
      </w:r>
    </w:p>
    <w:p w14:paraId="0F3F8712" w14:textId="77777777" w:rsidR="00B47C23" w:rsidRPr="00C13923" w:rsidRDefault="00B47C23" w:rsidP="00B47C23">
      <w:pPr>
        <w:spacing w:after="0"/>
        <w:rPr>
          <w:rFonts w:ascii="Calibri" w:eastAsia="Arial Nova" w:hAnsi="Calibri" w:cs="Calibri"/>
          <w:color w:val="000000" w:themeColor="text1"/>
        </w:rPr>
      </w:pPr>
      <w:r w:rsidRPr="00C13923">
        <w:rPr>
          <w:rFonts w:ascii="Calibri" w:eastAsia="Arial Nova" w:hAnsi="Calibri" w:cs="Calibri"/>
          <w:color w:val="000000" w:themeColor="text1"/>
        </w:rPr>
        <w:t>Received is a formalin container labeled "[patients name/MRN/site]" and consists of a [fragmented] tan needle core [#] cm in length and [0.1] cm in greatest diameter. The specimen is submitted in toto in ([A1]).</w:t>
      </w:r>
    </w:p>
    <w:p w14:paraId="746929E2" w14:textId="69B3C61A" w:rsidR="00DC4514" w:rsidRPr="00DC4514" w:rsidRDefault="00DC4514" w:rsidP="00DC4514">
      <w:pPr>
        <w:rPr>
          <w:sz w:val="20"/>
          <w:szCs w:val="20"/>
        </w:rPr>
      </w:pPr>
    </w:p>
    <w:sectPr w:rsidR="00DC4514" w:rsidRPr="00DC4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5450D2"/>
    <w:multiLevelType w:val="hybridMultilevel"/>
    <w:tmpl w:val="AEE0652C"/>
    <w:lvl w:ilvl="0" w:tplc="FFFFFFF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6CFE1324"/>
    <w:multiLevelType w:val="hybridMultilevel"/>
    <w:tmpl w:val="FA0C65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93033966">
    <w:abstractNumId w:val="0"/>
  </w:num>
  <w:num w:numId="2" w16cid:durableId="307905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6B60"/>
    <w:rsid w:val="00127595"/>
    <w:rsid w:val="0018714A"/>
    <w:rsid w:val="002C5B27"/>
    <w:rsid w:val="002E1D72"/>
    <w:rsid w:val="004A3600"/>
    <w:rsid w:val="0051506F"/>
    <w:rsid w:val="006E008E"/>
    <w:rsid w:val="00707A5D"/>
    <w:rsid w:val="007D1069"/>
    <w:rsid w:val="009A33E8"/>
    <w:rsid w:val="009F0184"/>
    <w:rsid w:val="00AE552B"/>
    <w:rsid w:val="00B47C23"/>
    <w:rsid w:val="00C56B60"/>
    <w:rsid w:val="00CD2DD5"/>
    <w:rsid w:val="00DC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3A57D"/>
  <w15:docId w15:val="{73E79B2E-A415-44C3-9D68-165E97573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C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C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47C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Hartwick</dc:creator>
  <cp:lastModifiedBy>Hartwick, Andrea</cp:lastModifiedBy>
  <cp:revision>3</cp:revision>
  <dcterms:created xsi:type="dcterms:W3CDTF">2018-12-04T17:47:00Z</dcterms:created>
  <dcterms:modified xsi:type="dcterms:W3CDTF">2024-01-30T21:55:00Z</dcterms:modified>
</cp:coreProperties>
</file>