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numPr>
          <w:ilvl w:val="0"/>
          <w:numId w:val="1"/>
        </w:num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关于XHTMLHttpRequest</w:t>
      </w:r>
    </w:p>
    <w:p>
      <w:pPr>
        <w:numPr>
          <w:ilvl w:val="0"/>
          <w:numId w:val="2"/>
        </w:numPr>
        <w:tabs>
          <w:tab w:val="clear" w:pos="312"/>
        </w:tabs>
        <w:ind w:firstLine="420" w:firstLineChars="0"/>
        <w:rPr>
          <w:rFonts w:hint="eastAsia"/>
          <w:b/>
          <w:bCs/>
          <w:sz w:val="28"/>
          <w:szCs w:val="28"/>
          <w:lang w:val="en-US" w:eastAsia="zh-CN"/>
        </w:rPr>
      </w:pPr>
      <w:r>
        <w:rPr>
          <w:rFonts w:hint="eastAsia"/>
          <w:b/>
          <w:bCs/>
          <w:sz w:val="28"/>
          <w:szCs w:val="28"/>
          <w:lang w:val="en-US" w:eastAsia="zh-CN"/>
        </w:rPr>
        <w:t>在js中新建一个XHTMLHttpRequest</w:t>
      </w:r>
    </w:p>
    <w:p>
      <w:pPr>
        <w:numPr>
          <w:ilvl w:val="0"/>
          <w:numId w:val="0"/>
        </w:numPr>
        <w:ind w:firstLine="420" w:firstLineChars="0"/>
      </w:pPr>
      <w:r>
        <w:drawing>
          <wp:inline distT="0" distB="0" distL="114300" distR="114300">
            <wp:extent cx="4799965" cy="542925"/>
            <wp:effectExtent l="0" t="0" r="635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4799965" cy="5429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PS:除了IE5和6,剩下的浏览器都支持.</w:t>
      </w:r>
    </w:p>
    <w:p>
      <w:pPr>
        <w:numPr>
          <w:ilvl w:val="0"/>
          <w:numId w:val="2"/>
        </w:numPr>
        <w:tabs>
          <w:tab w:val="clear" w:pos="312"/>
        </w:tabs>
        <w:ind w:firstLine="420" w:firstLineChars="0"/>
        <w:rPr>
          <w:rFonts w:hint="eastAsia"/>
          <w:b/>
          <w:bCs/>
          <w:sz w:val="28"/>
          <w:szCs w:val="28"/>
          <w:lang w:val="en-US" w:eastAsia="zh-CN"/>
        </w:rPr>
      </w:pPr>
      <w:r>
        <w:rPr>
          <w:rFonts w:hint="eastAsia"/>
          <w:b/>
          <w:bCs/>
          <w:sz w:val="28"/>
          <w:szCs w:val="28"/>
          <w:lang w:val="en-US" w:eastAsia="zh-CN"/>
        </w:rPr>
        <w:t>利用XHTMLHttpRequest的两个方法发送请求: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3285490" cy="866775"/>
            <wp:effectExtent l="0" t="0" r="10160" b="952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285490" cy="8667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Method: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GET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/</w:t>
      </w:r>
      <w:r>
        <w:rPr>
          <w:rFonts w:hint="default"/>
          <w:lang w:val="en-US" w:eastAsia="zh-CN"/>
        </w:rPr>
        <w:t>”</w:t>
      </w:r>
      <w:r>
        <w:rPr>
          <w:rFonts w:hint="eastAsia"/>
          <w:lang w:val="en-US" w:eastAsia="zh-CN"/>
        </w:rPr>
        <w:t>POST</w:t>
      </w:r>
      <w:r>
        <w:rPr>
          <w:rFonts w:hint="default"/>
          <w:lang w:val="en-US" w:eastAsia="zh-CN"/>
        </w:rPr>
        <w:t>”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Url:访问地址,可相对也可绝对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Async:true/flase.显示为true的时候,表示异步;显示为flase的时候,表示同步.默认为true.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Send方法的参数是用于当method为POST时,需要修改的内容.当method为GET时,send方法()中不传任何参数.</w:t>
      </w:r>
    </w:p>
    <w:p>
      <w:pPr>
        <w:numPr>
          <w:ilvl w:val="0"/>
          <w:numId w:val="0"/>
        </w:numPr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例如: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2971165" cy="657225"/>
            <wp:effectExtent l="0" t="0" r="635" b="9525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971165" cy="6572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2405" cy="768985"/>
            <wp:effectExtent l="0" t="0" r="4445" b="12065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7689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2"/>
        </w:numPr>
        <w:tabs>
          <w:tab w:val="clear" w:pos="312"/>
        </w:tabs>
        <w:ind w:firstLine="420" w:firstLineChars="0"/>
        <w:rPr>
          <w:rFonts w:hint="eastAsia"/>
          <w:b/>
          <w:bCs/>
          <w:sz w:val="28"/>
          <w:szCs w:val="28"/>
          <w:lang w:val="en-US" w:eastAsia="zh-CN"/>
        </w:rPr>
      </w:pPr>
      <w:r>
        <w:rPr>
          <w:rFonts w:hint="eastAsia"/>
          <w:b/>
          <w:bCs/>
          <w:sz w:val="28"/>
          <w:szCs w:val="28"/>
          <w:lang w:val="en-US" w:eastAsia="zh-CN"/>
        </w:rPr>
        <w:t>服务器响应后,获取服务器的响应状态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1770" cy="1913890"/>
            <wp:effectExtent l="0" t="0" r="5080" b="1016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191389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6690" cy="2476500"/>
            <wp:effectExtent l="0" t="0" r="10160" b="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4765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基本经典步骤: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00015" cy="3018790"/>
            <wp:effectExtent l="0" t="0" r="635" b="1016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00015" cy="301879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ajax的优缺点:</w:t>
      </w:r>
    </w:p>
    <w:p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优点:ajax可以减少页面重复加载的次数.</w:t>
      </w:r>
    </w:p>
    <w:p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缺点:无特定记录,和浏览器的一些使用习惯造成冲突.</w:t>
      </w:r>
    </w:p>
    <w:p>
      <w:pPr>
        <w:numPr>
          <w:ilvl w:val="0"/>
          <w:numId w:val="1"/>
        </w:numPr>
        <w:tabs>
          <w:tab w:val="clear" w:pos="312"/>
        </w:tabs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跨域</w:t>
      </w:r>
    </w:p>
    <w:p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Jquery中使用:</w:t>
      </w:r>
    </w:p>
    <w:p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drawing>
          <wp:inline distT="0" distB="0" distL="114300" distR="114300">
            <wp:extent cx="5272405" cy="3808095"/>
            <wp:effectExtent l="0" t="0" r="4445" b="1905"/>
            <wp:docPr id="17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2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38080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原生javascript中使用:</w:t>
      </w:r>
    </w:p>
    <w:p>
      <w:pPr>
        <w:numPr>
          <w:numId w:val="0"/>
        </w:numPr>
        <w:ind w:leftChars="0"/>
        <w:rPr>
          <w:rFonts w:hint="eastAsia"/>
          <w:lang w:val="en-US" w:eastAsia="zh-CN"/>
        </w:rPr>
      </w:pPr>
      <w:r>
        <w:drawing>
          <wp:inline distT="0" distB="0" distL="114300" distR="114300">
            <wp:extent cx="5267960" cy="1847850"/>
            <wp:effectExtent l="0" t="0" r="8890" b="0"/>
            <wp:docPr id="20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5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18478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>
      <w:pPr>
        <w:numPr>
          <w:ilvl w:val="0"/>
          <w:numId w:val="0"/>
        </w:numPr>
        <w:ind w:left="420" w:leftChars="0"/>
        <w:rPr>
          <w:rFonts w:hint="eastAsia"/>
          <w:lang w:val="en-US" w:eastAsia="zh-CN"/>
        </w:rPr>
      </w:pPr>
    </w:p>
    <w:p>
      <w:pPr>
        <w:numPr>
          <w:ilvl w:val="0"/>
          <w:numId w:val="1"/>
        </w:num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关于http(无状态协议)浏览器和服务器间的操作:</w:t>
      </w:r>
    </w:p>
    <w:p>
      <w:pPr>
        <w:numPr>
          <w:ilvl w:val="0"/>
          <w:numId w:val="0"/>
        </w:numPr>
        <w:ind w:leftChars="0" w:firstLine="420" w:firstLineChars="0"/>
      </w:pPr>
      <w:r>
        <w:drawing>
          <wp:inline distT="0" distB="0" distL="114300" distR="114300">
            <wp:extent cx="5271770" cy="2681605"/>
            <wp:effectExtent l="0" t="0" r="5080" b="444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68160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浏览器/其他对象 发出的请求内容(一共包含4部分):</w:t>
      </w:r>
    </w:p>
    <w:p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5270500" cy="2257425"/>
            <wp:effectExtent l="0" t="0" r="6350" b="952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22574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PS:1.请求头和请求体之间需要有个空行 表示请求头已经结束 下面是请求体.</w:t>
      </w:r>
    </w:p>
    <w:p>
      <w:pPr>
        <w:numPr>
          <w:ilvl w:val="0"/>
          <w:numId w:val="3"/>
        </w:numPr>
        <w:tabs>
          <w:tab w:val="clear" w:pos="312"/>
        </w:tabs>
        <w:ind w:left="315" w:leftChars="0" w:firstLine="0" w:firstLineChars="0"/>
      </w:pPr>
      <w:r>
        <w:rPr>
          <w:rFonts w:hint="eastAsia"/>
          <w:lang w:val="en-US" w:eastAsia="zh-CN"/>
        </w:rPr>
        <w:t>get是用来查询(不安全);post是用来修改信息的(安全)</w:t>
      </w:r>
      <w:r>
        <w:drawing>
          <wp:inline distT="0" distB="0" distL="114300" distR="114300">
            <wp:extent cx="5272405" cy="1846580"/>
            <wp:effectExtent l="0" t="0" r="4445" b="127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184658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服务器的响应内容(一共包含3部分):</w:t>
      </w:r>
    </w:p>
    <w:p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5270500" cy="1619250"/>
            <wp:effectExtent l="0" t="0" r="635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16192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PS:</w:t>
      </w:r>
    </w:p>
    <w:p>
      <w:pPr>
        <w:numPr>
          <w:ilvl w:val="0"/>
          <w:numId w:val="4"/>
        </w:numPr>
        <w:tabs>
          <w:tab w:val="clear" w:pos="312"/>
        </w:tabs>
        <w:ind w:leftChars="0" w:firstLine="210" w:firstLineChars="10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服务器的状态码开头字母决定了请求成功与否:</w:t>
      </w:r>
    </w:p>
    <w:p>
      <w:pPr>
        <w:numPr>
          <w:ilvl w:val="0"/>
          <w:numId w:val="0"/>
        </w:numPr>
        <w:ind w:leftChars="100"/>
      </w:pPr>
      <w:r>
        <w:drawing>
          <wp:inline distT="0" distB="0" distL="114300" distR="114300">
            <wp:extent cx="5273040" cy="2331085"/>
            <wp:effectExtent l="0" t="0" r="3810" b="1206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3310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服务器端脚本语言-php</w:t>
      </w:r>
    </w:p>
    <w:p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5267960" cy="2689860"/>
            <wp:effectExtent l="0" t="0" r="8890" b="1524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3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68986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Json</w:t>
      </w:r>
    </w:p>
    <w:p>
      <w:pPr>
        <w:numPr>
          <w:ilvl w:val="0"/>
          <w:numId w:val="0"/>
        </w:numPr>
        <w:rPr>
          <w:rFonts w:hint="eastAsia"/>
          <w:b w:val="0"/>
          <w:bCs w:val="0"/>
          <w:sz w:val="24"/>
          <w:szCs w:val="24"/>
          <w:lang w:val="en-US" w:eastAsia="zh-CN"/>
        </w:rPr>
      </w:pPr>
      <w:r>
        <w:rPr>
          <w:rFonts w:hint="eastAsia"/>
          <w:b w:val="0"/>
          <w:bCs w:val="0"/>
          <w:sz w:val="24"/>
          <w:szCs w:val="24"/>
          <w:lang w:val="en-US" w:eastAsia="zh-CN"/>
        </w:rPr>
        <w:t>优点:比xml短小,使带宽小,加载更快</w:t>
      </w:r>
    </w:p>
    <w:p>
      <w:pPr>
        <w:numPr>
          <w:ilvl w:val="0"/>
          <w:numId w:val="0"/>
        </w:numPr>
        <w:ind w:leftChars="0"/>
      </w:pPr>
      <w:r>
        <w:drawing>
          <wp:inline distT="0" distB="0" distL="114300" distR="114300">
            <wp:extent cx="5271770" cy="2861945"/>
            <wp:effectExtent l="0" t="0" r="5080" b="14605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286194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举例:</w:t>
      </w:r>
    </w:p>
    <w:p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drawing>
          <wp:inline distT="0" distB="0" distL="114300" distR="114300">
            <wp:extent cx="3723640" cy="2533650"/>
            <wp:effectExtent l="0" t="0" r="10160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723640" cy="25336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</w:p>
    <w:p>
      <w:pPr>
        <w:numPr>
          <w:ilvl w:val="0"/>
          <w:numId w:val="1"/>
        </w:numPr>
        <w:tabs>
          <w:tab w:val="clear" w:pos="312"/>
        </w:tabs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从点击事件到页面数据更新做了什么</w:t>
      </w:r>
    </w:p>
    <w:p>
      <w:pPr>
        <w:numPr>
          <w:ilvl w:val="0"/>
          <w:numId w:val="0"/>
        </w:numPr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用户点击第二页按钮 触发事件--事件的内容是发送请求第二页的数据[onclick=function(){}]--前端将请求的参数(提前约定好的,传此参数即可代表请求第二页的数据)打包[json约定参数,以键值对的格式将参数列出;--前端将请求发给后端[get和post]-后端接收并处理--后端返回请求的数据给前端--前端接收到数据 检查是否无误[确认已结束传送并且无误]--前端进行页面的渲染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A29FBEA"/>
    <w:multiLevelType w:val="singleLevel"/>
    <w:tmpl w:val="5A29FBEA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5A29FC18"/>
    <w:multiLevelType w:val="singleLevel"/>
    <w:tmpl w:val="5A29FC18"/>
    <w:lvl w:ilvl="0" w:tentative="0">
      <w:start w:val="1"/>
      <w:numFmt w:val="upperLetter"/>
      <w:lvlText w:val="%1."/>
      <w:lvlJc w:val="left"/>
      <w:pPr>
        <w:tabs>
          <w:tab w:val="left" w:pos="312"/>
        </w:tabs>
      </w:pPr>
    </w:lvl>
  </w:abstractNum>
  <w:abstractNum w:abstractNumId="2">
    <w:nsid w:val="5A2A0491"/>
    <w:multiLevelType w:val="singleLevel"/>
    <w:tmpl w:val="5A2A0491"/>
    <w:lvl w:ilvl="0" w:tentative="0">
      <w:start w:val="2"/>
      <w:numFmt w:val="decimal"/>
      <w:lvlText w:val="%1."/>
      <w:lvlJc w:val="left"/>
      <w:pPr>
        <w:tabs>
          <w:tab w:val="left" w:pos="312"/>
        </w:tabs>
        <w:ind w:left="315" w:leftChars="0" w:firstLine="0" w:firstLineChars="0"/>
      </w:pPr>
    </w:lvl>
  </w:abstractNum>
  <w:abstractNum w:abstractNumId="3">
    <w:nsid w:val="5A2A0615"/>
    <w:multiLevelType w:val="singleLevel"/>
    <w:tmpl w:val="5A2A0615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A446ADA"/>
    <w:rsid w:val="1DB45316"/>
    <w:rsid w:val="3753798A"/>
    <w:rsid w:val="4AB26648"/>
    <w:rsid w:val="644A20EA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3" Type="http://schemas.openxmlformats.org/officeDocument/2006/relationships/fontTable" Target="fontTable.xml"/><Relationship Id="rId22" Type="http://schemas.openxmlformats.org/officeDocument/2006/relationships/numbering" Target="numbering.xml"/><Relationship Id="rId21" Type="http://schemas.openxmlformats.org/officeDocument/2006/relationships/customXml" Target="../customXml/item1.xml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Office_10.1.0.7023_F1E327BC-269C-435d-A152-05C5408002CA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:creator>DJ</dc:creator>
  <cp:lastModifiedBy>DJ</cp:lastModifiedBy>
  <dcterms:modified xsi:type="dcterms:W3CDTF">2017-12-12T07:17:01Z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2052-10.1.0.7023</vt:lpwstr>
  </property>
</Properties>
</file>