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相对于javascript的优点: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对于各大浏览器,有统一的操作,不必再考虑兼容性.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特点: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以css选择器为基础,几乎所有操作都要使用选择器查找DOM对象,然后对其进行操作.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常见操作: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$(document).ready(function(){});页面装载完成之后,操作function内部的内容.效果相当于javascript中的window.onload()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).click(function(){});点击事件.相当于javascript中的.onclick();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).keyup(function(){});用户按下按钮时,操作function内部的内容.例如:用户在input标签中输入内容时,input边框颜色发生改变.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).val();获取文本框中的值.例如:用户在input输入框中输入了内容后,可以通过这种方式来获取输入内容.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).html();修改元素的文本内容.相当于javascript中的.innerHTML().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).addClass()/.removeClass();创建和移除className;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tbody tr:even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).css(); 可以改变表格中的偶数行样式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tbody tr:odd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).css(); 可以改变表格中的奇数行样式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被插入元素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).appendTo(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)./$(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被插入元素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).select文本被选中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).mouseover(function(){})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).mouseout(function(){})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).each(function(index){})相当于for循环;index是记录此时执行function的li在li数组中的序列数.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).eq(index) 选择li数组中第index个内容的.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).children(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)/$(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).parent()/$(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).next()) 孩子节点;父节点;下一个节点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Select选择内容的更换监察:$().change(function(){})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$(window).width();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常见代码:</w:t>
      </w:r>
    </w:p>
    <w:p>
      <w:pPr>
        <w:numPr>
          <w:ilvl w:val="0"/>
          <w:numId w:val="4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修改菜单中的图标: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第一步:判断菜单中的现有图标是否为原图标(是否含有关键字...):$().css(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).indexOf(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第二步:修改成现有图标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显示和隐藏:(3种方法)</w:t>
      </w:r>
    </w:p>
    <w:p>
      <w:pPr>
        <w:numPr>
          <w:ilvl w:val="0"/>
          <w:numId w:val="5"/>
        </w:numPr>
        <w:tabs>
          <w:tab w:val="clear" w:pos="312"/>
        </w:tabs>
        <w:ind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$(</w:t>
      </w:r>
      <w:r>
        <w:rPr>
          <w:rFonts w:hint="default"/>
          <w:b/>
          <w:bCs/>
          <w:sz w:val="32"/>
          <w:szCs w:val="32"/>
          <w:lang w:val="en-US" w:eastAsia="zh-CN"/>
        </w:rPr>
        <w:t>“”</w:t>
      </w:r>
      <w:r>
        <w:rPr>
          <w:rFonts w:hint="eastAsia"/>
          <w:b/>
          <w:bCs/>
          <w:sz w:val="32"/>
          <w:szCs w:val="32"/>
          <w:lang w:val="en-US" w:eastAsia="zh-CN"/>
        </w:rPr>
        <w:t>).css(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display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  <w:r>
        <w:rPr>
          <w:rFonts w:hint="eastAsia"/>
          <w:b/>
          <w:bCs/>
          <w:sz w:val="32"/>
          <w:szCs w:val="32"/>
          <w:lang w:val="en-US" w:eastAsia="zh-CN"/>
        </w:rPr>
        <w:t>,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  <w:r>
        <w:rPr>
          <w:rFonts w:hint="eastAsia"/>
          <w:b/>
          <w:bCs/>
          <w:sz w:val="32"/>
          <w:szCs w:val="32"/>
          <w:lang w:val="en-US" w:eastAsia="zh-CN"/>
        </w:rPr>
        <w:t>none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  <w:r>
        <w:rPr>
          <w:rFonts w:hint="eastAsia"/>
          <w:b/>
          <w:bCs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注意:需要判断display的状态</w:t>
      </w:r>
    </w:p>
    <w:p>
      <w:pPr>
        <w:numPr>
          <w:ilvl w:val="0"/>
          <w:numId w:val="5"/>
        </w:numPr>
        <w:tabs>
          <w:tab w:val="clear" w:pos="312"/>
        </w:tabs>
        <w:ind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$(</w:t>
      </w:r>
      <w:r>
        <w:rPr>
          <w:rFonts w:hint="default"/>
          <w:b/>
          <w:bCs/>
          <w:sz w:val="32"/>
          <w:szCs w:val="32"/>
          <w:lang w:val="en-US" w:eastAsia="zh-CN"/>
        </w:rPr>
        <w:t>“”</w:t>
      </w:r>
      <w:r>
        <w:rPr>
          <w:rFonts w:hint="eastAsia"/>
          <w:b/>
          <w:bCs/>
          <w:sz w:val="32"/>
          <w:szCs w:val="32"/>
          <w:lang w:val="en-US" w:eastAsia="zh-CN"/>
        </w:rPr>
        <w:t>).hide()/show()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1.需要判断display的状态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2.()内可以添加数字或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normal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确定显示和隐藏的速度.()内不添加内容的时候,显示和隐藏时,无样式.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).toggle 不需要判断display的状态.显示和隐藏都能实现</w:t>
      </w:r>
    </w:p>
    <w:p>
      <w:pPr>
        <w:numPr>
          <w:ilvl w:val="0"/>
          <w:numId w:val="5"/>
        </w:numPr>
        <w:tabs>
          <w:tab w:val="clear" w:pos="312"/>
        </w:tabs>
        <w:ind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$(</w:t>
      </w:r>
      <w:r>
        <w:rPr>
          <w:rFonts w:hint="default"/>
          <w:b/>
          <w:bCs/>
          <w:sz w:val="32"/>
          <w:szCs w:val="32"/>
          <w:lang w:val="en-US" w:eastAsia="zh-CN"/>
        </w:rPr>
        <w:t>“”</w:t>
      </w:r>
      <w:r>
        <w:rPr>
          <w:rFonts w:hint="eastAsia"/>
          <w:b/>
          <w:bCs/>
          <w:sz w:val="32"/>
          <w:szCs w:val="32"/>
          <w:lang w:val="en-US" w:eastAsia="zh-CN"/>
        </w:rPr>
        <w:t>).slideDown()/slideUp()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需要判断display的状态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2.()内可以添加数字或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normal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确定显示和隐藏的速度.()内不添加内容的时候,显示和隐藏时,也有卷帘样式.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).slideToggle 不需要判断display的状态.显示和隐藏都能实现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与hide()/show()的区别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()内不添加内容的时候,显示和隐藏时,show()/hide()没有,而slide有卷帘样式,一般网页不规定()内的内容时,都使用silide系列.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6.编写插件: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$.fn.插件名=function(){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....;(必须要返回插件的某个值或内容,否则无法)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插件的引用:$().插件名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7.width,innerWidth,outerWidth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Width:文本内容的宽度.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innerWidth:文本内容+padding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outWidth:文本内容+padding+border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outWidth(true):文本内容+padding+border+margin</w:t>
      </w:r>
    </w:p>
    <w:p>
      <w:pPr>
        <w:numPr>
          <w:ilvl w:val="0"/>
          <w:numId w:val="7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).transform({rotate:度数})---直接旋转成相应的样式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).animate({rotate:度数})--动画的效果,缓缓变成相应的样式(前提:必须要引入插件文件 transform)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9.origin=[</w:t>
      </w:r>
      <w:r>
        <w:rPr>
          <w:rFonts w:hint="default"/>
          <w:lang w:val="en-US" w:eastAsia="zh-CN"/>
        </w:rPr>
        <w:t>“’””</w:t>
      </w:r>
      <w:r>
        <w:rPr>
          <w:rFonts w:hint="eastAsia"/>
          <w:lang w:val="en-US" w:eastAsia="zh-CN"/>
        </w:rPr>
        <w:t xml:space="preserve">]:可以调整图片的重心点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内可设置px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0338"/>
    <w:multiLevelType w:val="singleLevel"/>
    <w:tmpl w:val="5A2203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20EC6"/>
    <w:multiLevelType w:val="singleLevel"/>
    <w:tmpl w:val="5A220EC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5A221A14"/>
    <w:multiLevelType w:val="singleLevel"/>
    <w:tmpl w:val="5A221A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5A23736F"/>
    <w:multiLevelType w:val="singleLevel"/>
    <w:tmpl w:val="5A23736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5A23BCD7"/>
    <w:multiLevelType w:val="singleLevel"/>
    <w:tmpl w:val="5A23BCD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5A23C05F"/>
    <w:multiLevelType w:val="singleLevel"/>
    <w:tmpl w:val="5A23C0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50F3E"/>
    <w:multiLevelType w:val="singleLevel"/>
    <w:tmpl w:val="5A250F3E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91714"/>
    <w:rsid w:val="6FF951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</dc:creator>
  <cp:lastModifiedBy>DJ</cp:lastModifiedBy>
  <dcterms:modified xsi:type="dcterms:W3CDTF">2017-12-04T13:10:04Z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