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300" w:right="3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Rule="auto"/>
        <w:ind w:left="300" w:right="30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jc w:val="center"/>
        <w:rPr>
          <w:color w:val="667eea"/>
          <w:sz w:val="36"/>
          <w:szCs w:val="36"/>
        </w:rPr>
      </w:pPr>
      <w:r w:rsidDel="00000000" w:rsidR="00000000" w:rsidRPr="00000000">
        <w:rPr>
          <w:color w:val="667eea"/>
          <w:sz w:val="36"/>
          <w:szCs w:val="36"/>
          <w:rtl w:val="0"/>
        </w:rPr>
        <w:t xml:space="preserve">Analytics Pro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ind w:left="300" w:right="300" w:firstLine="0"/>
        <w:rPr>
          <w:color w:val="667ee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b w:val="1"/>
          <w:bCs w:val="1"/>
          <w:color w:val="667eea"/>
          <w:sz w:val="42"/>
          <w:szCs w:val="42"/>
        </w:rPr>
      </w:pPr>
      <w:r w:rsidDel="00000000" w:rsidR="00000000" w:rsidRPr="00000000">
        <w:rPr>
          <w:b w:val="1"/>
          <w:bCs w:val="1"/>
          <w:color w:val="667eea"/>
          <w:sz w:val="42"/>
          <w:szCs w:val="42"/>
          <w:rtl w:val="0"/>
        </w:rPr>
        <w:t xml:space="preserve">78%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ind w:left="525" w:right="525" w:firstLine="0"/>
        <w:rPr>
          <w:b w:val="1"/>
          <w:bCs w:val="1"/>
          <w:color w:val="667eea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525" w:right="525" w:firstLine="0"/>
        <w:rPr>
          <w:b w:val="1"/>
          <w:bCs w:val="1"/>
          <w:color w:val="667eea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525" w:right="525" w:firstLine="0"/>
        <w:rPr>
          <w:color w:val="666666"/>
          <w:sz w:val="18"/>
          <w:szCs w:val="18"/>
          <w:shd w:fill="f8f9ff" w:val="clear"/>
        </w:rPr>
      </w:pPr>
      <w:r w:rsidDel="00000000" w:rsidR="00000000" w:rsidRPr="00000000">
        <w:rPr>
          <w:color w:val="666666"/>
          <w:sz w:val="18"/>
          <w:szCs w:val="18"/>
          <w:shd w:fill="f8f9ff" w:val="clear"/>
          <w:rtl w:val="0"/>
        </w:rPr>
        <w:t xml:space="preserve">Meta Mensal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25" w:right="525" w:firstLine="0"/>
        <w:rPr>
          <w:b w:val="1"/>
          <w:bCs w:val="1"/>
          <w:sz w:val="26"/>
          <w:szCs w:val="26"/>
          <w:shd w:fill="f8f9ff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f8f9ff" w:val="clear"/>
          <w:rtl w:val="0"/>
        </w:rPr>
        <w:t xml:space="preserve">R$ 250.000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525" w:right="525" w:firstLine="0"/>
        <w:rPr>
          <w:b w:val="1"/>
          <w:bCs w:val="1"/>
          <w:sz w:val="26"/>
          <w:szCs w:val="26"/>
          <w:shd w:fill="f8f9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525" w:right="525" w:firstLine="0"/>
        <w:rPr>
          <w:color w:val="666666"/>
          <w:sz w:val="18"/>
          <w:szCs w:val="18"/>
          <w:shd w:fill="f8f9ff" w:val="clear"/>
        </w:rPr>
      </w:pPr>
      <w:r w:rsidDel="00000000" w:rsidR="00000000" w:rsidRPr="00000000">
        <w:rPr>
          <w:color w:val="666666"/>
          <w:sz w:val="18"/>
          <w:szCs w:val="18"/>
          <w:shd w:fill="f8f9ff" w:val="clear"/>
          <w:rtl w:val="0"/>
        </w:rPr>
        <w:t xml:space="preserve">Realizado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25" w:right="525" w:firstLine="0"/>
        <w:rPr>
          <w:b w:val="1"/>
          <w:bCs w:val="1"/>
          <w:sz w:val="26"/>
          <w:szCs w:val="26"/>
          <w:shd w:fill="f8f9ff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f8f9ff" w:val="clear"/>
          <w:rtl w:val="0"/>
        </w:rPr>
        <w:t xml:space="preserve">R$ 195.000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525" w:right="525" w:firstLine="0"/>
        <w:rPr>
          <w:b w:val="1"/>
          <w:bCs w:val="1"/>
          <w:sz w:val="26"/>
          <w:szCs w:val="26"/>
          <w:shd w:fill="f8f9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525" w:right="525" w:firstLine="0"/>
        <w:rPr>
          <w:color w:val="666666"/>
          <w:sz w:val="18"/>
          <w:szCs w:val="18"/>
          <w:shd w:fill="f8f9ff" w:val="clear"/>
        </w:rPr>
      </w:pPr>
      <w:r w:rsidDel="00000000" w:rsidR="00000000" w:rsidRPr="00000000">
        <w:rPr>
          <w:color w:val="666666"/>
          <w:sz w:val="18"/>
          <w:szCs w:val="18"/>
          <w:shd w:fill="f8f9ff" w:val="clear"/>
          <w:rtl w:val="0"/>
        </w:rPr>
        <w:t xml:space="preserve">Restante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25" w:right="525" w:firstLine="0"/>
        <w:rPr>
          <w:b w:val="1"/>
          <w:bCs w:val="1"/>
          <w:sz w:val="26"/>
          <w:szCs w:val="26"/>
          <w:shd w:fill="f8f9ff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f8f9ff" w:val="clear"/>
          <w:rtl w:val="0"/>
        </w:rPr>
        <w:t xml:space="preserve">R$ 55.000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525" w:right="525" w:firstLine="0"/>
        <w:rPr>
          <w:b w:val="1"/>
          <w:bCs w:val="1"/>
          <w:sz w:val="26"/>
          <w:szCs w:val="26"/>
          <w:shd w:fill="f8f9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525" w:right="525" w:firstLine="0"/>
        <w:rPr>
          <w:color w:val="666666"/>
          <w:sz w:val="18"/>
          <w:szCs w:val="18"/>
          <w:shd w:fill="f8f9ff" w:val="clear"/>
        </w:rPr>
      </w:pPr>
      <w:r w:rsidDel="00000000" w:rsidR="00000000" w:rsidRPr="00000000">
        <w:rPr>
          <w:color w:val="666666"/>
          <w:sz w:val="18"/>
          <w:szCs w:val="18"/>
          <w:shd w:fill="f8f9ff" w:val="clear"/>
          <w:rtl w:val="0"/>
        </w:rPr>
        <w:t xml:space="preserve">Dias Restantes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25" w:right="525" w:firstLine="0"/>
        <w:rPr>
          <w:b w:val="1"/>
          <w:bCs w:val="1"/>
          <w:sz w:val="26"/>
          <w:szCs w:val="26"/>
          <w:shd w:fill="f8f9ff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f8f9ff" w:val="clear"/>
          <w:rtl w:val="0"/>
        </w:rPr>
        <w:t xml:space="preserve">8 dias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Metas Atingidas: 12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Em Andamento: 5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Não Atingidas: 2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300" w:right="300" w:firstLine="0"/>
        <w:rPr>
          <w:color w:val="ffffff"/>
          <w:sz w:val="42"/>
          <w:szCs w:val="42"/>
        </w:rPr>
      </w:pPr>
      <w:r w:rsidDel="00000000" w:rsidR="00000000" w:rsidRPr="00000000">
        <w:rPr>
          <w:color w:val="ffffff"/>
          <w:sz w:val="42"/>
          <w:szCs w:val="42"/>
          <w:rtl w:val="0"/>
        </w:rPr>
        <w:t xml:space="preserve">Dashboard de Performance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ind w:left="300" w:right="30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Janeiro 2025 Dezembro 2024 Novembro 2024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ind w:left="600" w:right="60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00" w:right="600" w:firstLine="0"/>
        <w:jc w:val="cente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600" w:right="600" w:firstLine="0"/>
        <w:jc w:val="center"/>
        <w:rPr>
          <w:color w:val="ffffff"/>
          <w:sz w:val="36"/>
          <w:szCs w:val="36"/>
        </w:rPr>
      </w:pPr>
      <w:r w:rsidDel="00000000" w:rsidR="00000000" w:rsidRPr="00000000">
        <w:rPr>
          <w:color w:val="ffffff"/>
          <w:sz w:val="36"/>
          <w:szCs w:val="36"/>
          <w:rtl w:val="0"/>
        </w:rPr>
        <w:t xml:space="preserve">💰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600" w:right="60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R$ 195K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Receita Total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00" w:right="600" w:firstLine="0"/>
        <w:jc w:val="center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600" w:right="600" w:firstLine="0"/>
        <w:jc w:val="center"/>
        <w:rPr>
          <w:color w:val="ffffff"/>
          <w:sz w:val="36"/>
          <w:szCs w:val="36"/>
        </w:rPr>
      </w:pPr>
      <w:r w:rsidDel="00000000" w:rsidR="00000000" w:rsidRPr="00000000">
        <w:rPr>
          <w:color w:val="ffffff"/>
          <w:sz w:val="36"/>
          <w:szCs w:val="36"/>
          <w:rtl w:val="0"/>
        </w:rPr>
        <w:t xml:space="preserve">📈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600" w:right="60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+24%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Crescimento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00" w:right="600" w:firstLine="0"/>
        <w:jc w:val="center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600" w:right="600" w:firstLine="0"/>
        <w:jc w:val="center"/>
        <w:rPr>
          <w:color w:val="ffffff"/>
          <w:sz w:val="36"/>
          <w:szCs w:val="36"/>
        </w:rPr>
      </w:pPr>
      <w:r w:rsidDel="00000000" w:rsidR="00000000" w:rsidRPr="00000000">
        <w:rPr>
          <w:color w:val="ffffff"/>
          <w:sz w:val="36"/>
          <w:szCs w:val="36"/>
          <w:rtl w:val="0"/>
        </w:rPr>
        <w:t xml:space="preserve">🎯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600" w:right="60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78%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Meta Alcançada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00" w:right="600" w:firstLine="0"/>
        <w:jc w:val="center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600" w:right="600" w:firstLine="0"/>
        <w:jc w:val="center"/>
        <w:rPr>
          <w:color w:val="ffffff"/>
          <w:sz w:val="36"/>
          <w:szCs w:val="36"/>
        </w:rPr>
      </w:pPr>
      <w:r w:rsidDel="00000000" w:rsidR="00000000" w:rsidRPr="00000000">
        <w:rPr>
          <w:color w:val="ffffff"/>
          <w:sz w:val="36"/>
          <w:szCs w:val="36"/>
          <w:rtl w:val="0"/>
        </w:rPr>
        <w:t xml:space="preserve">👥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600" w:right="60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1,247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jc w:val="center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Novos Clientes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600" w:right="600" w:firstLine="0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00" w:right="600" w:firstLine="0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Evolução Mensal - Meta vs Realizado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Performance por Departamento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Tendência Semanal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Comparativo Trimestral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color w:val="333333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