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X43913ac9b3b1a152d44975945a7763490d2c977"/>
    <w:p>
      <w:pPr>
        <w:pStyle w:val="Heading1"/>
      </w:pPr>
      <w:r>
        <w:t xml:space="preserve">Documentação Funcional - Notificação Automática de Recebimentos</w:t>
      </w:r>
    </w:p>
    <w:bookmarkStart w:id="20" w:name="índice"/>
    <w:p>
      <w:pPr>
        <w:pStyle w:val="Heading2"/>
      </w:pPr>
      <w:r>
        <w:t xml:space="preserve">Índice</w:t>
      </w:r>
    </w:p>
    <w:p>
      <w:pPr>
        <w:pStyle w:val="Compact"/>
        <w:numPr>
          <w:ilvl w:val="0"/>
          <w:numId w:val="1001"/>
        </w:numPr>
      </w:pPr>
      <w:hyperlink w:anchor="visão-geral">
        <w:r>
          <w:rPr>
            <w:rStyle w:val="Hyperlink"/>
          </w:rPr>
          <w:t xml:space="preserve">Visão Geral</w:t>
        </w:r>
      </w:hyperlink>
    </w:p>
    <w:p>
      <w:pPr>
        <w:pStyle w:val="Compact"/>
        <w:numPr>
          <w:ilvl w:val="0"/>
          <w:numId w:val="1001"/>
        </w:numPr>
      </w:pPr>
      <w:hyperlink w:anchor="objetivos-do-sistema">
        <w:r>
          <w:rPr>
            <w:rStyle w:val="Hyperlink"/>
          </w:rPr>
          <w:t xml:space="preserve">Objetivos do Sistema</w:t>
        </w:r>
      </w:hyperlink>
    </w:p>
    <w:p>
      <w:pPr>
        <w:pStyle w:val="Compact"/>
        <w:numPr>
          <w:ilvl w:val="0"/>
          <w:numId w:val="1001"/>
        </w:numPr>
      </w:pPr>
      <w:hyperlink w:anchor="requisitos-funcionais">
        <w:r>
          <w:rPr>
            <w:rStyle w:val="Hyperlink"/>
          </w:rPr>
          <w:t xml:space="preserve">Requisitos Funcionais</w:t>
        </w:r>
      </w:hyperlink>
    </w:p>
    <w:p>
      <w:pPr>
        <w:pStyle w:val="Compact"/>
        <w:numPr>
          <w:ilvl w:val="0"/>
          <w:numId w:val="1001"/>
        </w:numPr>
      </w:pPr>
      <w:hyperlink w:anchor="requisitos-não-funcionais">
        <w:r>
          <w:rPr>
            <w:rStyle w:val="Hyperlink"/>
          </w:rPr>
          <w:t xml:space="preserve">Requisitos Não-Funcionais</w:t>
        </w:r>
      </w:hyperlink>
    </w:p>
    <w:p>
      <w:pPr>
        <w:pStyle w:val="Compact"/>
        <w:numPr>
          <w:ilvl w:val="0"/>
          <w:numId w:val="1001"/>
        </w:numPr>
      </w:pPr>
      <w:hyperlink w:anchor="regras-de-negócio">
        <w:r>
          <w:rPr>
            <w:rStyle w:val="Hyperlink"/>
          </w:rPr>
          <w:t xml:space="preserve">Regras de Negócio</w:t>
        </w:r>
      </w:hyperlink>
    </w:p>
    <w:p>
      <w:pPr>
        <w:pStyle w:val="Compact"/>
        <w:numPr>
          <w:ilvl w:val="0"/>
          <w:numId w:val="1001"/>
        </w:numPr>
      </w:pPr>
      <w:hyperlink w:anchor="fluxos-de-processo">
        <w:r>
          <w:rPr>
            <w:rStyle w:val="Hyperlink"/>
          </w:rPr>
          <w:t xml:space="preserve">Fluxos de Processo</w:t>
        </w:r>
      </w:hyperlink>
    </w:p>
    <w:p>
      <w:pPr>
        <w:pStyle w:val="Compact"/>
        <w:numPr>
          <w:ilvl w:val="0"/>
          <w:numId w:val="1001"/>
        </w:numPr>
      </w:pPr>
      <w:hyperlink w:anchor="casos-de-uso">
        <w:r>
          <w:rPr>
            <w:rStyle w:val="Hyperlink"/>
          </w:rPr>
          <w:t xml:space="preserve">Casos de Uso</w:t>
        </w:r>
      </w:hyperlink>
    </w:p>
    <w:p>
      <w:pPr>
        <w:pStyle w:val="Compact"/>
        <w:numPr>
          <w:ilvl w:val="0"/>
          <w:numId w:val="1001"/>
        </w:numPr>
      </w:pPr>
      <w:hyperlink w:anchor="configuração-do-sistema">
        <w:r>
          <w:rPr>
            <w:rStyle w:val="Hyperlink"/>
          </w:rPr>
          <w:t xml:space="preserve">Configuração do Sistema</w:t>
        </w:r>
      </w:hyperlink>
    </w:p>
    <w:p>
      <w:pPr>
        <w:pStyle w:val="Compact"/>
        <w:numPr>
          <w:ilvl w:val="0"/>
          <w:numId w:val="1001"/>
        </w:numPr>
      </w:pPr>
      <w:hyperlink w:anchor="monitoramento-e-relatórios">
        <w:r>
          <w:rPr>
            <w:rStyle w:val="Hyperlink"/>
          </w:rPr>
          <w:t xml:space="preserve">Monitoramento e Relatórios</w:t>
        </w:r>
      </w:hyperlink>
    </w:p>
    <w:p>
      <w:pPr>
        <w:pStyle w:val="Compact"/>
        <w:numPr>
          <w:ilvl w:val="0"/>
          <w:numId w:val="1001"/>
        </w:numPr>
      </w:pPr>
      <w:hyperlink w:anchor="troubleshooting">
        <w:r>
          <w:rPr>
            <w:rStyle w:val="Hyperlink"/>
          </w:rPr>
          <w:t xml:space="preserve">Troubleshooting</w:t>
        </w:r>
      </w:hyperlink>
    </w:p>
    <w:bookmarkEnd w:id="20"/>
    <w:bookmarkStart w:id="24" w:name="visão-geral"/>
    <w:p>
      <w:pPr>
        <w:pStyle w:val="Heading2"/>
      </w:pPr>
      <w:r>
        <w:t xml:space="preserve">Visão Geral</w:t>
      </w:r>
    </w:p>
    <w:bookmarkStart w:id="21" w:name="descrição-do-sistema"/>
    <w:p>
      <w:pPr>
        <w:pStyle w:val="Heading3"/>
      </w:pPr>
      <w:r>
        <w:t xml:space="preserve">Descrição do Sistema</w:t>
      </w:r>
    </w:p>
    <w:p>
      <w:pPr>
        <w:pStyle w:val="FirstParagraph"/>
      </w:pPr>
      <w:r>
        <w:t xml:space="preserve">O sistema de</w:t>
      </w:r>
      <w:r>
        <w:t xml:space="preserve"> </w:t>
      </w:r>
      <w:r>
        <w:rPr>
          <w:b/>
          <w:bCs/>
        </w:rPr>
        <w:t xml:space="preserve">Notificação Automática de Recebimentos</w:t>
      </w:r>
      <w:r>
        <w:t xml:space="preserve"> </w:t>
      </w:r>
      <w:r>
        <w:t xml:space="preserve">monitora automaticamente os recebimentos de pagamentos via PIX no sistema Sankhya e notifica os motoristas através de mensagens mobile via plataforma Performaxxi, proporcionando transparência e agilidade no processo de liquidação de títulos.</w:t>
      </w:r>
    </w:p>
    <w:bookmarkEnd w:id="21"/>
    <w:bookmarkStart w:id="22" w:name="problema-a-ser-resolvido"/>
    <w:p>
      <w:pPr>
        <w:pStyle w:val="Heading3"/>
      </w:pPr>
      <w:r>
        <w:t xml:space="preserve">Problema a Ser Resolvido</w:t>
      </w:r>
    </w:p>
    <w:p>
      <w:pPr>
        <w:pStyle w:val="FirstParagraph"/>
      </w:pPr>
      <w:r>
        <w:t xml:space="preserve">Atualmente, quando um pagamento é confirmado via PIX, os motoristas não recebem notificação automática, gerando:</w:t>
      </w:r>
      <w:r>
        <w:t xml:space="preserve"> </w:t>
      </w:r>
      <w:r>
        <w:t xml:space="preserve">- Falta de transparência sobre confirmação de pagamentos</w:t>
      </w:r>
      <w:r>
        <w:t xml:space="preserve"> </w:t>
      </w:r>
      <w:r>
        <w:t xml:space="preserve">- Necessidade de consulta manual para verificar status</w:t>
      </w:r>
      <w:r>
        <w:t xml:space="preserve"> </w:t>
      </w:r>
      <w:r>
        <w:t xml:space="preserve">- Demora na comunicação de recebimentos</w:t>
      </w:r>
      <w:r>
        <w:t xml:space="preserve"> </w:t>
      </w:r>
      <w:r>
        <w:t xml:space="preserve">- Possível insatisfação dos motoristas</w:t>
      </w:r>
    </w:p>
    <w:bookmarkEnd w:id="22"/>
    <w:bookmarkStart w:id="23" w:name="benefícios-esperados"/>
    <w:p>
      <w:pPr>
        <w:pStyle w:val="Heading3"/>
      </w:pPr>
      <w:r>
        <w:t xml:space="preserve">Benefícios Esperados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Transparência</w:t>
      </w:r>
      <w:r>
        <w:t xml:space="preserve">: Motoristas recebem confirmação imediata de pagamentos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Automatização</w:t>
      </w:r>
      <w:r>
        <w:t xml:space="preserve">: Notificação automática sem intervenção manual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Agilidade</w:t>
      </w:r>
      <w:r>
        <w:t xml:space="preserve">: Comunicação instantânea de recebimentos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Satisfação</w:t>
      </w:r>
      <w:r>
        <w:t xml:space="preserve">: Melhoria na experiência do motorista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Rastreabilidade</w:t>
      </w:r>
      <w:r>
        <w:t xml:space="preserve">: Logs detalhados de todas as notificações</w:t>
      </w:r>
    </w:p>
    <w:bookmarkEnd w:id="23"/>
    <w:bookmarkEnd w:id="24"/>
    <w:bookmarkStart w:id="27" w:name="objetivos-do-sistema"/>
    <w:p>
      <w:pPr>
        <w:pStyle w:val="Heading2"/>
      </w:pPr>
      <w:r>
        <w:t xml:space="preserve">Objetivos do Sistema</w:t>
      </w:r>
    </w:p>
    <w:bookmarkStart w:id="25" w:name="objetivo-principal"/>
    <w:p>
      <w:pPr>
        <w:pStyle w:val="Heading3"/>
      </w:pPr>
      <w:r>
        <w:t xml:space="preserve">Objetivo Principal</w:t>
      </w:r>
    </w:p>
    <w:p>
      <w:pPr>
        <w:pStyle w:val="FirstParagraph"/>
      </w:pPr>
      <w:r>
        <w:t xml:space="preserve">Notificar automaticamente os motoristas sobre a confirmação de recebimentos via PIX, proporcionando transparência no processo de liquidação de títulos.</w:t>
      </w:r>
    </w:p>
    <w:bookmarkEnd w:id="25"/>
    <w:bookmarkStart w:id="26" w:name="objetivos-específicos"/>
    <w:p>
      <w:pPr>
        <w:pStyle w:val="Heading3"/>
      </w:pPr>
      <w:r>
        <w:t xml:space="preserve">Objetivos Específicos</w:t>
      </w:r>
    </w:p>
    <w:p>
      <w:pPr>
        <w:pStyle w:val="Compact"/>
        <w:numPr>
          <w:ilvl w:val="0"/>
          <w:numId w:val="1003"/>
        </w:numPr>
      </w:pPr>
      <w:r>
        <w:t xml:space="preserve">Monitorar recebimentos de pagamentos na tabela financeira</w:t>
      </w:r>
    </w:p>
    <w:p>
      <w:pPr>
        <w:pStyle w:val="Compact"/>
        <w:numPr>
          <w:ilvl w:val="0"/>
          <w:numId w:val="1003"/>
        </w:numPr>
      </w:pPr>
      <w:r>
        <w:t xml:space="preserve">Validar se o recebimento atende aos critérios de notificação</w:t>
      </w:r>
    </w:p>
    <w:p>
      <w:pPr>
        <w:pStyle w:val="Compact"/>
        <w:numPr>
          <w:ilvl w:val="0"/>
          <w:numId w:val="1003"/>
        </w:numPr>
      </w:pPr>
      <w:r>
        <w:t xml:space="preserve">Enviar mensagem mobile para o motorista via Performaxxi</w:t>
      </w:r>
    </w:p>
    <w:p>
      <w:pPr>
        <w:pStyle w:val="Compact"/>
        <w:numPr>
          <w:ilvl w:val="0"/>
          <w:numId w:val="1003"/>
        </w:numPr>
      </w:pPr>
      <w:r>
        <w:t xml:space="preserve">Registrar logs de todas as notificações enviadas</w:t>
      </w:r>
    </w:p>
    <w:p>
      <w:pPr>
        <w:pStyle w:val="Compact"/>
        <w:numPr>
          <w:ilvl w:val="0"/>
          <w:numId w:val="1003"/>
        </w:numPr>
      </w:pPr>
      <w:r>
        <w:t xml:space="preserve">Manter histórico para auditoria e consulta</w:t>
      </w:r>
    </w:p>
    <w:bookmarkEnd w:id="26"/>
    <w:bookmarkEnd w:id="27"/>
    <w:bookmarkStart w:id="34" w:name="requisitos-funcionais"/>
    <w:p>
      <w:pPr>
        <w:pStyle w:val="Heading2"/>
      </w:pPr>
      <w:r>
        <w:t xml:space="preserve">Requisitos Funcionais</w:t>
      </w:r>
    </w:p>
    <w:bookmarkStart w:id="28" w:name="rf01---monitoramento-de-recebimentos"/>
    <w:p>
      <w:pPr>
        <w:pStyle w:val="Heading3"/>
      </w:pPr>
      <w:r>
        <w:t xml:space="preserve">RF01 - Monitoramento de Recebimentos</w:t>
      </w:r>
    </w:p>
    <w:p>
      <w:pPr>
        <w:pStyle w:val="FirstParagraph"/>
      </w:pPr>
      <w:r>
        <w:rPr>
          <w:b/>
          <w:bCs/>
        </w:rPr>
        <w:t xml:space="preserve">Descrição</w:t>
      </w:r>
      <w:r>
        <w:t xml:space="preserve">: O sistema deve monitorar automaticamente a tabela de recebimentos financeiros.</w:t>
      </w:r>
    </w:p>
    <w:p>
      <w:pPr>
        <w:pStyle w:val="BodyText"/>
      </w:pPr>
      <w:r>
        <w:rPr>
          <w:b/>
          <w:bCs/>
        </w:rPr>
        <w:t xml:space="preserve">Critérios de Aceitação</w:t>
      </w:r>
      <w:r>
        <w:t xml:space="preserve">:</w:t>
      </w:r>
      <w:r>
        <w:t xml:space="preserve"> </w:t>
      </w:r>
      <w:r>
        <w:t xml:space="preserve">- Detectar inserção de novos recebimentos</w:t>
      </w:r>
      <w:r>
        <w:t xml:space="preserve"> </w:t>
      </w:r>
      <w:r>
        <w:t xml:space="preserve">- Detectar atualização de recebimentos existentes</w:t>
      </w:r>
      <w:r>
        <w:t xml:space="preserve"> </w:t>
      </w:r>
      <w:r>
        <w:t xml:space="preserve">- Monitorar campos específicos de baixa financeira</w:t>
      </w:r>
      <w:r>
        <w:t xml:space="preserve"> </w:t>
      </w:r>
      <w:r>
        <w:t xml:space="preserve">- Processar apenas recebimentos válidos</w:t>
      </w:r>
    </w:p>
    <w:bookmarkEnd w:id="28"/>
    <w:bookmarkStart w:id="29" w:name="rf02---validação-de-recebimentos"/>
    <w:p>
      <w:pPr>
        <w:pStyle w:val="Heading3"/>
      </w:pPr>
      <w:r>
        <w:t xml:space="preserve">RF02 - Validação de Recebimentos</w:t>
      </w:r>
    </w:p>
    <w:p>
      <w:pPr>
        <w:pStyle w:val="FirstParagraph"/>
      </w:pPr>
      <w:r>
        <w:rPr>
          <w:b/>
          <w:bCs/>
        </w:rPr>
        <w:t xml:space="preserve">Descrição</w:t>
      </w:r>
      <w:r>
        <w:t xml:space="preserve">: O sistema deve validar se o recebimento atende aos critérios para notificação.</w:t>
      </w:r>
    </w:p>
    <w:p>
      <w:pPr>
        <w:pStyle w:val="BodyText"/>
      </w:pPr>
      <w:r>
        <w:rPr>
          <w:b/>
          <w:bCs/>
        </w:rPr>
        <w:t xml:space="preserve">Critérios de Aceitação</w:t>
      </w:r>
      <w:r>
        <w:t xml:space="preserve">:</w:t>
      </w:r>
      <w:r>
        <w:t xml:space="preserve"> </w:t>
      </w:r>
      <w:r>
        <w:t xml:space="preserve">- Verificar se é uma receita (não despesa)</w:t>
      </w:r>
      <w:r>
        <w:t xml:space="preserve"> </w:t>
      </w:r>
      <w:r>
        <w:t xml:space="preserve">- Verificar se possui baixa financeira válida</w:t>
      </w:r>
      <w:r>
        <w:t xml:space="preserve"> </w:t>
      </w:r>
      <w:r>
        <w:t xml:space="preserve">- Verificar se o valor é maior que zero</w:t>
      </w:r>
      <w:r>
        <w:t xml:space="preserve"> </w:t>
      </w:r>
      <w:r>
        <w:t xml:space="preserve">- Verificar se possui ordem de carga associada</w:t>
      </w:r>
      <w:r>
        <w:t xml:space="preserve"> </w:t>
      </w:r>
      <w:r>
        <w:t xml:space="preserve">- Verificar se possui dados do cliente</w:t>
      </w:r>
    </w:p>
    <w:bookmarkEnd w:id="29"/>
    <w:bookmarkStart w:id="30" w:name="rf03---busca-de-dados-adicionais"/>
    <w:p>
      <w:pPr>
        <w:pStyle w:val="Heading3"/>
      </w:pPr>
      <w:r>
        <w:t xml:space="preserve">RF03 - Busca de Dados Adicionais</w:t>
      </w:r>
    </w:p>
    <w:p>
      <w:pPr>
        <w:pStyle w:val="FirstParagraph"/>
      </w:pPr>
      <w:r>
        <w:rPr>
          <w:b/>
          <w:bCs/>
        </w:rPr>
        <w:t xml:space="preserve">Descrição</w:t>
      </w:r>
      <w:r>
        <w:t xml:space="preserve">: O sistema deve buscar informações complementares necessárias para a notificação.</w:t>
      </w:r>
    </w:p>
    <w:p>
      <w:pPr>
        <w:pStyle w:val="BodyText"/>
      </w:pPr>
      <w:r>
        <w:rPr>
          <w:b/>
          <w:bCs/>
        </w:rPr>
        <w:t xml:space="preserve">Critérios de Aceitação</w:t>
      </w:r>
      <w:r>
        <w:t xml:space="preserve">:</w:t>
      </w:r>
      <w:r>
        <w:t xml:space="preserve"> </w:t>
      </w:r>
      <w:r>
        <w:t xml:space="preserve">- Buscar nome do cliente</w:t>
      </w:r>
      <w:r>
        <w:t xml:space="preserve"> </w:t>
      </w:r>
      <w:r>
        <w:t xml:space="preserve">- Buscar ordem de carga da nota</w:t>
      </w:r>
      <w:r>
        <w:t xml:space="preserve"> </w:t>
      </w:r>
      <w:r>
        <w:t xml:space="preserve">- Buscar número da nota fiscal</w:t>
      </w:r>
      <w:r>
        <w:t xml:space="preserve"> </w:t>
      </w:r>
      <w:r>
        <w:t xml:space="preserve">- Validar existência de celular do cliente</w:t>
      </w:r>
    </w:p>
    <w:bookmarkEnd w:id="30"/>
    <w:bookmarkStart w:id="31" w:name="rf04---envio-de-notificação-mobile"/>
    <w:p>
      <w:pPr>
        <w:pStyle w:val="Heading3"/>
      </w:pPr>
      <w:r>
        <w:t xml:space="preserve">RF04 - Envio de Notificação Mobile</w:t>
      </w:r>
    </w:p>
    <w:p>
      <w:pPr>
        <w:pStyle w:val="FirstParagraph"/>
      </w:pPr>
      <w:r>
        <w:rPr>
          <w:b/>
          <w:bCs/>
        </w:rPr>
        <w:t xml:space="preserve">Descrição</w:t>
      </w:r>
      <w:r>
        <w:t xml:space="preserve">: O sistema deve enviar mensagem mobile para o motorista via Performaxxi.</w:t>
      </w:r>
    </w:p>
    <w:p>
      <w:pPr>
        <w:pStyle w:val="BodyText"/>
      </w:pPr>
      <w:r>
        <w:rPr>
          <w:b/>
          <w:bCs/>
        </w:rPr>
        <w:t xml:space="preserve">Critérios de Aceitação</w:t>
      </w:r>
      <w:r>
        <w:t xml:space="preserve">:</w:t>
      </w:r>
      <w:r>
        <w:t xml:space="preserve"> </w:t>
      </w:r>
      <w:r>
        <w:t xml:space="preserve">- Enviar mensagem formatada com dados do recebimento</w:t>
      </w:r>
      <w:r>
        <w:t xml:space="preserve"> </w:t>
      </w:r>
      <w:r>
        <w:t xml:space="preserve">- Incluir nome do cliente</w:t>
      </w:r>
      <w:r>
        <w:t xml:space="preserve"> </w:t>
      </w:r>
      <w:r>
        <w:t xml:space="preserve">- Incluir valor recebido</w:t>
      </w:r>
      <w:r>
        <w:t xml:space="preserve"> </w:t>
      </w:r>
      <w:r>
        <w:t xml:space="preserve">- Incluir número da nota</w:t>
      </w:r>
      <w:r>
        <w:t xml:space="preserve"> </w:t>
      </w:r>
      <w:r>
        <w:t xml:space="preserve">- Incluir ordem de carga</w:t>
      </w:r>
      <w:r>
        <w:t xml:space="preserve"> </w:t>
      </w:r>
      <w:r>
        <w:t xml:space="preserve">- Gerar ID único de correlação</w:t>
      </w:r>
    </w:p>
    <w:bookmarkEnd w:id="31"/>
    <w:bookmarkStart w:id="32" w:name="rf05---registro-de-logs"/>
    <w:p>
      <w:pPr>
        <w:pStyle w:val="Heading3"/>
      </w:pPr>
      <w:r>
        <w:t xml:space="preserve">RF05 - Registro de Logs</w:t>
      </w:r>
    </w:p>
    <w:p>
      <w:pPr>
        <w:pStyle w:val="FirstParagraph"/>
      </w:pPr>
      <w:r>
        <w:rPr>
          <w:b/>
          <w:bCs/>
        </w:rPr>
        <w:t xml:space="preserve">Descrição</w:t>
      </w:r>
      <w:r>
        <w:t xml:space="preserve">: O sistema deve registrar logs detalhados de todas as notificações.</w:t>
      </w:r>
    </w:p>
    <w:p>
      <w:pPr>
        <w:pStyle w:val="BodyText"/>
      </w:pPr>
      <w:r>
        <w:rPr>
          <w:b/>
          <w:bCs/>
        </w:rPr>
        <w:t xml:space="preserve">Critérios de Aceitação</w:t>
      </w:r>
      <w:r>
        <w:t xml:space="preserve">:</w:t>
      </w:r>
      <w:r>
        <w:t xml:space="preserve"> </w:t>
      </w:r>
      <w:r>
        <w:t xml:space="preserve">- Registrar dados do recebimento</w:t>
      </w:r>
      <w:r>
        <w:t xml:space="preserve"> </w:t>
      </w:r>
      <w:r>
        <w:t xml:space="preserve">- Registrar tipo de evento (INSERT/UPDATE)</w:t>
      </w:r>
      <w:r>
        <w:t xml:space="preserve"> </w:t>
      </w:r>
      <w:r>
        <w:t xml:space="preserve">- Registrar status da notificação</w:t>
      </w:r>
      <w:r>
        <w:t xml:space="preserve"> </w:t>
      </w:r>
      <w:r>
        <w:t xml:space="preserve">- Registrar mensagem de erro (se houver)</w:t>
      </w:r>
      <w:r>
        <w:t xml:space="preserve"> </w:t>
      </w:r>
      <w:r>
        <w:t xml:space="preserve">- Registrar data/hora da execução</w:t>
      </w:r>
    </w:p>
    <w:bookmarkEnd w:id="32"/>
    <w:bookmarkStart w:id="33" w:name="rf06---tratamento-de-erros"/>
    <w:p>
      <w:pPr>
        <w:pStyle w:val="Heading3"/>
      </w:pPr>
      <w:r>
        <w:t xml:space="preserve">RF06 - Tratamento de Erros</w:t>
      </w:r>
    </w:p>
    <w:p>
      <w:pPr>
        <w:pStyle w:val="FirstParagraph"/>
      </w:pPr>
      <w:r>
        <w:rPr>
          <w:b/>
          <w:bCs/>
        </w:rPr>
        <w:t xml:space="preserve">Descrição</w:t>
      </w:r>
      <w:r>
        <w:t xml:space="preserve">: O sistema deve tratar erros de forma adequada sem interromper o fluxo principal.</w:t>
      </w:r>
    </w:p>
    <w:p>
      <w:pPr>
        <w:pStyle w:val="BodyText"/>
      </w:pPr>
      <w:r>
        <w:rPr>
          <w:b/>
          <w:bCs/>
        </w:rPr>
        <w:t xml:space="preserve">Critérios de Aceitação</w:t>
      </w:r>
      <w:r>
        <w:t xml:space="preserve">:</w:t>
      </w:r>
      <w:r>
        <w:t xml:space="preserve"> </w:t>
      </w:r>
      <w:r>
        <w:t xml:space="preserve">- Continuar processamento em caso de erro</w:t>
      </w:r>
      <w:r>
        <w:t xml:space="preserve"> </w:t>
      </w:r>
      <w:r>
        <w:t xml:space="preserve">- Registrar erros específicos no log</w:t>
      </w:r>
      <w:r>
        <w:t xml:space="preserve"> </w:t>
      </w:r>
      <w:r>
        <w:t xml:space="preserve">- Não afetar transação financeira principal</w:t>
      </w:r>
      <w:r>
        <w:t xml:space="preserve"> </w:t>
      </w:r>
      <w:r>
        <w:t xml:space="preserve">- Permitir reprocessamento posterior</w:t>
      </w:r>
    </w:p>
    <w:bookmarkEnd w:id="33"/>
    <w:bookmarkEnd w:id="34"/>
    <w:bookmarkStart w:id="39" w:name="requisitos-não-funcionais"/>
    <w:p>
      <w:pPr>
        <w:pStyle w:val="Heading2"/>
      </w:pPr>
      <w:r>
        <w:t xml:space="preserve">Requisitos Não-Funcionais</w:t>
      </w:r>
    </w:p>
    <w:bookmarkStart w:id="35" w:name="rnf01---performance"/>
    <w:p>
      <w:pPr>
        <w:pStyle w:val="Heading3"/>
      </w:pPr>
      <w:r>
        <w:t xml:space="preserve">RNF01 - Performance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Tempo de processamento</w:t>
      </w:r>
      <w:r>
        <w:t xml:space="preserve">: Máximo de 2 segundos por recebimento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Timeout de API</w:t>
      </w:r>
      <w:r>
        <w:t xml:space="preserve">: 30 segundos por notificação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Processamento</w:t>
      </w:r>
      <w:r>
        <w:t xml:space="preserve">: Tempo real (imediato após baixa)</w:t>
      </w:r>
    </w:p>
    <w:bookmarkEnd w:id="35"/>
    <w:bookmarkStart w:id="36" w:name="rnf02---disponibilidade"/>
    <w:p>
      <w:pPr>
        <w:pStyle w:val="Heading3"/>
      </w:pPr>
      <w:r>
        <w:t xml:space="preserve">RNF02 - Disponibilidade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Disponibilidade</w:t>
      </w:r>
      <w:r>
        <w:t xml:space="preserve">: 99.9% de uptime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Processamento</w:t>
      </w:r>
      <w:r>
        <w:t xml:space="preserve">: Contínuo e automático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Retry</w:t>
      </w:r>
      <w:r>
        <w:t xml:space="preserve">: 3 tentativas em caso de erro</w:t>
      </w:r>
    </w:p>
    <w:bookmarkEnd w:id="36"/>
    <w:bookmarkStart w:id="37" w:name="rnf03---confiabilidade"/>
    <w:p>
      <w:pPr>
        <w:pStyle w:val="Heading3"/>
      </w:pPr>
      <w:r>
        <w:t xml:space="preserve">RNF03 - Confiabilidade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Precisão</w:t>
      </w:r>
      <w:r>
        <w:t xml:space="preserve">: 100% de recebimentos válidos processados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Integridade</w:t>
      </w:r>
      <w:r>
        <w:t xml:space="preserve">: Não afetar transações financeiras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Consistência</w:t>
      </w:r>
      <w:r>
        <w:t xml:space="preserve">: Logs sempre registrados</w:t>
      </w:r>
    </w:p>
    <w:bookmarkEnd w:id="37"/>
    <w:bookmarkStart w:id="38" w:name="rnf04---segurança"/>
    <w:p>
      <w:pPr>
        <w:pStyle w:val="Heading3"/>
      </w:pPr>
      <w:r>
        <w:t xml:space="preserve">RNF04 - Segurança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Autenticação</w:t>
      </w:r>
      <w:r>
        <w:t xml:space="preserve">: Credenciais seguras para API Performaxxi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Logs</w:t>
      </w:r>
      <w:r>
        <w:t xml:space="preserve">: Registro de auditoria de todas as operações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Permissões</w:t>
      </w:r>
      <w:r>
        <w:t xml:space="preserve">: Acesso restrito a dados necessários</w:t>
      </w:r>
    </w:p>
    <w:bookmarkEnd w:id="38"/>
    <w:bookmarkEnd w:id="39"/>
    <w:bookmarkStart w:id="44" w:name="regras-de-negócio"/>
    <w:p>
      <w:pPr>
        <w:pStyle w:val="Heading2"/>
      </w:pPr>
      <w:r>
        <w:t xml:space="preserve">Regras de Negócio</w:t>
      </w:r>
    </w:p>
    <w:bookmarkStart w:id="40" w:name="rn01---critério-de-notificação"/>
    <w:p>
      <w:pPr>
        <w:pStyle w:val="Heading3"/>
      </w:pPr>
      <w:r>
        <w:t xml:space="preserve">RN01 - Critério de Notificação</w:t>
      </w:r>
    </w:p>
    <w:p>
      <w:pPr>
        <w:pStyle w:val="Compact"/>
        <w:numPr>
          <w:ilvl w:val="0"/>
          <w:numId w:val="1008"/>
        </w:numPr>
      </w:pPr>
      <w:r>
        <w:t xml:space="preserve">Apenas receitas (RECDESP = 1)</w:t>
      </w:r>
    </w:p>
    <w:p>
      <w:pPr>
        <w:pStyle w:val="Compact"/>
        <w:numPr>
          <w:ilvl w:val="0"/>
          <w:numId w:val="1008"/>
        </w:numPr>
      </w:pPr>
      <w:r>
        <w:t xml:space="preserve">Apenas com baixa financeira válida</w:t>
      </w:r>
    </w:p>
    <w:p>
      <w:pPr>
        <w:pStyle w:val="Compact"/>
        <w:numPr>
          <w:ilvl w:val="0"/>
          <w:numId w:val="1008"/>
        </w:numPr>
      </w:pPr>
      <w:r>
        <w:t xml:space="preserve">Apenas com valor maior que zero</w:t>
      </w:r>
    </w:p>
    <w:p>
      <w:pPr>
        <w:pStyle w:val="Compact"/>
        <w:numPr>
          <w:ilvl w:val="0"/>
          <w:numId w:val="1008"/>
        </w:numPr>
      </w:pPr>
      <w:r>
        <w:t xml:space="preserve">Apenas com ordem de carga associada</w:t>
      </w:r>
    </w:p>
    <w:bookmarkEnd w:id="40"/>
    <w:bookmarkStart w:id="41" w:name="rn02---formato-da-mensagem"/>
    <w:p>
      <w:pPr>
        <w:pStyle w:val="Heading3"/>
      </w:pPr>
      <w:r>
        <w:t xml:space="preserve">RN02 - Formato da Mensagem</w:t>
      </w:r>
    </w:p>
    <w:p>
      <w:pPr>
        <w:pStyle w:val="Compact"/>
        <w:numPr>
          <w:ilvl w:val="0"/>
          <w:numId w:val="1009"/>
        </w:numPr>
      </w:pPr>
      <w:r>
        <w:t xml:space="preserve">Mensagem personalizada com nome do cliente</w:t>
      </w:r>
    </w:p>
    <w:p>
      <w:pPr>
        <w:pStyle w:val="Compact"/>
        <w:numPr>
          <w:ilvl w:val="0"/>
          <w:numId w:val="1009"/>
        </w:numPr>
      </w:pPr>
      <w:r>
        <w:t xml:space="preserve">Incluir valor formatado em reais</w:t>
      </w:r>
    </w:p>
    <w:p>
      <w:pPr>
        <w:pStyle w:val="Compact"/>
        <w:numPr>
          <w:ilvl w:val="0"/>
          <w:numId w:val="1009"/>
        </w:numPr>
      </w:pPr>
      <w:r>
        <w:t xml:space="preserve">Incluir número da nota fiscal</w:t>
      </w:r>
    </w:p>
    <w:p>
      <w:pPr>
        <w:pStyle w:val="Compact"/>
        <w:numPr>
          <w:ilvl w:val="0"/>
          <w:numId w:val="1009"/>
        </w:numPr>
      </w:pPr>
      <w:r>
        <w:t xml:space="preserve">Incluir ordem de carga</w:t>
      </w:r>
    </w:p>
    <w:p>
      <w:pPr>
        <w:pStyle w:val="Compact"/>
        <w:numPr>
          <w:ilvl w:val="0"/>
          <w:numId w:val="1009"/>
        </w:numPr>
      </w:pPr>
      <w:r>
        <w:t xml:space="preserve">Tom cordial e profissional</w:t>
      </w:r>
    </w:p>
    <w:bookmarkEnd w:id="41"/>
    <w:bookmarkStart w:id="42" w:name="rn03---campos-de-trigger"/>
    <w:p>
      <w:pPr>
        <w:pStyle w:val="Heading3"/>
      </w:pPr>
      <w:r>
        <w:t xml:space="preserve">RN03 - Campos de Trigger</w:t>
      </w:r>
    </w:p>
    <w:p>
      <w:pPr>
        <w:pStyle w:val="Compact"/>
        <w:numPr>
          <w:ilvl w:val="0"/>
          <w:numId w:val="1010"/>
        </w:numPr>
      </w:pPr>
      <w:r>
        <w:t xml:space="preserve">CODTIPOPERBAIXA: Código do tipo de operação de baixa</w:t>
      </w:r>
    </w:p>
    <w:p>
      <w:pPr>
        <w:pStyle w:val="Compact"/>
        <w:numPr>
          <w:ilvl w:val="0"/>
          <w:numId w:val="1010"/>
        </w:numPr>
      </w:pPr>
      <w:r>
        <w:t xml:space="preserve">DHTIPOPERBAIXA: Data/hora do tipo de operação</w:t>
      </w:r>
    </w:p>
    <w:p>
      <w:pPr>
        <w:pStyle w:val="Compact"/>
        <w:numPr>
          <w:ilvl w:val="0"/>
          <w:numId w:val="1010"/>
        </w:numPr>
      </w:pPr>
      <w:r>
        <w:t xml:space="preserve">DHBAIXA: Data/hora da baixa</w:t>
      </w:r>
    </w:p>
    <w:p>
      <w:pPr>
        <w:pStyle w:val="Compact"/>
        <w:numPr>
          <w:ilvl w:val="0"/>
          <w:numId w:val="1010"/>
        </w:numPr>
      </w:pPr>
      <w:r>
        <w:t xml:space="preserve">VLRBAIXA: Valor da baixa (&gt; 0)</w:t>
      </w:r>
    </w:p>
    <w:bookmarkEnd w:id="42"/>
    <w:bookmarkStart w:id="43" w:name="rn04---tratamento-de-erros"/>
    <w:p>
      <w:pPr>
        <w:pStyle w:val="Heading3"/>
      </w:pPr>
      <w:r>
        <w:t xml:space="preserve">RN04 - Tratamento de Erros</w:t>
      </w:r>
    </w:p>
    <w:p>
      <w:pPr>
        <w:pStyle w:val="Compact"/>
        <w:numPr>
          <w:ilvl w:val="0"/>
          <w:numId w:val="1011"/>
        </w:numPr>
      </w:pPr>
      <w:r>
        <w:t xml:space="preserve">Erro na notificação não deve afetar a baixa financeira</w:t>
      </w:r>
    </w:p>
    <w:p>
      <w:pPr>
        <w:pStyle w:val="Compact"/>
        <w:numPr>
          <w:ilvl w:val="0"/>
          <w:numId w:val="1011"/>
        </w:numPr>
      </w:pPr>
      <w:r>
        <w:t xml:space="preserve">Logs de erro devem ser registrados</w:t>
      </w:r>
    </w:p>
    <w:p>
      <w:pPr>
        <w:pStyle w:val="Compact"/>
        <w:numPr>
          <w:ilvl w:val="0"/>
          <w:numId w:val="1011"/>
        </w:numPr>
      </w:pPr>
      <w:r>
        <w:t xml:space="preserve">Processamento deve continuar normalmente</w:t>
      </w:r>
    </w:p>
    <w:bookmarkEnd w:id="43"/>
    <w:bookmarkEnd w:id="44"/>
    <w:bookmarkStart w:id="47" w:name="fluxos-de-processo"/>
    <w:p>
      <w:pPr>
        <w:pStyle w:val="Heading2"/>
      </w:pPr>
      <w:r>
        <w:t xml:space="preserve">Fluxos de Processo</w:t>
      </w:r>
    </w:p>
    <w:bookmarkStart w:id="45" w:name="Xa79bc799c7c43a06fd120392fad9748acdb8e37"/>
    <w:p>
      <w:pPr>
        <w:pStyle w:val="Heading3"/>
      </w:pPr>
      <w:r>
        <w:t xml:space="preserve">Fluxo Principal - Notificação de Recebimento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A[Recebimento Confirmado no Sistema] --&gt; B[Detectar Campos de Baixa Preenchidos]</w:t>
      </w:r>
      <w:r>
        <w:br/>
      </w:r>
      <w:r>
        <w:rPr>
          <w:rStyle w:val="VerbatimChar"/>
        </w:rPr>
        <w:t xml:space="preserve">    B --&gt; C[Validar Critérios de Notificação]</w:t>
      </w:r>
      <w:r>
        <w:br/>
      </w:r>
      <w:r>
        <w:rPr>
          <w:rStyle w:val="VerbatimChar"/>
        </w:rPr>
        <w:t xml:space="preserve">    C --&gt; D{Recebimento Válido?}</w:t>
      </w:r>
      <w:r>
        <w:br/>
      </w:r>
      <w:r>
        <w:rPr>
          <w:rStyle w:val="VerbatimChar"/>
        </w:rPr>
        <w:t xml:space="preserve">    D --&gt;|Não| E[Ignorar - Não Atende Critérios]</w:t>
      </w:r>
      <w:r>
        <w:br/>
      </w:r>
      <w:r>
        <w:rPr>
          <w:rStyle w:val="VerbatimChar"/>
        </w:rPr>
        <w:t xml:space="preserve">    D --&gt;|Sim| F[Buscar Dados Adicionais]</w:t>
      </w:r>
      <w:r>
        <w:br/>
      </w:r>
      <w:r>
        <w:rPr>
          <w:rStyle w:val="VerbatimChar"/>
        </w:rPr>
        <w:t xml:space="preserve">    F --&gt; G[Buscar Nome do Cliente]</w:t>
      </w:r>
      <w:r>
        <w:br/>
      </w:r>
      <w:r>
        <w:rPr>
          <w:rStyle w:val="VerbatimChar"/>
        </w:rPr>
        <w:t xml:space="preserve">    G --&gt; H[Buscar Ordem de Carga]</w:t>
      </w:r>
      <w:r>
        <w:br/>
      </w:r>
      <w:r>
        <w:rPr>
          <w:rStyle w:val="VerbatimChar"/>
        </w:rPr>
        <w:t xml:space="preserve">    H --&gt; I[Buscar Número da Nota]</w:t>
      </w:r>
      <w:r>
        <w:br/>
      </w:r>
      <w:r>
        <w:rPr>
          <w:rStyle w:val="VerbatimChar"/>
        </w:rPr>
        <w:t xml:space="preserve">    I --&gt; J[Preparar Dados da Notificação]</w:t>
      </w:r>
      <w:r>
        <w:br/>
      </w:r>
      <w:r>
        <w:rPr>
          <w:rStyle w:val="VerbatimChar"/>
        </w:rPr>
        <w:t xml:space="preserve">    J --&gt; K[Enviar Mensagem Mobile]</w:t>
      </w:r>
      <w:r>
        <w:br/>
      </w:r>
      <w:r>
        <w:rPr>
          <w:rStyle w:val="VerbatimChar"/>
        </w:rPr>
        <w:t xml:space="preserve">    K --&gt; L{Envio Bem-sucedido?}</w:t>
      </w:r>
      <w:r>
        <w:br/>
      </w:r>
      <w:r>
        <w:rPr>
          <w:rStyle w:val="VerbatimChar"/>
        </w:rPr>
        <w:t xml:space="preserve">    L --&gt;|Sim| M[Registrar Log de Sucesso]</w:t>
      </w:r>
      <w:r>
        <w:br/>
      </w:r>
      <w:r>
        <w:rPr>
          <w:rStyle w:val="VerbatimChar"/>
        </w:rPr>
        <w:t xml:space="preserve">    L --&gt;|Não| N[Registrar Log de Erro]</w:t>
      </w:r>
      <w:r>
        <w:br/>
      </w:r>
      <w:r>
        <w:rPr>
          <w:rStyle w:val="VerbatimChar"/>
        </w:rPr>
        <w:t xml:space="preserve">    M --&gt; O[Finalizar Processamento]</w:t>
      </w:r>
      <w:r>
        <w:br/>
      </w:r>
      <w:r>
        <w:rPr>
          <w:rStyle w:val="VerbatimChar"/>
        </w:rPr>
        <w:t xml:space="preserve">    N --&gt; O</w:t>
      </w:r>
      <w:r>
        <w:br/>
      </w:r>
      <w:r>
        <w:rPr>
          <w:rStyle w:val="VerbatimChar"/>
        </w:rPr>
        <w:t xml:space="preserve">    E --&gt; O</w:t>
      </w:r>
    </w:p>
    <w:bookmarkEnd w:id="45"/>
    <w:bookmarkStart w:id="46" w:name="fluxo-de-validação"/>
    <w:p>
      <w:pPr>
        <w:pStyle w:val="Heading3"/>
      </w:pPr>
      <w:r>
        <w:t xml:space="preserve">Fluxo de Validação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A[Recebimento Detectado] --&gt; B[É Receita?]</w:t>
      </w:r>
      <w:r>
        <w:br/>
      </w:r>
      <w:r>
        <w:rPr>
          <w:rStyle w:val="VerbatimChar"/>
        </w:rPr>
        <w:t xml:space="preserve">    B --&gt;|Não| C[Rejeitar - Não é Receita]</w:t>
      </w:r>
      <w:r>
        <w:br/>
      </w:r>
      <w:r>
        <w:rPr>
          <w:rStyle w:val="VerbatimChar"/>
        </w:rPr>
        <w:t xml:space="preserve">    B --&gt;|Sim| D[Tem Baixa Financeira?]</w:t>
      </w:r>
      <w:r>
        <w:br/>
      </w:r>
      <w:r>
        <w:rPr>
          <w:rStyle w:val="VerbatimChar"/>
        </w:rPr>
        <w:t xml:space="preserve">    D --&gt;|Não| E[Rejeitar - Sem Baixa]</w:t>
      </w:r>
      <w:r>
        <w:br/>
      </w:r>
      <w:r>
        <w:rPr>
          <w:rStyle w:val="VerbatimChar"/>
        </w:rPr>
        <w:t xml:space="preserve">    D --&gt;|Sim| F[Valor &gt; 0?]</w:t>
      </w:r>
      <w:r>
        <w:br/>
      </w:r>
      <w:r>
        <w:rPr>
          <w:rStyle w:val="VerbatimChar"/>
        </w:rPr>
        <w:t xml:space="preserve">    F --&gt;|Não| G[Rejeitar - Valor Zero]</w:t>
      </w:r>
      <w:r>
        <w:br/>
      </w:r>
      <w:r>
        <w:rPr>
          <w:rStyle w:val="VerbatimChar"/>
        </w:rPr>
        <w:t xml:space="preserve">    F --&gt;|Sim| H[Tem Ordem de Carga?]</w:t>
      </w:r>
      <w:r>
        <w:br/>
      </w:r>
      <w:r>
        <w:rPr>
          <w:rStyle w:val="VerbatimChar"/>
        </w:rPr>
        <w:t xml:space="preserve">    H --&gt;|Não| I[Rejeitar - Sem Ordem Carga]</w:t>
      </w:r>
      <w:r>
        <w:br/>
      </w:r>
      <w:r>
        <w:rPr>
          <w:rStyle w:val="VerbatimChar"/>
        </w:rPr>
        <w:t xml:space="preserve">    H --&gt;|Sim| J[Aprovar para Notificação]</w:t>
      </w:r>
      <w:r>
        <w:br/>
      </w:r>
      <w:r>
        <w:rPr>
          <w:rStyle w:val="VerbatimChar"/>
        </w:rPr>
        <w:t xml:space="preserve">    C --&gt; K[Fim]</w:t>
      </w:r>
      <w:r>
        <w:br/>
      </w:r>
      <w:r>
        <w:rPr>
          <w:rStyle w:val="VerbatimChar"/>
        </w:rPr>
        <w:t xml:space="preserve">    E --&gt; K</w:t>
      </w:r>
      <w:r>
        <w:br/>
      </w:r>
      <w:r>
        <w:rPr>
          <w:rStyle w:val="VerbatimChar"/>
        </w:rPr>
        <w:t xml:space="preserve">    G --&gt; K</w:t>
      </w:r>
      <w:r>
        <w:br/>
      </w:r>
      <w:r>
        <w:rPr>
          <w:rStyle w:val="VerbatimChar"/>
        </w:rPr>
        <w:t xml:space="preserve">    I --&gt; K</w:t>
      </w:r>
      <w:r>
        <w:br/>
      </w:r>
      <w:r>
        <w:rPr>
          <w:rStyle w:val="VerbatimChar"/>
        </w:rPr>
        <w:t xml:space="preserve">    J --&gt; L[Continuar Processo]</w:t>
      </w:r>
    </w:p>
    <w:bookmarkEnd w:id="46"/>
    <w:bookmarkEnd w:id="47"/>
    <w:bookmarkStart w:id="51" w:name="casos-de-uso"/>
    <w:p>
      <w:pPr>
        <w:pStyle w:val="Heading2"/>
      </w:pPr>
      <w:r>
        <w:t xml:space="preserve">Casos de Uso</w:t>
      </w:r>
    </w:p>
    <w:bookmarkStart w:id="48" w:name="X012bbffc41d6d2f31e3d801ebe0ee7608ab6d9a"/>
    <w:p>
      <w:pPr>
        <w:pStyle w:val="Heading3"/>
      </w:pPr>
      <w:r>
        <w:t xml:space="preserve">CU01 - Notificação Automática de Recebimento</w:t>
      </w:r>
    </w:p>
    <w:p>
      <w:pPr>
        <w:pStyle w:val="FirstParagraph"/>
      </w:pPr>
      <w:r>
        <w:rPr>
          <w:b/>
          <w:bCs/>
        </w:rPr>
        <w:t xml:space="preserve">Ator Principal</w:t>
      </w:r>
      <w:r>
        <w:t xml:space="preserve">: Sistema (Evento Programado)</w:t>
      </w:r>
    </w:p>
    <w:p>
      <w:pPr>
        <w:pStyle w:val="BodyText"/>
      </w:pPr>
      <w:r>
        <w:rPr>
          <w:b/>
          <w:bCs/>
        </w:rPr>
        <w:t xml:space="preserve">Pré-condições</w:t>
      </w:r>
      <w:r>
        <w:t xml:space="preserve">:</w:t>
      </w:r>
      <w:r>
        <w:t xml:space="preserve"> </w:t>
      </w:r>
      <w:r>
        <w:t xml:space="preserve">- Recebimento confirmado no sistema financeiro</w:t>
      </w:r>
      <w:r>
        <w:t xml:space="preserve"> </w:t>
      </w:r>
      <w:r>
        <w:t xml:space="preserve">- Campos de baixa preenchidos</w:t>
      </w:r>
      <w:r>
        <w:t xml:space="preserve"> </w:t>
      </w:r>
      <w:r>
        <w:t xml:space="preserve">- Conexão com API Performaxxi disponível</w:t>
      </w:r>
    </w:p>
    <w:p>
      <w:pPr>
        <w:pStyle w:val="BodyText"/>
      </w:pPr>
      <w:r>
        <w:rPr>
          <w:b/>
          <w:bCs/>
        </w:rPr>
        <w:t xml:space="preserve">Fluxo Principal</w:t>
      </w:r>
      <w:r>
        <w:t xml:space="preserve">:</w:t>
      </w:r>
      <w:r>
        <w:t xml:space="preserve"> </w:t>
      </w:r>
      <w:r>
        <w:t xml:space="preserve">1. Sistema detecta baixa de recebimento</w:t>
      </w:r>
      <w:r>
        <w:t xml:space="preserve"> </w:t>
      </w:r>
      <w:r>
        <w:t xml:space="preserve">2. Sistema valida critérios de notificação</w:t>
      </w:r>
      <w:r>
        <w:t xml:space="preserve"> </w:t>
      </w:r>
      <w:r>
        <w:t xml:space="preserve">3. Sistema busca dados adicionais do cliente</w:t>
      </w:r>
      <w:r>
        <w:t xml:space="preserve"> </w:t>
      </w:r>
      <w:r>
        <w:t xml:space="preserve">4. Sistema prepara mensagem de notificação</w:t>
      </w:r>
      <w:r>
        <w:t xml:space="preserve"> </w:t>
      </w:r>
      <w:r>
        <w:t xml:space="preserve">5. Sistema envia mensagem mobile via Performaxxi</w:t>
      </w:r>
      <w:r>
        <w:t xml:space="preserve"> </w:t>
      </w:r>
      <w:r>
        <w:t xml:space="preserve">6. Sistema registra log da notificação</w:t>
      </w:r>
      <w:r>
        <w:t xml:space="preserve"> </w:t>
      </w:r>
      <w:r>
        <w:t xml:space="preserve">7. Sistema finaliza processamento</w:t>
      </w:r>
    </w:p>
    <w:p>
      <w:pPr>
        <w:pStyle w:val="BodyText"/>
      </w:pPr>
      <w:r>
        <w:rPr>
          <w:b/>
          <w:bCs/>
        </w:rPr>
        <w:t xml:space="preserve">Fluxo Alternativo</w:t>
      </w:r>
      <w:r>
        <w:t xml:space="preserve">:</w:t>
      </w:r>
      <w:r>
        <w:t xml:space="preserve"> </w:t>
      </w:r>
      <w:r>
        <w:t xml:space="preserve">- 2a. Se não atende critérios: ignorar processamento</w:t>
      </w:r>
      <w:r>
        <w:t xml:space="preserve"> </w:t>
      </w:r>
      <w:r>
        <w:t xml:space="preserve">- 5a. Se erro no envio: registrar erro e continuar</w:t>
      </w:r>
    </w:p>
    <w:p>
      <w:pPr>
        <w:pStyle w:val="BodyText"/>
      </w:pPr>
      <w:r>
        <w:rPr>
          <w:b/>
          <w:bCs/>
        </w:rPr>
        <w:t xml:space="preserve">Pós-condições</w:t>
      </w:r>
      <w:r>
        <w:t xml:space="preserve">:</w:t>
      </w:r>
      <w:r>
        <w:t xml:space="preserve"> </w:t>
      </w:r>
      <w:r>
        <w:t xml:space="preserve">- Mensagem enviada para motorista</w:t>
      </w:r>
      <w:r>
        <w:t xml:space="preserve"> </w:t>
      </w:r>
      <w:r>
        <w:t xml:space="preserve">- Log de notificação registrado</w:t>
      </w:r>
      <w:r>
        <w:t xml:space="preserve"> </w:t>
      </w:r>
      <w:r>
        <w:t xml:space="preserve">- Recebimento processado normalmente</w:t>
      </w:r>
    </w:p>
    <w:bookmarkEnd w:id="48"/>
    <w:bookmarkStart w:id="49" w:name="X888bfff43f1a0bd804d616da07f2b4dfc63a66e"/>
    <w:p>
      <w:pPr>
        <w:pStyle w:val="Heading3"/>
      </w:pPr>
      <w:r>
        <w:t xml:space="preserve">CU02 - Consulta de Histórico de Notificações</w:t>
      </w:r>
    </w:p>
    <w:p>
      <w:pPr>
        <w:pStyle w:val="FirstParagraph"/>
      </w:pPr>
      <w:r>
        <w:rPr>
          <w:b/>
          <w:bCs/>
        </w:rPr>
        <w:t xml:space="preserve">Ator Principal</w:t>
      </w:r>
      <w:r>
        <w:t xml:space="preserve">: Usuário do Sistema</w:t>
      </w:r>
    </w:p>
    <w:p>
      <w:pPr>
        <w:pStyle w:val="BodyText"/>
      </w:pPr>
      <w:r>
        <w:rPr>
          <w:b/>
          <w:bCs/>
        </w:rPr>
        <w:t xml:space="preserve">Pré-condições</w:t>
      </w:r>
      <w:r>
        <w:t xml:space="preserve">:</w:t>
      </w:r>
      <w:r>
        <w:t xml:space="preserve"> </w:t>
      </w:r>
      <w:r>
        <w:t xml:space="preserve">- Usuário autenticado no sistema</w:t>
      </w:r>
      <w:r>
        <w:t xml:space="preserve"> </w:t>
      </w:r>
      <w:r>
        <w:t xml:space="preserve">- Histórico de notificações disponível</w:t>
      </w:r>
    </w:p>
    <w:p>
      <w:pPr>
        <w:pStyle w:val="BodyText"/>
      </w:pPr>
      <w:r>
        <w:rPr>
          <w:b/>
          <w:bCs/>
        </w:rPr>
        <w:t xml:space="preserve">Fluxo Principal</w:t>
      </w:r>
      <w:r>
        <w:t xml:space="preserve">:</w:t>
      </w:r>
      <w:r>
        <w:t xml:space="preserve"> </w:t>
      </w:r>
      <w:r>
        <w:t xml:space="preserve">1. Usuário acessa relatório de notificações</w:t>
      </w:r>
      <w:r>
        <w:t xml:space="preserve"> </w:t>
      </w:r>
      <w:r>
        <w:t xml:space="preserve">2. Usuário filtra por período ou cliente</w:t>
      </w:r>
      <w:r>
        <w:t xml:space="preserve"> </w:t>
      </w:r>
      <w:r>
        <w:t xml:space="preserve">3. Sistema exibe histórico de notificações</w:t>
      </w:r>
      <w:r>
        <w:t xml:space="preserve"> </w:t>
      </w:r>
      <w:r>
        <w:t xml:space="preserve">4. Usuário seleciona notificação específica</w:t>
      </w:r>
      <w:r>
        <w:t xml:space="preserve"> </w:t>
      </w:r>
      <w:r>
        <w:t xml:space="preserve">5. Sistema exibe detalhes da notificação</w:t>
      </w:r>
      <w:r>
        <w:t xml:space="preserve"> </w:t>
      </w:r>
      <w:r>
        <w:t xml:space="preserve">6. Usuário visualiza status e mensagens de erro</w:t>
      </w:r>
    </w:p>
    <w:bookmarkEnd w:id="49"/>
    <w:bookmarkStart w:id="50" w:name="X5bcda844183733835d5d8c4c2c54ac54f0208a1"/>
    <w:p>
      <w:pPr>
        <w:pStyle w:val="Heading3"/>
      </w:pPr>
      <w:r>
        <w:t xml:space="preserve">CU03 - Reprocessamento de Notificação com Erro</w:t>
      </w:r>
    </w:p>
    <w:p>
      <w:pPr>
        <w:pStyle w:val="FirstParagraph"/>
      </w:pPr>
      <w:r>
        <w:rPr>
          <w:b/>
          <w:bCs/>
        </w:rPr>
        <w:t xml:space="preserve">Ator Principal</w:t>
      </w:r>
      <w:r>
        <w:t xml:space="preserve">: Usuário do Sistema</w:t>
      </w:r>
    </w:p>
    <w:p>
      <w:pPr>
        <w:pStyle w:val="BodyText"/>
      </w:pPr>
      <w:r>
        <w:rPr>
          <w:b/>
          <w:bCs/>
        </w:rPr>
        <w:t xml:space="preserve">Pré-condições</w:t>
      </w:r>
      <w:r>
        <w:t xml:space="preserve">:</w:t>
      </w:r>
      <w:r>
        <w:t xml:space="preserve"> </w:t>
      </w:r>
      <w:r>
        <w:t xml:space="preserve">- Notificação com erro identificada</w:t>
      </w:r>
      <w:r>
        <w:t xml:space="preserve"> </w:t>
      </w:r>
      <w:r>
        <w:t xml:space="preserve">- Dados do recebimento ainda válidos</w:t>
      </w:r>
    </w:p>
    <w:p>
      <w:pPr>
        <w:pStyle w:val="BodyText"/>
      </w:pPr>
      <w:r>
        <w:rPr>
          <w:b/>
          <w:bCs/>
        </w:rPr>
        <w:t xml:space="preserve">Fluxo Principal</w:t>
      </w:r>
      <w:r>
        <w:t xml:space="preserve">:</w:t>
      </w:r>
      <w:r>
        <w:t xml:space="preserve"> </w:t>
      </w:r>
      <w:r>
        <w:t xml:space="preserve">1. Usuário consulta notificações com erro</w:t>
      </w:r>
      <w:r>
        <w:t xml:space="preserve"> </w:t>
      </w:r>
      <w:r>
        <w:t xml:space="preserve">2. Usuário identifica problema específico</w:t>
      </w:r>
      <w:r>
        <w:t xml:space="preserve"> </w:t>
      </w:r>
      <w:r>
        <w:t xml:space="preserve">3. Usuário corrige dados necessários</w:t>
      </w:r>
      <w:r>
        <w:t xml:space="preserve"> </w:t>
      </w:r>
      <w:r>
        <w:t xml:space="preserve">4. Sistema reprocessa notificação automaticamente</w:t>
      </w:r>
      <w:r>
        <w:t xml:space="preserve"> </w:t>
      </w:r>
      <w:r>
        <w:t xml:space="preserve">5. Sistema registra novo resultado</w:t>
      </w:r>
    </w:p>
    <w:bookmarkEnd w:id="50"/>
    <w:bookmarkEnd w:id="51"/>
    <w:bookmarkStart w:id="55" w:name="configuração-do-sistema"/>
    <w:p>
      <w:pPr>
        <w:pStyle w:val="Heading2"/>
      </w:pPr>
      <w:r>
        <w:t xml:space="preserve">Configuração do Sistema</w:t>
      </w:r>
    </w:p>
    <w:bookmarkStart w:id="52" w:name="configuração-do-evento-programado"/>
    <w:p>
      <w:pPr>
        <w:pStyle w:val="Heading3"/>
      </w:pPr>
      <w:r>
        <w:t xml:space="preserve">Configuração do Evento Programado</w:t>
      </w:r>
    </w:p>
    <w:p>
      <w:pPr>
        <w:pStyle w:val="FirstParagraph"/>
      </w:pPr>
      <w:r>
        <w:rPr>
          <w:b/>
          <w:bCs/>
        </w:rPr>
        <w:t xml:space="preserve">Localização</w:t>
      </w:r>
      <w:r>
        <w:t xml:space="preserve">: Administração ? Módulo Java ? Eventos Programados</w:t>
      </w:r>
    </w:p>
    <w:p>
      <w:pPr>
        <w:pStyle w:val="BodyText"/>
      </w:pPr>
      <w:r>
        <w:rPr>
          <w:b/>
          <w:bCs/>
        </w:rPr>
        <w:t xml:space="preserve">Parâmetros de Configuração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Nome</w:t>
      </w:r>
      <w:r>
        <w:t xml:space="preserve">:</w:t>
      </w:r>
      <w:r>
        <w:t xml:space="preserve"> </w:t>
      </w:r>
      <w:r>
        <w:t xml:space="preserve">“Recebimento Performaxxi”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Classe</w:t>
      </w:r>
      <w:r>
        <w:t xml:space="preserve">: br.com.performaxxi.action.evento.RecebimentoEvento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Tabela</w:t>
      </w:r>
      <w:r>
        <w:t xml:space="preserve">: TGFFIN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Operações</w:t>
      </w:r>
      <w:r>
        <w:t xml:space="preserve">: afterInsert, afterUpdate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Campos de Trigger</w:t>
      </w:r>
      <w:r>
        <w:t xml:space="preserve">: CODTIPOPERBAIXA, DHTIPOPERBAIXA, DHBAIXA, VLRBAIXA</w:t>
      </w:r>
    </w:p>
    <w:bookmarkEnd w:id="52"/>
    <w:bookmarkStart w:id="53" w:name="configuração-da-api-performaxxi"/>
    <w:p>
      <w:pPr>
        <w:pStyle w:val="Heading3"/>
      </w:pPr>
      <w:r>
        <w:t xml:space="preserve">Configuração da API Performaxxi</w:t>
      </w:r>
    </w:p>
    <w:p>
      <w:pPr>
        <w:pStyle w:val="FirstParagraph"/>
      </w:pPr>
      <w:r>
        <w:rPr>
          <w:b/>
          <w:bCs/>
        </w:rPr>
        <w:t xml:space="preserve">Parâmetros Necessários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URL Base</w:t>
      </w:r>
      <w:r>
        <w:t xml:space="preserve">: https://www.performaxxi.com.br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Endpoint</w:t>
      </w:r>
      <w:r>
        <w:t xml:space="preserve">: /API.REST/enviar-mensagem-mobile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Autenticação</w:t>
      </w:r>
      <w:r>
        <w:t xml:space="preserve">: Basic Auth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Timeout de Conexão</w:t>
      </w:r>
      <w:r>
        <w:t xml:space="preserve">: 30 segundos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Timeout de Leitura</w:t>
      </w:r>
      <w:r>
        <w:t xml:space="preserve">: 60 segundos</w:t>
      </w:r>
    </w:p>
    <w:bookmarkEnd w:id="53"/>
    <w:bookmarkStart w:id="54" w:name="configuração-de-notificações"/>
    <w:p>
      <w:pPr>
        <w:pStyle w:val="Heading3"/>
      </w:pPr>
      <w:r>
        <w:t xml:space="preserve">Configuração de Notificações</w:t>
      </w:r>
    </w:p>
    <w:p>
      <w:pPr>
        <w:pStyle w:val="FirstParagraph"/>
      </w:pPr>
      <w:r>
        <w:rPr>
          <w:b/>
          <w:bCs/>
        </w:rPr>
        <w:t xml:space="preserve">Formato da Mensagem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"Olá [NOME_CLIENTE]! Seu pagamento no valor de R$ [VALOR] foi confirmado.</w:t>
      </w:r>
      <w:r>
        <w:br/>
      </w:r>
      <w:r>
        <w:rPr>
          <w:rStyle w:val="VerbatimChar"/>
        </w:rPr>
        <w:t xml:space="preserve">Nota: [NUMERO_NOTA] | Ordem de Carga: [ORDEM_CARGA].</w:t>
      </w:r>
      <w:r>
        <w:br/>
      </w:r>
      <w:r>
        <w:rPr>
          <w:rStyle w:val="VerbatimChar"/>
        </w:rPr>
        <w:t xml:space="preserve">Obrigado pela preferência!"</w:t>
      </w:r>
    </w:p>
    <w:p>
      <w:pPr>
        <w:pStyle w:val="FirstParagraph"/>
      </w:pPr>
      <w:r>
        <w:rPr>
          <w:b/>
          <w:bCs/>
        </w:rPr>
        <w:t xml:space="preserve">Parâmetros da Mensagem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Tipo</w:t>
      </w:r>
      <w:r>
        <w:t xml:space="preserve">: PAGAMENTO_CONFIRMADO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Título</w:t>
      </w:r>
      <w:r>
        <w:t xml:space="preserve">: Pagamento Confirmado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Formato</w:t>
      </w:r>
      <w:r>
        <w:t xml:space="preserve">: Texto com variáveis dinâmicas</w:t>
      </w:r>
    </w:p>
    <w:bookmarkEnd w:id="54"/>
    <w:bookmarkEnd w:id="55"/>
    <w:bookmarkStart w:id="59" w:name="monitoramento-e-relatórios"/>
    <w:p>
      <w:pPr>
        <w:pStyle w:val="Heading2"/>
      </w:pPr>
      <w:r>
        <w:t xml:space="preserve">Monitoramento e Relatórios</w:t>
      </w:r>
    </w:p>
    <w:bookmarkStart w:id="56" w:name="dashboard-de-monitoramento"/>
    <w:p>
      <w:pPr>
        <w:pStyle w:val="Heading3"/>
      </w:pPr>
      <w:r>
        <w:t xml:space="preserve">Dashboard de Monitoramento</w:t>
      </w:r>
    </w:p>
    <w:p>
      <w:pPr>
        <w:pStyle w:val="FirstParagraph"/>
      </w:pPr>
      <w:r>
        <w:rPr>
          <w:b/>
          <w:bCs/>
        </w:rPr>
        <w:t xml:space="preserve">Métricas Disponíveis</w:t>
      </w:r>
      <w:r>
        <w:t xml:space="preserve">:</w:t>
      </w:r>
      <w:r>
        <w:t xml:space="preserve"> </w:t>
      </w:r>
      <w:r>
        <w:t xml:space="preserve">- Total de notificações enviadas</w:t>
      </w:r>
      <w:r>
        <w:t xml:space="preserve"> </w:t>
      </w:r>
      <w:r>
        <w:t xml:space="preserve">- Taxa de sucesso das notificações</w:t>
      </w:r>
      <w:r>
        <w:t xml:space="preserve"> </w:t>
      </w:r>
      <w:r>
        <w:t xml:space="preserve">- Tempo médio de processamento</w:t>
      </w:r>
      <w:r>
        <w:t xml:space="preserve"> </w:t>
      </w:r>
      <w:r>
        <w:t xml:space="preserve">- Notificações por dia</w:t>
      </w:r>
      <w:r>
        <w:t xml:space="preserve"> </w:t>
      </w:r>
      <w:r>
        <w:t xml:space="preserve">- Erros mais comuns</w:t>
      </w:r>
    </w:p>
    <w:bookmarkEnd w:id="56"/>
    <w:bookmarkStart w:id="57" w:name="relatórios-disponíveis"/>
    <w:p>
      <w:pPr>
        <w:pStyle w:val="Heading3"/>
      </w:pPr>
      <w:r>
        <w:t xml:space="preserve">Relatórios Disponíveis</w:t>
      </w:r>
    </w:p>
    <w:p>
      <w:pPr>
        <w:pStyle w:val="FirstParagraph"/>
      </w:pPr>
      <w:r>
        <w:rPr>
          <w:b/>
          <w:bCs/>
        </w:rPr>
        <w:t xml:space="preserve">Relatório de Notificações</w:t>
      </w:r>
      <w:r>
        <w:t xml:space="preserve">:</w:t>
      </w:r>
      <w:r>
        <w:t xml:space="preserve"> </w:t>
      </w:r>
      <w:r>
        <w:t xml:space="preserve">- Data e hora da notificação</w:t>
      </w:r>
      <w:r>
        <w:t xml:space="preserve"> </w:t>
      </w:r>
      <w:r>
        <w:t xml:space="preserve">- Dados do recebimento</w:t>
      </w:r>
      <w:r>
        <w:t xml:space="preserve"> </w:t>
      </w:r>
      <w:r>
        <w:t xml:space="preserve">- Status da notificação</w:t>
      </w:r>
      <w:r>
        <w:t xml:space="preserve"> </w:t>
      </w:r>
      <w:r>
        <w:t xml:space="preserve">- Mensagens de erro</w:t>
      </w:r>
    </w:p>
    <w:p>
      <w:pPr>
        <w:pStyle w:val="BodyText"/>
      </w:pPr>
      <w:r>
        <w:rPr>
          <w:b/>
          <w:bCs/>
        </w:rPr>
        <w:t xml:space="preserve">Relatório de Performance</w:t>
      </w:r>
      <w:r>
        <w:t xml:space="preserve">:</w:t>
      </w:r>
      <w:r>
        <w:t xml:space="preserve"> </w:t>
      </w:r>
      <w:r>
        <w:t xml:space="preserve">- Estatísticas de processamento</w:t>
      </w:r>
      <w:r>
        <w:t xml:space="preserve"> </w:t>
      </w:r>
      <w:r>
        <w:t xml:space="preserve">- Tempos de resposta</w:t>
      </w:r>
      <w:r>
        <w:t xml:space="preserve"> </w:t>
      </w:r>
      <w:r>
        <w:t xml:space="preserve">- Análise de erros</w:t>
      </w:r>
    </w:p>
    <w:bookmarkEnd w:id="57"/>
    <w:bookmarkStart w:id="58" w:name="consultas-de-monitoramento"/>
    <w:p>
      <w:pPr>
        <w:pStyle w:val="Heading3"/>
      </w:pPr>
      <w:r>
        <w:t xml:space="preserve">Consultas de Monitoramento</w:t>
      </w:r>
    </w:p>
    <w:p>
      <w:pPr>
        <w:pStyle w:val="FirstParagraph"/>
      </w:pPr>
      <w:r>
        <w:rPr>
          <w:b/>
          <w:bCs/>
        </w:rPr>
        <w:t xml:space="preserve">Consultar Notificações Recentes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AD_RECEBIMENTOLOG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DHEXECUCAO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Consultar Notificações com Erro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AD_RECEBIMENTOLOG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STATUS_PROCESSAMENTO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DHEXECUCAO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Consultar Estatísticas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STATUS_PROCESSAMENTO,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(VALOR_RECEBIDO)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VALOR_TOTAL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AD_RECEBIMENTOLOG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DHEXECUCAO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STATUS_PROCESSAMENTO;</w:t>
      </w:r>
    </w:p>
    <w:bookmarkEnd w:id="58"/>
    <w:bookmarkEnd w:id="59"/>
    <w:bookmarkStart w:id="63" w:name="troubleshooting"/>
    <w:p>
      <w:pPr>
        <w:pStyle w:val="Heading2"/>
      </w:pPr>
      <w:r>
        <w:t xml:space="preserve">Troubleshooting</w:t>
      </w:r>
    </w:p>
    <w:bookmarkStart w:id="60" w:name="problemas-comuns"/>
    <w:p>
      <w:pPr>
        <w:pStyle w:val="Heading3"/>
      </w:pPr>
      <w:r>
        <w:t xml:space="preserve">Problemas Comuns</w:t>
      </w:r>
    </w:p>
    <w:p>
      <w:pPr>
        <w:pStyle w:val="FirstParagraph"/>
      </w:pPr>
      <w:r>
        <w:rPr>
          <w:b/>
          <w:bCs/>
        </w:rPr>
        <w:t xml:space="preserve">Problema 1: Cliente sem Celular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Sintoma</w:t>
      </w:r>
      <w:r>
        <w:t xml:space="preserve">: Notificação não é enviada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Causa</w:t>
      </w:r>
      <w:r>
        <w:t xml:space="preserve">: Cliente não possui celular cadastrado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Solução</w:t>
      </w:r>
      <w:r>
        <w:t xml:space="preserve">: Atualizar cadastro do cliente com celular válido</w:t>
      </w:r>
    </w:p>
    <w:p>
      <w:pPr>
        <w:pStyle w:val="BodyText"/>
      </w:pPr>
      <w:r>
        <w:rPr>
          <w:b/>
          <w:bCs/>
        </w:rPr>
        <w:t xml:space="preserve">Problema 2: Nota sem Ordem de Carga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Sintoma</w:t>
      </w:r>
      <w:r>
        <w:t xml:space="preserve">: Notificação não é processada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Causa</w:t>
      </w:r>
      <w:r>
        <w:t xml:space="preserve">: Nota fiscal não possui ordem de carga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Solução</w:t>
      </w:r>
      <w:r>
        <w:t xml:space="preserve">: Verificar e preencher ordem de carga na nota</w:t>
      </w:r>
    </w:p>
    <w:p>
      <w:pPr>
        <w:pStyle w:val="BodyText"/>
      </w:pPr>
      <w:r>
        <w:rPr>
          <w:b/>
          <w:bCs/>
        </w:rPr>
        <w:t xml:space="preserve">Problema 3: Erro de Autenticação API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Sintoma</w:t>
      </w:r>
      <w:r>
        <w:t xml:space="preserve">: HTTP 401/403 na API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Causa</w:t>
      </w:r>
      <w:r>
        <w:t xml:space="preserve">: Credenciais inválidas ou expiradas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Solução</w:t>
      </w:r>
      <w:r>
        <w:t xml:space="preserve">: Verificar credenciais da API Performaxxi</w:t>
      </w:r>
    </w:p>
    <w:p>
      <w:pPr>
        <w:pStyle w:val="BodyText"/>
      </w:pPr>
      <w:r>
        <w:rPr>
          <w:b/>
          <w:bCs/>
        </w:rPr>
        <w:t xml:space="preserve">Problema 4: Celular Inválido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Sintoma</w:t>
      </w:r>
      <w:r>
        <w:t xml:space="preserve">: API retorna erro de celular inválido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Causa</w:t>
      </w:r>
      <w:r>
        <w:t xml:space="preserve">: Formato incorreto do celular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Solução</w:t>
      </w:r>
      <w:r>
        <w:t xml:space="preserve">: Verificar formato (10 ou 11 dígitos)</w:t>
      </w:r>
    </w:p>
    <w:p>
      <w:pPr>
        <w:pStyle w:val="BodyText"/>
      </w:pPr>
      <w:r>
        <w:rPr>
          <w:b/>
          <w:bCs/>
        </w:rPr>
        <w:t xml:space="preserve">Problema 5: Evento Não Dispara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Sintoma</w:t>
      </w:r>
      <w:r>
        <w:t xml:space="preserve">: Notificação não é enviada após baixa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Causa</w:t>
      </w:r>
      <w:r>
        <w:t xml:space="preserve">: Campos de trigger não preenchidos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Solução</w:t>
      </w:r>
      <w:r>
        <w:t xml:space="preserve">: Verificar se todos os campos estão preenchidos</w:t>
      </w:r>
    </w:p>
    <w:bookmarkEnd w:id="60"/>
    <w:bookmarkStart w:id="61" w:name="logs-de-debug"/>
    <w:p>
      <w:pPr>
        <w:pStyle w:val="Heading3"/>
      </w:pPr>
      <w:r>
        <w:t xml:space="preserve">Logs de Debug</w:t>
      </w:r>
    </w:p>
    <w:p>
      <w:pPr>
        <w:pStyle w:val="FirstParagraph"/>
      </w:pPr>
      <w:r>
        <w:rPr>
          <w:b/>
          <w:bCs/>
        </w:rPr>
        <w:t xml:space="preserve">Habilitar Logs Detalhados</w:t>
      </w:r>
      <w:r>
        <w:t xml:space="preserve">:</w:t>
      </w:r>
      <w:r>
        <w:t xml:space="preserve"> </w:t>
      </w:r>
      <w:r>
        <w:t xml:space="preserve">- Configurar propriedade de debug no sistema</w:t>
      </w:r>
      <w:r>
        <w:t xml:space="preserve"> </w:t>
      </w:r>
      <w:r>
        <w:t xml:space="preserve">- Verificar logs no console do Sankhya</w:t>
      </w:r>
      <w:r>
        <w:t xml:space="preserve"> </w:t>
      </w:r>
      <w:r>
        <w:t xml:space="preserve">- Analisar fluxo de processamento</w:t>
      </w:r>
    </w:p>
    <w:p>
      <w:pPr>
        <w:pStyle w:val="BodyText"/>
      </w:pPr>
      <w:r>
        <w:rPr>
          <w:b/>
          <w:bCs/>
        </w:rPr>
        <w:t xml:space="preserve">Informações de Debug</w:t>
      </w:r>
      <w:r>
        <w:t xml:space="preserve">:</w:t>
      </w:r>
      <w:r>
        <w:t xml:space="preserve"> </w:t>
      </w:r>
      <w:r>
        <w:t xml:space="preserve">- ID de correlação da notificação</w:t>
      </w:r>
      <w:r>
        <w:t xml:space="preserve"> </w:t>
      </w:r>
      <w:r>
        <w:t xml:space="preserve">- Dados do recebimento processado</w:t>
      </w:r>
      <w:r>
        <w:t xml:space="preserve"> </w:t>
      </w:r>
      <w:r>
        <w:t xml:space="preserve">- Status da validação</w:t>
      </w:r>
      <w:r>
        <w:t xml:space="preserve"> </w:t>
      </w:r>
      <w:r>
        <w:t xml:space="preserve">- Resposta da API Performaxxi</w:t>
      </w:r>
    </w:p>
    <w:bookmarkEnd w:id="61"/>
    <w:bookmarkStart w:id="62" w:name="contatos-de-suporte"/>
    <w:p>
      <w:pPr>
        <w:pStyle w:val="Heading3"/>
      </w:pPr>
      <w:r>
        <w:t xml:space="preserve">Contatos de Suporte</w:t>
      </w:r>
    </w:p>
    <w:p>
      <w:pPr>
        <w:pStyle w:val="FirstParagraph"/>
      </w:pPr>
      <w:r>
        <w:rPr>
          <w:b/>
          <w:bCs/>
        </w:rPr>
        <w:t xml:space="preserve">Suporte Técnico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Email</w:t>
      </w:r>
      <w:r>
        <w:t xml:space="preserve">: suporte@guaranamineiro.com.br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Horário</w:t>
      </w:r>
      <w:r>
        <w:t xml:space="preserve">: 08:00 às 18:00 (segunda a sexta)</w:t>
      </w:r>
    </w:p>
    <w:p>
      <w:pPr>
        <w:pStyle w:val="BodyText"/>
      </w:pPr>
      <w:r>
        <w:rPr>
          <w:b/>
          <w:bCs/>
        </w:rPr>
        <w:t xml:space="preserve">Suporte Performaxxi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Email</w:t>
      </w:r>
      <w:r>
        <w:t xml:space="preserve">: suporte@performaxxi.com.br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Documentação</w:t>
      </w:r>
      <w:r>
        <w:t xml:space="preserve">: https://www.performaxxi.com.br/API.WS.Documentation2/</w:t>
      </w:r>
    </w:p>
    <w:p>
      <w:pPr>
        <w:pStyle w:val="BodyText"/>
      </w:pPr>
      <w:r>
        <w:rPr>
          <w:b/>
          <w:bCs/>
        </w:rPr>
        <w:t xml:space="preserve">Suporte Sankhya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Email</w:t>
      </w:r>
      <w:r>
        <w:t xml:space="preserve">: suporte@sankhya.com.br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Documentação</w:t>
      </w:r>
      <w:r>
        <w:t xml:space="preserve">: https://developer.sankhya.com.br/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Versão</w:t>
      </w:r>
      <w:r>
        <w:t xml:space="preserve">: 1.0.0</w:t>
      </w:r>
      <w:r>
        <w:t xml:space="preserve"> </w:t>
      </w:r>
      <w:r>
        <w:rPr>
          <w:b/>
          <w:bCs/>
        </w:rPr>
        <w:t xml:space="preserve">Última atualização</w:t>
      </w:r>
      <w:r>
        <w:t xml:space="preserve">: Janeiro 2025</w:t>
      </w:r>
      <w:r>
        <w:t xml:space="preserve"> </w:t>
      </w:r>
      <w:r>
        <w:rPr>
          <w:b/>
          <w:bCs/>
        </w:rPr>
        <w:t xml:space="preserve">Autor</w:t>
      </w:r>
      <w:r>
        <w:t xml:space="preserve">: Sistema de Integração PERFORMAXXI</w:t>
      </w:r>
    </w:p>
    <w:bookmarkEnd w:id="62"/>
    <w:bookmarkEnd w:id="63"/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2025-09-23T07:07:39Z</dcterms:created>
  <dcterms:modified xsi:type="dcterms:W3CDTF">2025-09-23T07:07:39Z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