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190989E" w14:textId="77777777" w:rsidR="00777AD5" w:rsidRPr="00DB35DA" w:rsidRDefault="00777AD5" w:rsidP="00777AD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8</w:t>
      </w:r>
    </w:p>
    <w:p w14:paraId="333BB57F" w14:textId="77777777" w:rsidR="00777AD5" w:rsidRPr="00DB35DA" w:rsidRDefault="00777AD5" w:rsidP="00777AD5">
      <w:pPr>
        <w:spacing w:before="10" w:after="0" w:line="110" w:lineRule="exact"/>
        <w:rPr>
          <w:rFonts w:cstheme="minorHAnsi"/>
          <w:sz w:val="11"/>
          <w:szCs w:val="11"/>
        </w:rPr>
      </w:pPr>
    </w:p>
    <w:p w14:paraId="231AD524" w14:textId="14AEA9A6" w:rsidR="00C42A65" w:rsidRPr="00DB35DA" w:rsidRDefault="00777AD5" w:rsidP="00777AD5">
      <w:pPr>
        <w:spacing w:after="0" w:line="240" w:lineRule="auto"/>
        <w:ind w:left="2012" w:right="1633"/>
        <w:jc w:val="center"/>
        <w:rPr>
          <w:rFonts w:cstheme="minorHAnsi"/>
          <w:sz w:val="11"/>
          <w:szCs w:val="11"/>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Pr>
          <w:rFonts w:eastAsia="Times New Roman" w:cstheme="minorHAnsi"/>
          <w:spacing w:val="-5"/>
          <w:sz w:val="28"/>
          <w:szCs w:val="28"/>
        </w:rPr>
        <w:t>May</w:t>
      </w:r>
      <w:r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Pr>
          <w:rFonts w:eastAsia="Times New Roman" w:cstheme="minorHAnsi"/>
          <w:sz w:val="28"/>
          <w:szCs w:val="28"/>
        </w:rPr>
        <w:t>8</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Pr>
          <w:rFonts w:eastAsia="Times New Roman" w:cstheme="minorHAnsi"/>
          <w:spacing w:val="1"/>
          <w:sz w:val="28"/>
          <w:szCs w:val="28"/>
        </w:rPr>
        <w:t>May</w:t>
      </w:r>
      <w:r w:rsidRPr="00DB35DA">
        <w:rPr>
          <w:rFonts w:eastAsia="Times New Roman" w:cstheme="minorHAnsi"/>
          <w:sz w:val="28"/>
          <w:szCs w:val="28"/>
        </w:rPr>
        <w:t xml:space="preserve"> </w:t>
      </w:r>
      <w:r>
        <w:rPr>
          <w:rFonts w:eastAsia="Times New Roman" w:cstheme="minorHAnsi"/>
          <w:sz w:val="28"/>
          <w:szCs w:val="28"/>
        </w:rPr>
        <w:t>31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Pr>
          <w:rFonts w:eastAsia="Times New Roman" w:cstheme="minorHAnsi"/>
          <w:w w:val="99"/>
          <w:sz w:val="28"/>
          <w:szCs w:val="28"/>
        </w:rPr>
        <w:t>8</w:t>
      </w: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37B02F68" w:rsidR="007179C5" w:rsidRPr="001103A9" w:rsidRDefault="007179C5" w:rsidP="007179C5">
      <w:pPr>
        <w:pStyle w:val="ListParagraph"/>
        <w:spacing w:before="120" w:after="120" w:line="240" w:lineRule="auto"/>
        <w:ind w:left="1080"/>
        <w:contextualSpacing w:val="0"/>
      </w:pPr>
      <w:bookmarkStart w:id="0" w:name="_Hlk516662398"/>
      <w:r w:rsidRPr="001103A9">
        <w:t xml:space="preserve">The Rutgers team </w:t>
      </w:r>
      <w:r>
        <w:t>had conversations with FHWA using email and phone call during this month. Moreover, a meeting is scheduled for 6/20</w:t>
      </w:r>
      <w:r w:rsidRPr="007179C5">
        <w:rPr>
          <w:vertAlign w:val="superscript"/>
        </w:rPr>
        <w:t>th</w:t>
      </w:r>
      <w:r>
        <w:t xml:space="preserve"> at TFHRC.</w:t>
      </w:r>
      <w:bookmarkEnd w:id="0"/>
    </w:p>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2DAB1989" w14:textId="0B2E7739" w:rsidR="005C03A6" w:rsidRPr="005C03A6" w:rsidRDefault="005C03A6" w:rsidP="005C03A6">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BA07CB">
        <w:rPr>
          <w:rFonts w:eastAsia="Times New Roman" w:cstheme="minorHAnsi"/>
          <w:sz w:val="24"/>
          <w:szCs w:val="24"/>
          <w:u w:val="single"/>
        </w:rPr>
        <w:t>3</w:t>
      </w:r>
      <w:r w:rsidRPr="00C11942">
        <w:rPr>
          <w:rFonts w:eastAsia="Times New Roman" w:cstheme="minorHAnsi"/>
          <w:sz w:val="24"/>
          <w:szCs w:val="24"/>
          <w:u w:val="single"/>
        </w:rPr>
        <w:t xml:space="preserve"> hour</w:t>
      </w:r>
      <w:r w:rsidR="00BA07CB">
        <w:rPr>
          <w:rFonts w:eastAsia="Times New Roman" w:cstheme="minorHAnsi"/>
          <w:sz w:val="24"/>
          <w:szCs w:val="24"/>
          <w:u w:val="single"/>
        </w:rPr>
        <w:t>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B585BA2" w14:textId="77777777" w:rsidR="008A34B6" w:rsidRPr="008A34B6" w:rsidRDefault="008A34B6" w:rsidP="008A34B6">
      <w:pPr>
        <w:pStyle w:val="ListParagraph"/>
        <w:spacing w:before="120" w:after="120" w:line="240" w:lineRule="auto"/>
        <w:ind w:left="1080"/>
        <w:contextualSpacing w:val="0"/>
      </w:pPr>
      <w:r>
        <w:t>Implementation of the proposed strategic research app was initialized in the month of May as part of Task 2.3. Subtasks and their percent completion are as follows:</w:t>
      </w:r>
    </w:p>
    <w:p w14:paraId="07C044E6" w14:textId="77777777" w:rsidR="008A34B6" w:rsidRDefault="008A34B6" w:rsidP="008A34B6">
      <w:pPr>
        <w:pStyle w:val="ListParagraph"/>
        <w:spacing w:before="120" w:after="120" w:line="240" w:lineRule="auto"/>
        <w:ind w:left="1080"/>
        <w:contextualSpacing w:val="0"/>
      </w:pPr>
    </w:p>
    <w:p w14:paraId="40DB7AA5" w14:textId="09BC6868" w:rsidR="008A34B6" w:rsidRDefault="008A34B6" w:rsidP="008A34B6">
      <w:pPr>
        <w:pStyle w:val="ListParagraph"/>
        <w:spacing w:before="120" w:after="120" w:line="240" w:lineRule="auto"/>
        <w:ind w:left="1080"/>
        <w:contextualSpacing w:val="0"/>
      </w:pPr>
      <w:r w:rsidRPr="008A34B6">
        <w:t>Task 2.3.1</w:t>
      </w:r>
      <w:r>
        <w:t xml:space="preserve"> – </w:t>
      </w:r>
      <w:r w:rsidRPr="008A34B6">
        <w:t>Develop/finalize pipeline for automated data retrieval and storage</w:t>
      </w:r>
      <w:r>
        <w:t xml:space="preserve"> (50% Complete): </w:t>
      </w:r>
    </w:p>
    <w:p w14:paraId="3EFCEF5F" w14:textId="77777777" w:rsidR="008A34B6" w:rsidRDefault="008A34B6" w:rsidP="008A34B6">
      <w:pPr>
        <w:pStyle w:val="ListParagraph"/>
        <w:spacing w:before="120" w:after="120" w:line="240" w:lineRule="auto"/>
        <w:ind w:left="1080"/>
        <w:contextualSpacing w:val="0"/>
      </w:pPr>
      <w:r>
        <w:t>Development is complete for automated data extraction of the TRID database. It is anticipated that this task will be completed in the month of June with the development of data extraction scripts for Web of Science.</w:t>
      </w:r>
    </w:p>
    <w:p w14:paraId="0877EAC7" w14:textId="77777777" w:rsidR="008A34B6" w:rsidRDefault="008A34B6" w:rsidP="008A34B6">
      <w:pPr>
        <w:pStyle w:val="ListParagraph"/>
        <w:spacing w:before="120" w:after="120" w:line="240" w:lineRule="auto"/>
        <w:ind w:left="1080"/>
        <w:contextualSpacing w:val="0"/>
      </w:pPr>
    </w:p>
    <w:p w14:paraId="0EA21277" w14:textId="36944B2F" w:rsidR="008A34B6" w:rsidRDefault="008A34B6" w:rsidP="008A34B6">
      <w:pPr>
        <w:pStyle w:val="ListParagraph"/>
        <w:spacing w:before="120" w:after="120" w:line="240" w:lineRule="auto"/>
        <w:ind w:left="1080"/>
        <w:contextualSpacing w:val="0"/>
      </w:pPr>
      <w:r w:rsidRPr="008A34B6">
        <w:t>Task 2.3.2</w:t>
      </w:r>
      <w:r>
        <w:t xml:space="preserve"> – </w:t>
      </w:r>
      <w:r w:rsidRPr="008A34B6">
        <w:t>Develop the SRM database to store research project data</w:t>
      </w:r>
      <w:r>
        <w:t xml:space="preserve"> (Not Yet Started): </w:t>
      </w:r>
    </w:p>
    <w:p w14:paraId="7AAB0E35" w14:textId="77777777" w:rsidR="008A34B6" w:rsidRDefault="008A34B6" w:rsidP="008A34B6">
      <w:pPr>
        <w:pStyle w:val="ListParagraph"/>
        <w:spacing w:before="120" w:after="120" w:line="240" w:lineRule="auto"/>
        <w:ind w:left="1080"/>
        <w:contextualSpacing w:val="0"/>
      </w:pPr>
      <w:r>
        <w:t>It is anticipated that this task will be started and completed in the month of June.</w:t>
      </w:r>
    </w:p>
    <w:p w14:paraId="0F4D0330" w14:textId="77777777" w:rsidR="008A34B6" w:rsidRDefault="008A34B6" w:rsidP="008A34B6">
      <w:pPr>
        <w:pStyle w:val="ListParagraph"/>
        <w:spacing w:before="120" w:after="120" w:line="240" w:lineRule="auto"/>
        <w:ind w:left="1080"/>
        <w:contextualSpacing w:val="0"/>
      </w:pPr>
    </w:p>
    <w:p w14:paraId="0373F4B7" w14:textId="333EEB00" w:rsidR="008A34B6" w:rsidRDefault="008A34B6" w:rsidP="008A34B6">
      <w:pPr>
        <w:pStyle w:val="ListParagraph"/>
        <w:spacing w:before="120" w:after="120" w:line="240" w:lineRule="auto"/>
        <w:ind w:left="1080"/>
        <w:contextualSpacing w:val="0"/>
      </w:pPr>
      <w:r w:rsidRPr="008A34B6">
        <w:t>Task 2.3.3</w:t>
      </w:r>
      <w:r>
        <w:t xml:space="preserve"> – </w:t>
      </w:r>
      <w:r w:rsidRPr="008A34B6">
        <w:t>Populate SRM database using data retrieval/storage pipeline</w:t>
      </w:r>
      <w:r>
        <w:t xml:space="preserve"> (Not Yet Started): </w:t>
      </w:r>
    </w:p>
    <w:p w14:paraId="127FC11D" w14:textId="77777777" w:rsidR="008A34B6" w:rsidRDefault="008A34B6" w:rsidP="008A34B6">
      <w:pPr>
        <w:pStyle w:val="ListParagraph"/>
        <w:spacing w:before="120" w:after="120" w:line="240" w:lineRule="auto"/>
        <w:ind w:left="1080"/>
        <w:contextualSpacing w:val="0"/>
      </w:pPr>
      <w:r>
        <w:t>It is anticipated that this task will be started in the month of June and/or at the time of completion for the development of the data retrieval pipeline.</w:t>
      </w:r>
    </w:p>
    <w:p w14:paraId="4A202497" w14:textId="77777777" w:rsidR="008A34B6" w:rsidRDefault="008A34B6" w:rsidP="008A34B6">
      <w:pPr>
        <w:pStyle w:val="ListParagraph"/>
        <w:spacing w:before="120" w:after="120" w:line="240" w:lineRule="auto"/>
        <w:ind w:left="1080"/>
        <w:contextualSpacing w:val="0"/>
      </w:pPr>
    </w:p>
    <w:p w14:paraId="055E8FAF" w14:textId="710CB909" w:rsidR="008A34B6" w:rsidRDefault="008A34B6" w:rsidP="008A34B6">
      <w:pPr>
        <w:pStyle w:val="ListParagraph"/>
        <w:spacing w:before="120" w:after="120" w:line="240" w:lineRule="auto"/>
        <w:ind w:left="1080"/>
        <w:contextualSpacing w:val="0"/>
      </w:pPr>
      <w:r w:rsidRPr="008A34B6">
        <w:t>Task 2.3.4a</w:t>
      </w:r>
      <w:r>
        <w:t xml:space="preserve"> – </w:t>
      </w:r>
      <w:r w:rsidRPr="008A34B6">
        <w:t xml:space="preserve">Identify all known current and planned research efforts related to bridge performance research topic areas </w:t>
      </w:r>
      <w:r>
        <w:t xml:space="preserve">(Not Yet Started): </w:t>
      </w:r>
    </w:p>
    <w:p w14:paraId="17BAE4B3" w14:textId="77777777" w:rsidR="008A34B6" w:rsidRDefault="008A34B6" w:rsidP="008A34B6">
      <w:pPr>
        <w:pStyle w:val="ListParagraph"/>
        <w:spacing w:before="120" w:after="120" w:line="240" w:lineRule="auto"/>
        <w:ind w:left="1080"/>
        <w:contextualSpacing w:val="0"/>
      </w:pPr>
      <w:r>
        <w:t>It is anticipated that work on this task will begin in the month of July and continue concurrently with Task 2.3.4b.</w:t>
      </w:r>
    </w:p>
    <w:p w14:paraId="77E45C60" w14:textId="77777777" w:rsidR="008A34B6" w:rsidRDefault="008A34B6" w:rsidP="008A34B6">
      <w:pPr>
        <w:pStyle w:val="ListParagraph"/>
        <w:spacing w:before="120" w:after="120" w:line="240" w:lineRule="auto"/>
        <w:ind w:left="1080"/>
        <w:contextualSpacing w:val="0"/>
      </w:pPr>
    </w:p>
    <w:p w14:paraId="5F103080" w14:textId="30CC1A23" w:rsidR="008A34B6" w:rsidRDefault="008A34B6" w:rsidP="008A34B6">
      <w:pPr>
        <w:pStyle w:val="ListParagraph"/>
        <w:spacing w:before="120" w:after="120" w:line="240" w:lineRule="auto"/>
        <w:ind w:left="1080"/>
        <w:contextualSpacing w:val="0"/>
      </w:pPr>
      <w:r w:rsidRPr="008A34B6">
        <w:t>Task 2.3.4b</w:t>
      </w:r>
      <w:r>
        <w:t xml:space="preserve"> – </w:t>
      </w:r>
      <w:r w:rsidRPr="008A34B6">
        <w:t>Create frontend interface to visualize and explore the data collected and stored in the SRM database</w:t>
      </w:r>
      <w:r>
        <w:t xml:space="preserve"> (Not Yet Started): </w:t>
      </w:r>
    </w:p>
    <w:p w14:paraId="0B217D10" w14:textId="77777777" w:rsidR="008A34B6" w:rsidRDefault="008A34B6" w:rsidP="008A34B6">
      <w:pPr>
        <w:pStyle w:val="ListParagraph"/>
        <w:spacing w:before="120" w:after="120" w:line="240" w:lineRule="auto"/>
        <w:ind w:left="1080"/>
        <w:contextualSpacing w:val="0"/>
      </w:pPr>
      <w:r>
        <w:t>It is anticipated that work on this task will begin in the month of July and continue concurrently with Task 2.3.4a.</w:t>
      </w:r>
    </w:p>
    <w:p w14:paraId="676E5699" w14:textId="77777777" w:rsidR="00A40B87" w:rsidRDefault="00A40B87" w:rsidP="008B67F0">
      <w:pPr>
        <w:spacing w:before="120" w:after="120" w:line="240" w:lineRule="auto"/>
        <w:ind w:left="1080"/>
        <w:rPr>
          <w:rFonts w:cstheme="minorHAnsi"/>
          <w:sz w:val="24"/>
          <w:szCs w:val="24"/>
          <w:u w:val="single"/>
        </w:rPr>
      </w:pPr>
    </w:p>
    <w:p w14:paraId="62EC94A6" w14:textId="79471B5F" w:rsidR="00A40B87" w:rsidRDefault="00A40B87" w:rsidP="008B67F0">
      <w:pPr>
        <w:spacing w:before="120" w:after="120" w:line="240" w:lineRule="auto"/>
        <w:ind w:left="1080"/>
        <w:rPr>
          <w:rFonts w:cstheme="minorHAnsi"/>
          <w:sz w:val="24"/>
          <w:szCs w:val="24"/>
          <w:u w:val="single"/>
        </w:rPr>
      </w:pPr>
      <w:r w:rsidRPr="00C11942">
        <w:rPr>
          <w:rFonts w:eastAsia="Times New Roman" w:cstheme="minorHAnsi"/>
          <w:sz w:val="24"/>
          <w:szCs w:val="24"/>
          <w:u w:val="single"/>
        </w:rPr>
        <w:t xml:space="preserve">Co-PI: </w:t>
      </w:r>
      <w:r w:rsidR="00BA07CB">
        <w:rPr>
          <w:rFonts w:eastAsia="Times New Roman" w:cstheme="minorHAnsi"/>
          <w:sz w:val="24"/>
          <w:szCs w:val="24"/>
          <w:u w:val="single"/>
        </w:rPr>
        <w:t>5</w:t>
      </w:r>
      <w:r w:rsidR="002C05BE">
        <w:rPr>
          <w:rFonts w:eastAsia="Times New Roman" w:cstheme="minorHAnsi"/>
          <w:sz w:val="24"/>
          <w:szCs w:val="24"/>
          <w:u w:val="single"/>
        </w:rPr>
        <w:t>.5</w:t>
      </w:r>
      <w:r w:rsidRPr="00C11942">
        <w:rPr>
          <w:rFonts w:eastAsia="Times New Roman" w:cstheme="minorHAnsi"/>
          <w:sz w:val="24"/>
          <w:szCs w:val="24"/>
          <w:u w:val="single"/>
        </w:rPr>
        <w:t xml:space="preserve"> hours</w:t>
      </w:r>
    </w:p>
    <w:p w14:paraId="65190527" w14:textId="3184B41D" w:rsidR="008B67F0" w:rsidRDefault="00E72F6E" w:rsidP="008B67F0">
      <w:pPr>
        <w:spacing w:before="120" w:after="120" w:line="240" w:lineRule="auto"/>
        <w:ind w:left="1080"/>
        <w:rPr>
          <w:rFonts w:cstheme="minorHAnsi"/>
          <w:sz w:val="24"/>
          <w:szCs w:val="24"/>
          <w:u w:val="single"/>
        </w:rPr>
      </w:pPr>
      <w:r>
        <w:rPr>
          <w:rFonts w:cstheme="minorHAnsi"/>
          <w:sz w:val="24"/>
          <w:szCs w:val="24"/>
          <w:u w:val="single"/>
        </w:rPr>
        <w:t xml:space="preserve">Project Engineer: </w:t>
      </w:r>
      <w:r w:rsidR="005C03A6">
        <w:rPr>
          <w:rFonts w:cstheme="minorHAnsi"/>
          <w:sz w:val="24"/>
          <w:szCs w:val="24"/>
          <w:u w:val="single"/>
        </w:rPr>
        <w:t>17</w:t>
      </w:r>
      <w:r w:rsidR="00BA07CB">
        <w:rPr>
          <w:rFonts w:cstheme="minorHAnsi"/>
          <w:sz w:val="24"/>
          <w:szCs w:val="24"/>
          <w:u w:val="single"/>
        </w:rPr>
        <w:t>2.5</w:t>
      </w:r>
      <w:r w:rsidR="008B67F0" w:rsidRPr="00E31D57">
        <w:rPr>
          <w:rFonts w:cstheme="minorHAnsi"/>
          <w:sz w:val="24"/>
          <w:szCs w:val="24"/>
          <w:u w:val="single"/>
        </w:rPr>
        <w:t xml:space="preserve"> hours</w:t>
      </w:r>
    </w:p>
    <w:p w14:paraId="2B22E546" w14:textId="66E304C2" w:rsidR="002C05BE" w:rsidRPr="00E31D57" w:rsidRDefault="002C05BE"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lastRenderedPageBreak/>
        <w:t xml:space="preserve">Technician: </w:t>
      </w:r>
      <w:r w:rsidR="005C03A6">
        <w:rPr>
          <w:rFonts w:eastAsia="Times New Roman" w:cstheme="minorHAnsi"/>
          <w:sz w:val="24"/>
          <w:szCs w:val="24"/>
          <w:u w:val="single"/>
        </w:rPr>
        <w:t>15</w:t>
      </w:r>
      <w:r>
        <w:rPr>
          <w:rFonts w:eastAsia="Times New Roman" w:cstheme="minorHAnsi"/>
          <w:sz w:val="24"/>
          <w:szCs w:val="24"/>
          <w:u w:val="single"/>
        </w:rPr>
        <w:t>.</w:t>
      </w:r>
      <w:r w:rsidR="005C03A6">
        <w:rPr>
          <w:rFonts w:eastAsia="Times New Roman" w:cstheme="minorHAnsi"/>
          <w:sz w:val="24"/>
          <w:szCs w:val="24"/>
          <w:u w:val="single"/>
        </w:rPr>
        <w:t>23</w:t>
      </w:r>
    </w:p>
    <w:p w14:paraId="6DE77FA6" w14:textId="5565172E"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BA07CB">
        <w:rPr>
          <w:rFonts w:eastAsia="Times New Roman" w:cstheme="minorHAnsi"/>
          <w:sz w:val="24"/>
          <w:szCs w:val="24"/>
          <w:u w:val="single"/>
        </w:rPr>
        <w:t>5</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66B2069B" w14:textId="2D91E539" w:rsidR="00D763BB" w:rsidRDefault="009754ED" w:rsidP="00D763BB">
      <w:pPr>
        <w:spacing w:before="120" w:after="120" w:line="240" w:lineRule="auto"/>
        <w:ind w:left="1080"/>
        <w:rPr>
          <w:rFonts w:eastAsia="Times New Roman" w:cstheme="minorHAnsi"/>
          <w:sz w:val="24"/>
          <w:szCs w:val="24"/>
        </w:rPr>
      </w:pPr>
      <w:r>
        <w:rPr>
          <w:rFonts w:eastAsia="Times New Roman" w:cstheme="minorHAnsi"/>
          <w:sz w:val="24"/>
          <w:szCs w:val="24"/>
        </w:rPr>
        <w:t>During the month of May, the Rutgers team performed the following tasks:</w:t>
      </w:r>
    </w:p>
    <w:p w14:paraId="08C664D9" w14:textId="77777777" w:rsidR="009754ED" w:rsidRPr="009754ED" w:rsidRDefault="009754ED" w:rsidP="009754ED">
      <w:pPr>
        <w:pStyle w:val="ListParagraph"/>
        <w:numPr>
          <w:ilvl w:val="0"/>
          <w:numId w:val="28"/>
        </w:numPr>
        <w:spacing w:before="120" w:after="120" w:line="240" w:lineRule="auto"/>
        <w:rPr>
          <w:rFonts w:eastAsia="Times New Roman" w:cstheme="minorHAnsi"/>
          <w:sz w:val="24"/>
          <w:szCs w:val="24"/>
        </w:rPr>
      </w:pPr>
      <w:r w:rsidRPr="009754ED">
        <w:rPr>
          <w:rFonts w:eastAsia="Times New Roman" w:cstheme="minorHAnsi"/>
          <w:sz w:val="24"/>
          <w:szCs w:val="24"/>
        </w:rPr>
        <w:t>Reviewed LTBP data collection protocols relevant for current data collection plan</w:t>
      </w:r>
    </w:p>
    <w:p w14:paraId="3E179826" w14:textId="1934B7FA" w:rsidR="009754ED" w:rsidRPr="009754ED" w:rsidRDefault="009754ED" w:rsidP="009754ED">
      <w:pPr>
        <w:pStyle w:val="ListParagraph"/>
        <w:numPr>
          <w:ilvl w:val="0"/>
          <w:numId w:val="28"/>
        </w:numPr>
        <w:spacing w:before="120" w:after="120" w:line="240" w:lineRule="auto"/>
        <w:rPr>
          <w:rFonts w:eastAsia="Times New Roman" w:cstheme="minorHAnsi"/>
          <w:sz w:val="24"/>
          <w:szCs w:val="24"/>
        </w:rPr>
      </w:pPr>
      <w:r w:rsidRPr="009754ED">
        <w:rPr>
          <w:rFonts w:eastAsia="Times New Roman" w:cstheme="minorHAnsi"/>
          <w:sz w:val="24"/>
          <w:szCs w:val="24"/>
        </w:rPr>
        <w:t>Reviewed current training material and coursework. This involved critical review of two full days of training material inclusive of written documents, PowerPoint slides, and previously recorded lectures. </w:t>
      </w:r>
    </w:p>
    <w:p w14:paraId="2A34AFF0" w14:textId="77777777" w:rsidR="009754ED" w:rsidRPr="009754ED" w:rsidRDefault="009754ED" w:rsidP="009754ED">
      <w:pPr>
        <w:pStyle w:val="ListParagraph"/>
        <w:numPr>
          <w:ilvl w:val="0"/>
          <w:numId w:val="28"/>
        </w:numPr>
        <w:spacing w:before="120" w:after="120" w:line="240" w:lineRule="auto"/>
        <w:rPr>
          <w:rFonts w:eastAsia="Times New Roman" w:cstheme="minorHAnsi"/>
          <w:sz w:val="24"/>
          <w:szCs w:val="24"/>
        </w:rPr>
      </w:pPr>
      <w:r w:rsidRPr="009754ED">
        <w:rPr>
          <w:rFonts w:eastAsia="Times New Roman" w:cstheme="minorHAnsi"/>
          <w:sz w:val="24"/>
          <w:szCs w:val="24"/>
        </w:rPr>
        <w:t>Held several meetings with team members to plan revision and expansion current draft of protocol training</w:t>
      </w:r>
    </w:p>
    <w:p w14:paraId="424E64A0" w14:textId="7639F25D" w:rsidR="009754ED" w:rsidRPr="009754ED" w:rsidRDefault="009754ED" w:rsidP="009754ED">
      <w:pPr>
        <w:pStyle w:val="ListParagraph"/>
        <w:numPr>
          <w:ilvl w:val="0"/>
          <w:numId w:val="28"/>
        </w:numPr>
        <w:spacing w:before="120" w:after="120" w:line="240" w:lineRule="auto"/>
        <w:rPr>
          <w:rFonts w:eastAsia="Times New Roman" w:cstheme="minorHAnsi"/>
          <w:sz w:val="24"/>
          <w:szCs w:val="24"/>
        </w:rPr>
      </w:pPr>
      <w:r w:rsidRPr="009754ED">
        <w:rPr>
          <w:rFonts w:eastAsia="Times New Roman" w:cstheme="minorHAnsi"/>
          <w:sz w:val="24"/>
          <w:szCs w:val="24"/>
        </w:rPr>
        <w:t>Began planning and drafting expansion of protocols training coursework to include a hands-on "workshop" portion. The hands-on portion of the coursework is meant to compliment and reinforce the lecture material. Additionally, it aims to present many of the same problems commonly encountered in the fiend in hopes to provide a robust and diverse training experience that is similar to the expected environment. </w:t>
      </w:r>
    </w:p>
    <w:p w14:paraId="511389B5" w14:textId="77777777" w:rsidR="009754ED" w:rsidRDefault="009754ED" w:rsidP="00D763BB">
      <w:pPr>
        <w:spacing w:before="120" w:after="120" w:line="240" w:lineRule="auto"/>
        <w:ind w:left="1080"/>
        <w:rPr>
          <w:rFonts w:eastAsia="Times New Roman" w:cstheme="minorHAnsi"/>
          <w:sz w:val="24"/>
          <w:szCs w:val="24"/>
        </w:rPr>
      </w:pPr>
    </w:p>
    <w:p w14:paraId="5850957E" w14:textId="2683F1BE" w:rsidR="00BA07CB" w:rsidRDefault="00BA07CB" w:rsidP="00D763BB">
      <w:pPr>
        <w:spacing w:before="120" w:after="120" w:line="240" w:lineRule="auto"/>
        <w:ind w:left="1080"/>
        <w:rPr>
          <w:rFonts w:cstheme="minorHAnsi"/>
          <w:sz w:val="24"/>
          <w:szCs w:val="24"/>
        </w:rPr>
      </w:pPr>
    </w:p>
    <w:p w14:paraId="10F05250" w14:textId="33BD5AC6" w:rsidR="00BA07CB" w:rsidRDefault="00BA07CB" w:rsidP="00BA07CB">
      <w:pPr>
        <w:spacing w:before="120" w:after="120" w:line="240" w:lineRule="auto"/>
        <w:ind w:left="1080"/>
        <w:rPr>
          <w:rFonts w:cstheme="minorHAnsi"/>
          <w:sz w:val="24"/>
          <w:szCs w:val="24"/>
          <w:u w:val="single"/>
        </w:rPr>
      </w:pPr>
      <w:r w:rsidRPr="00C11942">
        <w:rPr>
          <w:rFonts w:eastAsia="Times New Roman" w:cstheme="minorHAnsi"/>
          <w:sz w:val="24"/>
          <w:szCs w:val="24"/>
          <w:u w:val="single"/>
        </w:rPr>
        <w:t xml:space="preserve">Co-PI: </w:t>
      </w:r>
      <w:r>
        <w:rPr>
          <w:rFonts w:eastAsia="Times New Roman" w:cstheme="minorHAnsi"/>
          <w:sz w:val="24"/>
          <w:szCs w:val="24"/>
          <w:u w:val="single"/>
        </w:rPr>
        <w:t>4</w:t>
      </w:r>
      <w:r w:rsidRPr="00C11942">
        <w:rPr>
          <w:rFonts w:eastAsia="Times New Roman" w:cstheme="minorHAnsi"/>
          <w:sz w:val="24"/>
          <w:szCs w:val="24"/>
          <w:u w:val="single"/>
        </w:rPr>
        <w:t xml:space="preserve"> hours</w:t>
      </w:r>
    </w:p>
    <w:p w14:paraId="6E928BD8" w14:textId="167010D6" w:rsidR="00BA07CB" w:rsidRDefault="00BA07CB" w:rsidP="00BA07CB">
      <w:pPr>
        <w:spacing w:before="120" w:after="120" w:line="240" w:lineRule="auto"/>
        <w:ind w:left="1080"/>
        <w:rPr>
          <w:rFonts w:cstheme="minorHAnsi"/>
          <w:sz w:val="24"/>
          <w:szCs w:val="24"/>
          <w:u w:val="single"/>
        </w:rPr>
      </w:pPr>
      <w:r>
        <w:rPr>
          <w:rFonts w:cstheme="minorHAnsi"/>
          <w:sz w:val="24"/>
          <w:szCs w:val="24"/>
          <w:u w:val="single"/>
        </w:rPr>
        <w:t>Project Engineer: 151.75</w:t>
      </w:r>
      <w:r w:rsidRPr="00E31D57">
        <w:rPr>
          <w:rFonts w:cstheme="minorHAnsi"/>
          <w:sz w:val="24"/>
          <w:szCs w:val="24"/>
          <w:u w:val="single"/>
        </w:rPr>
        <w:t xml:space="preserve"> hours</w:t>
      </w:r>
    </w:p>
    <w:p w14:paraId="6BCE320B" w14:textId="685AE2E9" w:rsidR="00BA07CB" w:rsidRPr="008B67F0" w:rsidRDefault="00BA07CB" w:rsidP="00BA07CB">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Pr>
          <w:rFonts w:eastAsia="Times New Roman" w:cstheme="minorHAnsi"/>
          <w:sz w:val="24"/>
          <w:szCs w:val="24"/>
          <w:u w:val="single"/>
        </w:rPr>
        <w:t>9</w:t>
      </w:r>
      <w:r w:rsidRPr="00F30853">
        <w:rPr>
          <w:rFonts w:eastAsia="Times New Roman" w:cstheme="minorHAnsi"/>
          <w:sz w:val="24"/>
          <w:szCs w:val="24"/>
          <w:u w:val="single"/>
        </w:rPr>
        <w:t xml:space="preserve"> hours</w:t>
      </w:r>
    </w:p>
    <w:p w14:paraId="2EDDE03D" w14:textId="77777777" w:rsidR="00BA07CB" w:rsidRDefault="00BA07CB" w:rsidP="00D763BB">
      <w:pPr>
        <w:spacing w:before="120" w:after="120" w:line="240" w:lineRule="auto"/>
        <w:ind w:left="1080"/>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39019E45" w:rsidR="006425CE" w:rsidRPr="003A3A16"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p>
    <w:p w14:paraId="688AD88A" w14:textId="77777777" w:rsidR="00BC1500" w:rsidRDefault="00BC1500" w:rsidP="00BC1500">
      <w:pPr>
        <w:spacing w:before="120" w:after="120" w:line="240" w:lineRule="auto"/>
        <w:ind w:left="1080"/>
        <w:rPr>
          <w:rFonts w:eastAsia="Times New Roman" w:cstheme="minorHAnsi"/>
          <w:bCs/>
          <w:spacing w:val="1"/>
          <w:sz w:val="24"/>
          <w:szCs w:val="24"/>
        </w:rPr>
      </w:pPr>
    </w:p>
    <w:p w14:paraId="4EF7EE61" w14:textId="3EB28BCC" w:rsidR="006D7420" w:rsidRPr="00DD4983" w:rsidRDefault="006D7420" w:rsidP="00DD4983">
      <w:pPr>
        <w:spacing w:before="120" w:after="120" w:line="240" w:lineRule="auto"/>
        <w:rPr>
          <w:rFonts w:eastAsia="Times New Roman" w:cstheme="minorHAnsi"/>
          <w:b/>
          <w:sz w:val="24"/>
          <w:szCs w:val="24"/>
        </w:rPr>
      </w:pPr>
      <w:bookmarkStart w:id="1" w:name="_GoBack"/>
      <w:bookmarkEnd w:id="1"/>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6CD0AD76" w14:textId="77777777" w:rsidR="000507D0" w:rsidRPr="000507D0" w:rsidRDefault="000507D0" w:rsidP="000507D0">
      <w:pPr>
        <w:spacing w:before="120" w:after="120" w:line="240" w:lineRule="auto"/>
        <w:ind w:left="1080"/>
        <w:rPr>
          <w:rFonts w:eastAsia="Times New Roman" w:cstheme="minorHAnsi"/>
          <w:sz w:val="24"/>
          <w:szCs w:val="24"/>
        </w:rPr>
      </w:pPr>
      <w:r w:rsidRPr="000507D0">
        <w:rPr>
          <w:rFonts w:eastAsia="Times New Roman" w:cstheme="minorHAnsi"/>
          <w:sz w:val="24"/>
          <w:szCs w:val="24"/>
        </w:rPr>
        <w:t>The LDM group accomplished the following tasks for the month of May:</w:t>
      </w:r>
    </w:p>
    <w:p w14:paraId="1C9B891F" w14:textId="77777777" w:rsidR="000507D0" w:rsidRPr="000507D0" w:rsidRDefault="000507D0" w:rsidP="000507D0">
      <w:pPr>
        <w:pStyle w:val="ListParagraph"/>
        <w:numPr>
          <w:ilvl w:val="0"/>
          <w:numId w:val="28"/>
        </w:numPr>
        <w:spacing w:before="120" w:after="120" w:line="240" w:lineRule="auto"/>
        <w:rPr>
          <w:rFonts w:eastAsia="Times New Roman" w:cstheme="minorHAnsi"/>
          <w:sz w:val="24"/>
          <w:szCs w:val="24"/>
        </w:rPr>
      </w:pPr>
      <w:bookmarkStart w:id="2" w:name="OLE_LINK34"/>
      <w:bookmarkStart w:id="3" w:name="OLE_LINK33"/>
      <w:r w:rsidRPr="000507D0">
        <w:rPr>
          <w:rFonts w:eastAsia="Times New Roman" w:cstheme="minorHAnsi"/>
          <w:sz w:val="24"/>
          <w:szCs w:val="24"/>
        </w:rPr>
        <w:t>Finished data extraction for the bridge plans provided (Task is 100% complete).</w:t>
      </w:r>
    </w:p>
    <w:p w14:paraId="15E82A7A" w14:textId="77777777" w:rsidR="000507D0" w:rsidRPr="000507D0" w:rsidRDefault="000507D0" w:rsidP="000507D0">
      <w:pPr>
        <w:pStyle w:val="ListParagraph"/>
        <w:numPr>
          <w:ilvl w:val="0"/>
          <w:numId w:val="28"/>
        </w:numPr>
        <w:spacing w:before="120" w:after="120" w:line="240" w:lineRule="auto"/>
        <w:rPr>
          <w:rFonts w:eastAsia="Times New Roman" w:cstheme="minorHAnsi"/>
          <w:sz w:val="24"/>
          <w:szCs w:val="24"/>
        </w:rPr>
      </w:pPr>
      <w:r w:rsidRPr="000507D0">
        <w:rPr>
          <w:rFonts w:eastAsia="Times New Roman" w:cstheme="minorHAnsi"/>
          <w:sz w:val="24"/>
          <w:szCs w:val="24"/>
        </w:rPr>
        <w:t xml:space="preserve">Continued to work on creation of the BLOB (Binary Large Object) files from the collected bridge documentation for future implementation into Bridge Portal. </w:t>
      </w:r>
      <w:bookmarkEnd w:id="2"/>
      <w:bookmarkEnd w:id="3"/>
    </w:p>
    <w:p w14:paraId="06B2575A" w14:textId="77777777" w:rsidR="000507D0" w:rsidRPr="000507D0" w:rsidRDefault="000507D0" w:rsidP="000507D0">
      <w:pPr>
        <w:pStyle w:val="ListParagraph"/>
        <w:numPr>
          <w:ilvl w:val="0"/>
          <w:numId w:val="28"/>
        </w:numPr>
        <w:spacing w:before="120" w:after="120" w:line="240" w:lineRule="auto"/>
        <w:rPr>
          <w:rFonts w:eastAsia="Times New Roman" w:cstheme="minorHAnsi"/>
          <w:sz w:val="24"/>
          <w:szCs w:val="24"/>
        </w:rPr>
      </w:pPr>
      <w:r w:rsidRPr="000507D0">
        <w:rPr>
          <w:rFonts w:eastAsia="Times New Roman" w:cstheme="minorHAnsi"/>
          <w:sz w:val="24"/>
          <w:szCs w:val="24"/>
        </w:rPr>
        <w:t>All Collected data from each individual data input excel sheet has been fully combined into one consolidated “main” input sheet so that it can be uploaded to the Bridge Portal server.</w:t>
      </w:r>
    </w:p>
    <w:p w14:paraId="02CDC0AF" w14:textId="77777777" w:rsidR="000507D0" w:rsidRPr="000507D0" w:rsidRDefault="000507D0" w:rsidP="000507D0">
      <w:pPr>
        <w:pStyle w:val="ListParagraph"/>
        <w:numPr>
          <w:ilvl w:val="0"/>
          <w:numId w:val="28"/>
        </w:numPr>
        <w:spacing w:before="120" w:after="120" w:line="240" w:lineRule="auto"/>
        <w:rPr>
          <w:rFonts w:eastAsia="Times New Roman" w:cstheme="minorHAnsi"/>
          <w:sz w:val="24"/>
          <w:szCs w:val="24"/>
        </w:rPr>
      </w:pPr>
      <w:r w:rsidRPr="000507D0">
        <w:rPr>
          <w:rFonts w:eastAsia="Times New Roman" w:cstheme="minorHAnsi"/>
          <w:sz w:val="24"/>
          <w:szCs w:val="24"/>
        </w:rPr>
        <w:lastRenderedPageBreak/>
        <w:t>Quality control and quality assurance was provided for the extracted data by directly reviewing the input data on the final combined excel input sheet as well as reviewing any newly created BLOB files.</w:t>
      </w:r>
    </w:p>
    <w:p w14:paraId="2A65BAC3" w14:textId="77777777" w:rsidR="000507D0" w:rsidRPr="000507D0" w:rsidRDefault="000507D0" w:rsidP="000507D0">
      <w:pPr>
        <w:pStyle w:val="ListParagraph"/>
        <w:numPr>
          <w:ilvl w:val="0"/>
          <w:numId w:val="28"/>
        </w:numPr>
        <w:spacing w:before="120" w:after="120" w:line="240" w:lineRule="auto"/>
        <w:rPr>
          <w:rFonts w:eastAsia="Times New Roman" w:cstheme="minorHAnsi"/>
          <w:sz w:val="24"/>
          <w:szCs w:val="24"/>
        </w:rPr>
      </w:pPr>
      <w:r w:rsidRPr="000507D0">
        <w:rPr>
          <w:rFonts w:eastAsia="Times New Roman" w:cstheme="minorHAnsi"/>
          <w:sz w:val="24"/>
          <w:szCs w:val="24"/>
        </w:rPr>
        <w:t xml:space="preserve">Continued to periodically update and improve the excel input sheet for data extraction to ensure that all data included in the sheet is uniform as well as accurate.  </w:t>
      </w:r>
    </w:p>
    <w:p w14:paraId="1BBAA5BC" w14:textId="77777777" w:rsidR="000507D0" w:rsidRPr="000507D0" w:rsidRDefault="000507D0" w:rsidP="000507D0">
      <w:pPr>
        <w:pStyle w:val="ListParagraph"/>
        <w:numPr>
          <w:ilvl w:val="0"/>
          <w:numId w:val="28"/>
        </w:numPr>
        <w:spacing w:before="120" w:after="120" w:line="240" w:lineRule="auto"/>
        <w:rPr>
          <w:rFonts w:eastAsia="Times New Roman" w:cstheme="minorHAnsi"/>
          <w:sz w:val="24"/>
          <w:szCs w:val="24"/>
        </w:rPr>
      </w:pPr>
      <w:r w:rsidRPr="000507D0">
        <w:rPr>
          <w:rFonts w:eastAsia="Times New Roman" w:cstheme="minorHAnsi"/>
          <w:sz w:val="24"/>
          <w:szCs w:val="24"/>
        </w:rPr>
        <w:t>Miscellaneous updates and fixes to the bridge structure numbers and other fields were made in order to have a smoother upload process of the extracted data to Bridge Portal server.</w:t>
      </w:r>
    </w:p>
    <w:p w14:paraId="19F4F5F0" w14:textId="77777777" w:rsidR="00E30E6B" w:rsidRPr="00DB292C" w:rsidRDefault="00E30E6B" w:rsidP="00E30E6B">
      <w:pPr>
        <w:pStyle w:val="ListParagraph"/>
        <w:widowControl/>
        <w:spacing w:line="240" w:lineRule="auto"/>
        <w:ind w:left="1800"/>
        <w:rPr>
          <w:sz w:val="24"/>
        </w:rPr>
      </w:pP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1DD20C24" w14:textId="6892473F" w:rsidR="006500B5" w:rsidRDefault="006500B5" w:rsidP="00BA6CB6">
      <w:pPr>
        <w:spacing w:before="120" w:after="120" w:line="240" w:lineRule="auto"/>
        <w:ind w:left="1080"/>
        <w:rPr>
          <w:rFonts w:cstheme="minorHAnsi"/>
          <w:sz w:val="24"/>
          <w:szCs w:val="24"/>
          <w:u w:val="single"/>
        </w:rPr>
      </w:pPr>
      <w:r>
        <w:rPr>
          <w:rFonts w:cstheme="minorHAnsi"/>
          <w:sz w:val="24"/>
          <w:szCs w:val="24"/>
          <w:u w:val="single"/>
        </w:rPr>
        <w:t xml:space="preserve">CO-PI: </w:t>
      </w:r>
      <w:r w:rsidR="00DD4983">
        <w:rPr>
          <w:rFonts w:cstheme="minorHAnsi"/>
          <w:sz w:val="24"/>
          <w:szCs w:val="24"/>
          <w:u w:val="single"/>
        </w:rPr>
        <w:t>22</w:t>
      </w:r>
      <w:r>
        <w:rPr>
          <w:rFonts w:cstheme="minorHAnsi"/>
          <w:sz w:val="24"/>
          <w:szCs w:val="24"/>
          <w:u w:val="single"/>
        </w:rPr>
        <w:t xml:space="preserve"> hours</w:t>
      </w:r>
    </w:p>
    <w:p w14:paraId="57C980F8" w14:textId="1360B1A1" w:rsidR="00DD4983" w:rsidRDefault="00DD4983" w:rsidP="00DD4983">
      <w:pPr>
        <w:spacing w:before="120" w:after="120" w:line="240" w:lineRule="auto"/>
        <w:ind w:left="1080"/>
        <w:rPr>
          <w:rFonts w:cstheme="minorHAnsi"/>
          <w:sz w:val="24"/>
          <w:szCs w:val="24"/>
          <w:u w:val="single"/>
        </w:rPr>
      </w:pPr>
      <w:r>
        <w:rPr>
          <w:rFonts w:cstheme="minorHAnsi"/>
          <w:sz w:val="24"/>
          <w:szCs w:val="24"/>
          <w:u w:val="single"/>
        </w:rPr>
        <w:t>Project</w:t>
      </w:r>
      <w:r w:rsidRPr="00F30853">
        <w:rPr>
          <w:rFonts w:cstheme="minorHAnsi"/>
          <w:sz w:val="24"/>
          <w:szCs w:val="24"/>
          <w:u w:val="single"/>
        </w:rPr>
        <w:t xml:space="preserve"> Engineer: </w:t>
      </w:r>
      <w:r>
        <w:rPr>
          <w:rFonts w:cstheme="minorHAnsi"/>
          <w:sz w:val="24"/>
          <w:szCs w:val="24"/>
          <w:u w:val="single"/>
        </w:rPr>
        <w:t>141.25</w:t>
      </w:r>
      <w:r w:rsidRPr="00F30853">
        <w:rPr>
          <w:rFonts w:cstheme="minorHAnsi"/>
          <w:sz w:val="24"/>
          <w:szCs w:val="24"/>
          <w:u w:val="single"/>
        </w:rPr>
        <w:t xml:space="preserve"> hours</w:t>
      </w:r>
    </w:p>
    <w:p w14:paraId="4EC43246" w14:textId="77777777" w:rsidR="00DD4983" w:rsidRDefault="00DD4983" w:rsidP="00BA6CB6">
      <w:pPr>
        <w:spacing w:before="120" w:after="120" w:line="240" w:lineRule="auto"/>
        <w:ind w:left="1080"/>
        <w:rPr>
          <w:rFonts w:cstheme="minorHAnsi"/>
          <w:sz w:val="24"/>
          <w:szCs w:val="24"/>
          <w:u w:val="single"/>
        </w:rPr>
      </w:pPr>
    </w:p>
    <w:p w14:paraId="097CDD81" w14:textId="63471CE7"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sidR="006500B5">
        <w:rPr>
          <w:rFonts w:cstheme="minorHAnsi"/>
          <w:sz w:val="24"/>
          <w:szCs w:val="24"/>
          <w:u w:val="single"/>
        </w:rPr>
        <w:t>1</w:t>
      </w:r>
      <w:r w:rsidR="00DD4983">
        <w:rPr>
          <w:rFonts w:cstheme="minorHAnsi"/>
          <w:sz w:val="24"/>
          <w:szCs w:val="24"/>
          <w:u w:val="single"/>
        </w:rPr>
        <w:t>72</w:t>
      </w:r>
      <w:r>
        <w:rPr>
          <w:rFonts w:cstheme="minorHAnsi"/>
          <w:sz w:val="24"/>
          <w:szCs w:val="24"/>
          <w:u w:val="single"/>
        </w:rPr>
        <w:t>.</w:t>
      </w:r>
      <w:r w:rsidR="001B1890">
        <w:rPr>
          <w:rFonts w:cstheme="minorHAnsi"/>
          <w:sz w:val="24"/>
          <w:szCs w:val="24"/>
          <w:u w:val="single"/>
        </w:rPr>
        <w:t>5</w:t>
      </w:r>
      <w:r w:rsidRPr="00F30853">
        <w:rPr>
          <w:rFonts w:cstheme="minorHAnsi"/>
          <w:sz w:val="24"/>
          <w:szCs w:val="24"/>
          <w:u w:val="single"/>
        </w:rPr>
        <w:t xml:space="preserve"> hours</w:t>
      </w:r>
    </w:p>
    <w:p w14:paraId="3BC9F44D" w14:textId="68A555DC" w:rsidR="00BA6CB6" w:rsidRDefault="00BA6CB6" w:rsidP="00BA6CB6">
      <w:pPr>
        <w:spacing w:before="120" w:after="120" w:line="240" w:lineRule="auto"/>
        <w:ind w:left="1080"/>
        <w:rPr>
          <w:rFonts w:cstheme="minorHAnsi"/>
          <w:sz w:val="24"/>
          <w:szCs w:val="24"/>
          <w:u w:val="single"/>
        </w:rPr>
      </w:pPr>
      <w:r>
        <w:rPr>
          <w:rFonts w:cstheme="minorHAnsi"/>
          <w:sz w:val="24"/>
          <w:szCs w:val="24"/>
          <w:u w:val="single"/>
        </w:rPr>
        <w:t>Technician</w:t>
      </w:r>
      <w:r w:rsidRPr="00F30853">
        <w:rPr>
          <w:rFonts w:cstheme="minorHAnsi"/>
          <w:sz w:val="24"/>
          <w:szCs w:val="24"/>
          <w:u w:val="single"/>
        </w:rPr>
        <w:t xml:space="preserve">: </w:t>
      </w:r>
      <w:r w:rsidR="003D66C3">
        <w:rPr>
          <w:rFonts w:cstheme="minorHAnsi"/>
          <w:sz w:val="24"/>
          <w:szCs w:val="24"/>
          <w:u w:val="single"/>
        </w:rPr>
        <w:t>57</w:t>
      </w:r>
      <w:r w:rsidRPr="00F30853">
        <w:rPr>
          <w:rFonts w:cstheme="minorHAnsi"/>
          <w:sz w:val="24"/>
          <w:szCs w:val="24"/>
          <w:u w:val="single"/>
        </w:rPr>
        <w:t xml:space="preserve"> hours</w:t>
      </w:r>
    </w:p>
    <w:p w14:paraId="4405580A" w14:textId="61B8A951"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DD4983">
        <w:rPr>
          <w:rFonts w:eastAsia="Times New Roman" w:cstheme="minorHAnsi"/>
          <w:bCs/>
          <w:spacing w:val="1"/>
          <w:sz w:val="24"/>
          <w:szCs w:val="24"/>
          <w:u w:val="single"/>
        </w:rPr>
        <w:t>17</w:t>
      </w:r>
      <w:r>
        <w:rPr>
          <w:rFonts w:eastAsia="Times New Roman" w:cstheme="minorHAnsi"/>
          <w:bCs/>
          <w:spacing w:val="1"/>
          <w:sz w:val="24"/>
          <w:szCs w:val="24"/>
          <w:u w:val="single"/>
        </w:rPr>
        <w:t xml:space="preserve"> hours</w:t>
      </w:r>
    </w:p>
    <w:p w14:paraId="7E956309" w14:textId="77777777" w:rsidR="002076E8" w:rsidRDefault="002076E8" w:rsidP="00BA6CB6">
      <w:pPr>
        <w:spacing w:before="120" w:after="120" w:line="240" w:lineRule="auto"/>
        <w:ind w:left="1080"/>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EC0DF7D" w14:textId="77777777" w:rsidR="002D5768" w:rsidRPr="002D5768" w:rsidRDefault="002D5768" w:rsidP="002D5768">
      <w:pPr>
        <w:spacing w:before="120" w:after="120" w:line="240" w:lineRule="auto"/>
        <w:ind w:left="1080"/>
        <w:rPr>
          <w:rFonts w:cstheme="minorHAnsi"/>
          <w:sz w:val="24"/>
          <w:szCs w:val="24"/>
        </w:rPr>
      </w:pPr>
      <w:r w:rsidRPr="002D5768">
        <w:rPr>
          <w:rFonts w:eastAsia="Times New Roman" w:cstheme="minorHAnsi"/>
          <w:sz w:val="24"/>
          <w:szCs w:val="24"/>
        </w:rPr>
        <w:t>No work was performed for this task</w:t>
      </w:r>
      <w:r w:rsidRPr="002D5768">
        <w:rPr>
          <w:rFonts w:cstheme="minorHAnsi"/>
          <w:sz w:val="24"/>
          <w:szCs w:val="24"/>
        </w:rPr>
        <w:t xml:space="preserve">. </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01D28430" w14:textId="234F3540" w:rsidR="006500B5" w:rsidRDefault="002767EE" w:rsidP="00BA6CB6">
      <w:pPr>
        <w:spacing w:before="120" w:after="120" w:line="240" w:lineRule="auto"/>
        <w:ind w:left="1080"/>
        <w:rPr>
          <w:rFonts w:eastAsia="Times New Roman" w:cstheme="minorHAnsi"/>
          <w:sz w:val="24"/>
          <w:szCs w:val="24"/>
        </w:rPr>
      </w:pPr>
      <w:r>
        <w:rPr>
          <w:rFonts w:eastAsia="Times New Roman" w:cstheme="minorHAnsi"/>
          <w:sz w:val="24"/>
          <w:szCs w:val="24"/>
        </w:rPr>
        <w:t>T</w:t>
      </w:r>
      <w:r w:rsidR="006500B5">
        <w:rPr>
          <w:rFonts w:eastAsia="Times New Roman" w:cstheme="minorHAnsi"/>
          <w:sz w:val="24"/>
          <w:szCs w:val="24"/>
        </w:rPr>
        <w:t>he Bridge Intelligence team replied to numerous FHWA’s requests</w:t>
      </w:r>
      <w:r>
        <w:rPr>
          <w:rFonts w:eastAsia="Times New Roman" w:cstheme="minorHAnsi"/>
          <w:sz w:val="24"/>
          <w:szCs w:val="24"/>
        </w:rPr>
        <w:t xml:space="preserve"> regarding Bridge Portal</w:t>
      </w:r>
      <w:r w:rsidR="006500B5">
        <w:rPr>
          <w:rFonts w:eastAsia="Times New Roman" w:cstheme="minorHAnsi"/>
          <w:sz w:val="24"/>
          <w:szCs w:val="24"/>
        </w:rPr>
        <w:t xml:space="preserve">. </w:t>
      </w:r>
      <w:r>
        <w:rPr>
          <w:rFonts w:eastAsia="Times New Roman" w:cstheme="minorHAnsi"/>
          <w:sz w:val="24"/>
          <w:szCs w:val="24"/>
        </w:rPr>
        <w:t xml:space="preserve">Moreover, the Bridge Intelligence team worked on uploading NBE data to Bridge portal per FHWA </w:t>
      </w:r>
      <w:r w:rsidR="00A556A8">
        <w:rPr>
          <w:rFonts w:eastAsia="Times New Roman" w:cstheme="minorHAnsi"/>
          <w:sz w:val="24"/>
          <w:szCs w:val="24"/>
        </w:rPr>
        <w:t>request. The</w:t>
      </w:r>
      <w:r w:rsidR="006500B5">
        <w:rPr>
          <w:rFonts w:eastAsia="Times New Roman" w:cstheme="minorHAnsi"/>
          <w:sz w:val="24"/>
          <w:szCs w:val="24"/>
        </w:rPr>
        <w:t xml:space="preserve"> detail is in the subcontract section.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72D7DB7C" w:rsidR="006500B5" w:rsidRPr="002076E8"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431721">
        <w:rPr>
          <w:rFonts w:eastAsia="Times New Roman" w:cstheme="minorHAnsi"/>
          <w:sz w:val="24"/>
          <w:szCs w:val="24"/>
          <w:u w:val="single"/>
        </w:rPr>
        <w:t>71</w:t>
      </w:r>
    </w:p>
    <w:p w14:paraId="6BC703A9" w14:textId="6ED4135D"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431721">
        <w:rPr>
          <w:rFonts w:eastAsia="Times New Roman" w:cstheme="minorHAnsi"/>
          <w:bCs/>
          <w:spacing w:val="1"/>
          <w:sz w:val="24"/>
          <w:szCs w:val="24"/>
          <w:u w:val="single"/>
        </w:rPr>
        <w:t>18</w:t>
      </w:r>
      <w:r>
        <w:rPr>
          <w:rFonts w:eastAsia="Times New Roman" w:cstheme="minorHAnsi"/>
          <w:bCs/>
          <w:spacing w:val="1"/>
          <w:sz w:val="24"/>
          <w:szCs w:val="24"/>
          <w:u w:val="single"/>
        </w:rPr>
        <w:t xml:space="preserve"> 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504511F"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r w:rsidRPr="001103A9">
        <w:rPr>
          <w:rFonts w:eastAsia="Times New Roman" w:cstheme="minorHAnsi"/>
          <w:bCs/>
          <w:spacing w:val="1"/>
          <w:szCs w:val="24"/>
        </w:rPr>
        <w:t xml:space="preserve">The Rutgers team will </w:t>
      </w:r>
      <w:r>
        <w:rPr>
          <w:rFonts w:eastAsia="Times New Roman" w:cstheme="minorHAnsi"/>
          <w:bCs/>
          <w:spacing w:val="1"/>
          <w:szCs w:val="24"/>
        </w:rPr>
        <w:t>meet with</w:t>
      </w:r>
      <w:r w:rsidRPr="001103A9">
        <w:rPr>
          <w:rFonts w:eastAsia="Times New Roman" w:cstheme="minorHAnsi"/>
          <w:bCs/>
          <w:spacing w:val="1"/>
          <w:szCs w:val="24"/>
        </w:rPr>
        <w:t xml:space="preserve"> the FHWA team </w:t>
      </w:r>
      <w:r>
        <w:rPr>
          <w:rFonts w:eastAsia="Times New Roman" w:cstheme="minorHAnsi"/>
          <w:bCs/>
          <w:spacing w:val="1"/>
          <w:szCs w:val="24"/>
        </w:rPr>
        <w:t>on June 20</w:t>
      </w:r>
      <w:r w:rsidRPr="00995818">
        <w:rPr>
          <w:rFonts w:eastAsia="Times New Roman" w:cstheme="minorHAnsi"/>
          <w:bCs/>
          <w:spacing w:val="1"/>
          <w:szCs w:val="24"/>
          <w:vertAlign w:val="superscript"/>
        </w:rPr>
        <w:t>th</w:t>
      </w:r>
      <w:r w:rsidRPr="001103A9">
        <w:rPr>
          <w:rFonts w:eastAsia="Times New Roman" w:cstheme="minorHAnsi"/>
          <w:bCs/>
          <w:spacing w:val="1"/>
          <w:szCs w:val="24"/>
        </w:rPr>
        <w:t>.</w:t>
      </w:r>
      <w:r w:rsidR="00AF6FD9">
        <w:rPr>
          <w:rFonts w:eastAsia="Times New Roman" w:cstheme="minorHAnsi"/>
          <w:bCs/>
          <w:spacing w:val="1"/>
          <w:sz w:val="24"/>
          <w:szCs w:val="24"/>
        </w:rPr>
        <w:t xml:space="preserve"> </w:t>
      </w:r>
    </w:p>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1C0B2DF9" w14:textId="77777777" w:rsidR="00C10510" w:rsidRDefault="00C10510" w:rsidP="00C10510">
      <w:pPr>
        <w:spacing w:before="120" w:after="120" w:line="240" w:lineRule="auto"/>
        <w:ind w:left="1080"/>
      </w:pPr>
      <w:r w:rsidRPr="008A34B6">
        <w:t>Task 2.3.2</w:t>
      </w:r>
      <w:r>
        <w:t xml:space="preserve"> – </w:t>
      </w:r>
      <w:r w:rsidRPr="008A34B6">
        <w:t>Develop the SRM database to store research project data</w:t>
      </w:r>
      <w:r>
        <w:t xml:space="preserve"> (Not Yet Started): </w:t>
      </w:r>
    </w:p>
    <w:p w14:paraId="73EF69F8" w14:textId="77777777" w:rsidR="00C10510" w:rsidRDefault="00C10510" w:rsidP="00C10510">
      <w:pPr>
        <w:spacing w:before="120" w:after="120" w:line="240" w:lineRule="auto"/>
        <w:ind w:left="1080"/>
      </w:pPr>
      <w:r>
        <w:t>It is anticipated that this task will be started and completed in the month of June.</w:t>
      </w:r>
    </w:p>
    <w:p w14:paraId="42C137FE" w14:textId="77777777" w:rsidR="00C10510" w:rsidRDefault="00C10510" w:rsidP="00C10510">
      <w:pPr>
        <w:spacing w:before="120" w:after="120" w:line="240" w:lineRule="auto"/>
        <w:ind w:left="1080"/>
      </w:pPr>
    </w:p>
    <w:p w14:paraId="098DF081" w14:textId="77777777" w:rsidR="00C10510" w:rsidRDefault="00C10510" w:rsidP="00C10510">
      <w:pPr>
        <w:spacing w:before="120" w:after="120" w:line="240" w:lineRule="auto"/>
        <w:ind w:left="1080"/>
      </w:pPr>
      <w:r w:rsidRPr="008A34B6">
        <w:t>Task 2.3.3</w:t>
      </w:r>
      <w:r>
        <w:t xml:space="preserve"> – </w:t>
      </w:r>
      <w:r w:rsidRPr="008A34B6">
        <w:t>Populate SRM database using data retrieval/storage pipeline</w:t>
      </w:r>
      <w:r>
        <w:t xml:space="preserve"> (Not Yet Started): </w:t>
      </w:r>
    </w:p>
    <w:p w14:paraId="2550478D" w14:textId="77777777" w:rsidR="00C10510" w:rsidRDefault="00C10510" w:rsidP="00C10510">
      <w:pPr>
        <w:spacing w:before="120" w:after="120" w:line="240" w:lineRule="auto"/>
        <w:ind w:left="1080"/>
      </w:pPr>
      <w:r>
        <w:t>It is anticipated that this task will be started in the month of June and/or at the time of completion for the development of the data retrieval pipeline.</w:t>
      </w:r>
    </w:p>
    <w:p w14:paraId="13D5B907" w14:textId="77777777" w:rsidR="00C10510" w:rsidRDefault="00C10510" w:rsidP="00C10510">
      <w:pPr>
        <w:spacing w:before="120" w:after="120" w:line="240" w:lineRule="auto"/>
        <w:ind w:left="1080"/>
      </w:pPr>
    </w:p>
    <w:p w14:paraId="0927FBFE" w14:textId="77777777" w:rsidR="00C10510" w:rsidRDefault="00C10510" w:rsidP="00C10510">
      <w:pPr>
        <w:spacing w:before="120" w:after="120" w:line="240" w:lineRule="auto"/>
        <w:ind w:left="1080"/>
      </w:pPr>
      <w:r w:rsidRPr="008A34B6">
        <w:t>Task 2.3.4a</w:t>
      </w:r>
      <w:r>
        <w:t xml:space="preserve"> – </w:t>
      </w:r>
      <w:r w:rsidRPr="008A34B6">
        <w:t xml:space="preserve">Identify all known current and planned research efforts related to bridge performance research topic areas </w:t>
      </w:r>
      <w:r>
        <w:t xml:space="preserve">(Not Yet Started): </w:t>
      </w:r>
    </w:p>
    <w:p w14:paraId="5DFAE676" w14:textId="77777777" w:rsidR="00C10510" w:rsidRDefault="00C10510" w:rsidP="00C10510">
      <w:pPr>
        <w:spacing w:before="120" w:after="120" w:line="240" w:lineRule="auto"/>
        <w:ind w:left="1080"/>
      </w:pPr>
      <w:r>
        <w:t>It is anticipated that work on this task will begin in the month of July and continue concurrently with Task 2.3.4b.</w:t>
      </w:r>
    </w:p>
    <w:p w14:paraId="7D6816A1" w14:textId="77777777" w:rsidR="00C10510" w:rsidRDefault="00C10510" w:rsidP="00C10510">
      <w:pPr>
        <w:spacing w:before="120" w:after="120" w:line="240" w:lineRule="auto"/>
        <w:ind w:left="1080"/>
      </w:pPr>
    </w:p>
    <w:p w14:paraId="1D390F8F" w14:textId="77777777" w:rsidR="00C10510" w:rsidRDefault="00C10510" w:rsidP="00C10510">
      <w:pPr>
        <w:spacing w:before="120" w:after="120" w:line="240" w:lineRule="auto"/>
        <w:ind w:left="1080"/>
      </w:pPr>
      <w:r w:rsidRPr="008A34B6">
        <w:t>Task 2.3.4b</w:t>
      </w:r>
      <w:r>
        <w:t xml:space="preserve"> – </w:t>
      </w:r>
      <w:r w:rsidRPr="008A34B6">
        <w:t>Create frontend interface to visualize and explore the data collected and stored in the SRM database</w:t>
      </w:r>
      <w:r>
        <w:t xml:space="preserve"> (Not Yet Started): </w:t>
      </w:r>
    </w:p>
    <w:p w14:paraId="3116982C" w14:textId="77777777" w:rsidR="00C10510" w:rsidRDefault="00C10510" w:rsidP="00C10510">
      <w:pPr>
        <w:spacing w:before="120" w:after="120" w:line="240" w:lineRule="auto"/>
        <w:ind w:left="1080"/>
      </w:pPr>
      <w:r>
        <w:t>It is anticipated that work on this task will begin in the month of July and continue concurrently with Task 2.3.4a.</w:t>
      </w:r>
    </w:p>
    <w:p w14:paraId="0A3D3603" w14:textId="77777777" w:rsidR="006E7166" w:rsidRPr="005D394A" w:rsidRDefault="006E7166" w:rsidP="006E7166">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033F9735" w:rsidR="00F65430" w:rsidRPr="005D7B26" w:rsidRDefault="00FC660F" w:rsidP="005D7B26">
      <w:pPr>
        <w:spacing w:before="120" w:after="120" w:line="240" w:lineRule="auto"/>
        <w:ind w:left="1080"/>
        <w:rPr>
          <w:rFonts w:eastAsia="Times New Roman" w:cstheme="minorHAnsi"/>
          <w:sz w:val="24"/>
          <w:szCs w:val="24"/>
        </w:rPr>
      </w:pPr>
      <w:r>
        <w:rPr>
          <w:rFonts w:eastAsia="Times New Roman" w:cstheme="minorHAnsi"/>
          <w:sz w:val="24"/>
          <w:szCs w:val="24"/>
        </w:rPr>
        <w:t>The Rutgers team will wait to hear about possible needs for training the HDR team from FHWA</w:t>
      </w:r>
      <w:r w:rsidR="00CE61F1">
        <w:rPr>
          <w:rFonts w:eastAsia="Times New Roman" w:cstheme="minorHAnsi"/>
          <w:sz w:val="24"/>
          <w:szCs w:val="24"/>
        </w:rPr>
        <w:t>.</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551ADD5E" w14:textId="4872CD26" w:rsidR="005F0E13" w:rsidRPr="005F0E13" w:rsidRDefault="0007471C" w:rsidP="005F0E13">
      <w:pPr>
        <w:spacing w:before="120" w:after="120" w:line="240" w:lineRule="auto"/>
        <w:ind w:left="1080"/>
        <w:rPr>
          <w:rFonts w:eastAsia="Times New Roman" w:cstheme="minorHAnsi"/>
          <w:sz w:val="24"/>
          <w:szCs w:val="24"/>
        </w:rPr>
      </w:pPr>
      <w:r>
        <w:rPr>
          <w:rFonts w:eastAsia="Times New Roman" w:cstheme="minorHAnsi"/>
          <w:sz w:val="24"/>
          <w:szCs w:val="24"/>
        </w:rPr>
        <w:t>The Rutgers team is still waiting for any possible comment from FHWA. Upon receiving any comment, the Rutgers team will work on providing answers.</w:t>
      </w:r>
    </w:p>
    <w:p w14:paraId="2DEA78E5" w14:textId="77777777" w:rsidR="00F22E29" w:rsidRPr="005F0E13" w:rsidRDefault="00F22E29" w:rsidP="005F0E13">
      <w:pPr>
        <w:spacing w:before="120" w:after="120" w:line="240" w:lineRule="auto"/>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5D9D51D3" w14:textId="77777777" w:rsidR="00677B6D" w:rsidRPr="00677B6D" w:rsidRDefault="00677B6D" w:rsidP="00677B6D">
      <w:pPr>
        <w:ind w:left="1080"/>
        <w:rPr>
          <w:rFonts w:eastAsiaTheme="minorEastAsia"/>
        </w:rPr>
      </w:pPr>
      <w:r>
        <w:t xml:space="preserve">For the following month, the group will continue to work on all of the above items (Creation of BLOB files, performing QA/QC, uploading of extracted data to bridge portal) with more of a focus on reviewing the collected data and uploading of the data to Bridge Portal servers.  The group’s efforts will focus on consolidation/review of each individual data extraction sheet as well as creation of the </w:t>
      </w:r>
      <w:r>
        <w:lastRenderedPageBreak/>
        <w:t>BLOB files.  Analysis will continue to be done on the data collected to ensure it is of the highest quality and is being represented as accurately as possible on the Bridge Portal website.</w:t>
      </w:r>
    </w:p>
    <w:p w14:paraId="72A0852C" w14:textId="77777777" w:rsidR="00B73192" w:rsidRDefault="00B73192" w:rsidP="00C90684">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21FE09DA" w:rsidR="008625B0" w:rsidRDefault="008625B0" w:rsidP="007C2B0F">
      <w:pPr>
        <w:spacing w:before="120" w:after="120" w:line="240" w:lineRule="auto"/>
        <w:ind w:left="1080"/>
        <w:rPr>
          <w:rFonts w:eastAsia="Times New Roman" w:cstheme="minorHAnsi"/>
          <w:sz w:val="24"/>
          <w:szCs w:val="24"/>
        </w:rPr>
      </w:pPr>
      <w:r>
        <w:rPr>
          <w:rFonts w:eastAsia="Times New Roman" w:cstheme="minorHAnsi"/>
          <w:sz w:val="24"/>
          <w:szCs w:val="24"/>
        </w:rPr>
        <w:t>The Rutgers team will work on the tasks related to Bridge Porta</w:t>
      </w:r>
      <w:r w:rsidR="007D659E">
        <w:rPr>
          <w:rFonts w:eastAsia="Times New Roman" w:cstheme="minorHAnsi"/>
          <w:sz w:val="24"/>
          <w:szCs w:val="24"/>
        </w:rPr>
        <w:t>l as they are requested by FHWA.</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5024069F" w:rsidR="00B576DF" w:rsidRPr="00DB35DA" w:rsidRDefault="00DD421F" w:rsidP="0009119B">
      <w:pPr>
        <w:spacing w:after="0" w:line="240" w:lineRule="auto"/>
        <w:ind w:right="-20"/>
        <w:rPr>
          <w:rFonts w:eastAsia="Times New Roman" w:cstheme="minorHAnsi"/>
          <w:sz w:val="24"/>
          <w:szCs w:val="24"/>
        </w:rPr>
      </w:pPr>
      <w:r>
        <w:rPr>
          <w:rFonts w:eastAsia="Times New Roman" w:cstheme="minorHAnsi"/>
          <w:sz w:val="24"/>
          <w:szCs w:val="24"/>
        </w:rPr>
        <w:t>The Rutgers team is still waiting to receive comments from the COR for the report submitted for task 4 (protocols). Due to not receiving the comments/feedback from the COR, there will be delays in the delivery of this task.</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384069A0" w:rsidR="00A0066F" w:rsidRDefault="008E2835">
            <w:pPr>
              <w:widowControl/>
              <w:spacing w:line="240" w:lineRule="auto"/>
              <w:jc w:val="center"/>
              <w:rPr>
                <w:rFonts w:cstheme="minorHAnsi"/>
                <w:b/>
                <w:lang w:eastAsia="ko-KR"/>
              </w:rPr>
            </w:pPr>
            <w:r>
              <w:rPr>
                <w:rFonts w:cstheme="minorHAnsi"/>
                <w:b/>
                <w:lang w:eastAsia="ko-KR"/>
              </w:rPr>
              <w:t>5</w:t>
            </w:r>
            <w:r w:rsidR="00EF2F0F">
              <w:rPr>
                <w:rFonts w:cstheme="minorHAnsi"/>
                <w:b/>
                <w:lang w:eastAsia="ko-KR"/>
              </w:rPr>
              <w:t xml:space="preserve">/1/2018 – </w:t>
            </w:r>
            <w:r>
              <w:rPr>
                <w:rFonts w:cstheme="minorHAnsi"/>
                <w:b/>
                <w:lang w:eastAsia="ko-KR"/>
              </w:rPr>
              <w:t>5</w:t>
            </w:r>
            <w:r w:rsidR="00A0066F">
              <w:rPr>
                <w:rFonts w:cstheme="minorHAnsi"/>
                <w:b/>
                <w:lang w:eastAsia="ko-KR"/>
              </w:rPr>
              <w:t>/</w:t>
            </w:r>
            <w:r w:rsidR="000102E2">
              <w:rPr>
                <w:rFonts w:cstheme="minorHAnsi"/>
                <w:b/>
                <w:lang w:eastAsia="ko-KR"/>
              </w:rPr>
              <w:t>3</w:t>
            </w:r>
            <w:r>
              <w:rPr>
                <w:rFonts w:cstheme="minorHAnsi"/>
                <w:b/>
                <w:lang w:eastAsia="ko-KR"/>
              </w:rPr>
              <w:t>1</w:t>
            </w:r>
            <w:r w:rsidR="00EF2F0F">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36F2C6A3" w:rsidR="00A0066F" w:rsidRDefault="0075284A">
            <w:pPr>
              <w:widowControl/>
              <w:spacing w:line="240" w:lineRule="auto"/>
              <w:jc w:val="center"/>
              <w:rPr>
                <w:rFonts w:cstheme="minorHAnsi"/>
                <w:b/>
                <w:lang w:eastAsia="ko-KR"/>
              </w:rPr>
            </w:pPr>
            <w:r>
              <w:rPr>
                <w:rFonts w:cstheme="minorHAnsi"/>
                <w:b/>
                <w:lang w:eastAsia="ko-KR"/>
              </w:rPr>
              <w:t xml:space="preserve">10/1/2017 – </w:t>
            </w:r>
            <w:r w:rsidR="008E2835">
              <w:rPr>
                <w:rFonts w:cstheme="minorHAnsi"/>
                <w:b/>
                <w:lang w:eastAsia="ko-KR"/>
              </w:rPr>
              <w:t>5</w:t>
            </w:r>
            <w:r w:rsidR="00A0066F">
              <w:rPr>
                <w:rFonts w:cstheme="minorHAnsi"/>
                <w:b/>
                <w:lang w:eastAsia="ko-KR"/>
              </w:rPr>
              <w:t>/</w:t>
            </w:r>
            <w:r w:rsidR="000102E2">
              <w:rPr>
                <w:rFonts w:cstheme="minorHAnsi"/>
                <w:b/>
                <w:lang w:eastAsia="ko-KR"/>
              </w:rPr>
              <w:t>3</w:t>
            </w:r>
            <w:r w:rsidR="008E2835">
              <w:rPr>
                <w:rFonts w:cstheme="minorHAnsi"/>
                <w:b/>
                <w:lang w:eastAsia="ko-KR"/>
              </w:rPr>
              <w:t>1</w:t>
            </w:r>
            <w:r w:rsidR="00A0066F">
              <w:rPr>
                <w:rFonts w:cstheme="minorHAnsi"/>
                <w:b/>
                <w:lang w:eastAsia="ko-KR"/>
              </w:rPr>
              <w:t>/201</w:t>
            </w:r>
            <w:r w:rsidR="00EF2F0F">
              <w:rPr>
                <w:rFonts w:cstheme="minorHAnsi"/>
                <w:b/>
                <w:lang w:eastAsia="ko-KR"/>
              </w:rPr>
              <w:t>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6674C044"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7</w:t>
            </w:r>
            <w:r w:rsidR="009910CE">
              <w:rPr>
                <w:rFonts w:ascii="Calibri" w:hAnsi="Calibri" w:cs="Calibri"/>
                <w:color w:val="000000"/>
                <w:lang w:eastAsia="ko-KR"/>
              </w:rPr>
              <w:t>5</w:t>
            </w:r>
            <w:r>
              <w:rPr>
                <w:rFonts w:ascii="Calibri" w:hAnsi="Calibri" w:cs="Calibri"/>
                <w:color w:val="000000"/>
                <w:lang w:eastAsia="ko-KR"/>
              </w:rPr>
              <w:t>,</w:t>
            </w:r>
            <w:r w:rsidR="009910CE">
              <w:rPr>
                <w:rFonts w:ascii="Calibri" w:hAnsi="Calibri" w:cs="Calibri"/>
                <w:color w:val="000000"/>
                <w:lang w:eastAsia="ko-KR"/>
              </w:rPr>
              <w:t>477</w:t>
            </w:r>
            <w:r w:rsidR="00A0066F">
              <w:rPr>
                <w:rFonts w:ascii="Calibri" w:hAnsi="Calibri" w:cs="Calibri"/>
                <w:color w:val="000000"/>
                <w:lang w:eastAsia="ko-KR"/>
              </w:rPr>
              <w:t>.</w:t>
            </w:r>
            <w:r w:rsidR="009910CE">
              <w:rPr>
                <w:rFonts w:ascii="Calibri" w:hAnsi="Calibri" w:cs="Calibri"/>
                <w:color w:val="000000"/>
                <w:lang w:eastAsia="ko-KR"/>
              </w:rPr>
              <w:t>0</w:t>
            </w:r>
            <w:r w:rsidR="000102E2">
              <w:rPr>
                <w:rFonts w:ascii="Calibri" w:hAnsi="Calibri" w:cs="Calibri"/>
                <w:color w:val="000000"/>
                <w:lang w:eastAsia="ko-KR"/>
              </w:rPr>
              <w:t>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2D95D285"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9910CE">
              <w:rPr>
                <w:rFonts w:ascii="Calibri" w:hAnsi="Calibri" w:cs="Calibri"/>
                <w:color w:val="000000"/>
                <w:lang w:eastAsia="ko-KR"/>
              </w:rPr>
              <w:t>439</w:t>
            </w:r>
            <w:r>
              <w:rPr>
                <w:rFonts w:ascii="Calibri" w:hAnsi="Calibri" w:cs="Calibri"/>
                <w:color w:val="000000"/>
                <w:lang w:eastAsia="ko-KR"/>
              </w:rPr>
              <w:t>,</w:t>
            </w:r>
            <w:r w:rsidR="009910CE">
              <w:rPr>
                <w:rFonts w:ascii="Calibri" w:hAnsi="Calibri" w:cs="Calibri"/>
                <w:color w:val="000000"/>
                <w:lang w:eastAsia="ko-KR"/>
              </w:rPr>
              <w:t>171</w:t>
            </w:r>
            <w:r w:rsidR="005D394A">
              <w:rPr>
                <w:rFonts w:ascii="Calibri" w:hAnsi="Calibri" w:cs="Calibri"/>
                <w:color w:val="000000"/>
                <w:lang w:eastAsia="ko-KR"/>
              </w:rPr>
              <w:t>.</w:t>
            </w:r>
            <w:r w:rsidR="009910CE">
              <w:rPr>
                <w:rFonts w:ascii="Calibri" w:hAnsi="Calibri" w:cs="Calibri"/>
                <w:color w:val="000000"/>
                <w:lang w:eastAsia="ko-KR"/>
              </w:rPr>
              <w:t>84</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7CBC536B"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1</w:t>
            </w:r>
            <w:r w:rsidR="009910CE">
              <w:rPr>
                <w:rFonts w:ascii="Calibri" w:hAnsi="Calibri" w:cs="Calibri"/>
                <w:color w:val="000000"/>
                <w:lang w:eastAsia="ko-KR"/>
              </w:rPr>
              <w:t>3</w:t>
            </w:r>
            <w:r w:rsidR="00F1504C">
              <w:rPr>
                <w:rFonts w:ascii="Calibri" w:hAnsi="Calibri" w:cs="Calibri"/>
                <w:color w:val="000000"/>
                <w:lang w:eastAsia="ko-KR"/>
              </w:rPr>
              <w:t>,</w:t>
            </w:r>
            <w:r w:rsidR="000102E2">
              <w:rPr>
                <w:rFonts w:ascii="Calibri" w:hAnsi="Calibri" w:cs="Calibri"/>
                <w:color w:val="000000"/>
                <w:lang w:eastAsia="ko-KR"/>
              </w:rPr>
              <w:t>1</w:t>
            </w:r>
            <w:r w:rsidR="009910CE">
              <w:rPr>
                <w:rFonts w:ascii="Calibri" w:hAnsi="Calibri" w:cs="Calibri"/>
                <w:color w:val="000000"/>
                <w:lang w:eastAsia="ko-KR"/>
              </w:rPr>
              <w:t>715.00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2542C611"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9910CE">
              <w:rPr>
                <w:rFonts w:ascii="Calibri" w:hAnsi="Calibri" w:cs="Calibri"/>
                <w:color w:val="000000"/>
                <w:lang w:eastAsia="ko-KR"/>
              </w:rPr>
              <w:t>48,821.39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9271DAB"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43691463"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33</w:t>
            </w:r>
            <w:r>
              <w:rPr>
                <w:rFonts w:ascii="Calibri" w:hAnsi="Calibri" w:cs="Calibri"/>
                <w:color w:val="000000"/>
                <w:lang w:eastAsia="ko-KR"/>
              </w:rPr>
              <w:t>,</w:t>
            </w:r>
            <w:r w:rsidR="00001D2A">
              <w:rPr>
                <w:rFonts w:ascii="Calibri" w:hAnsi="Calibri" w:cs="Calibri"/>
                <w:color w:val="000000"/>
                <w:lang w:eastAsia="ko-KR"/>
              </w:rPr>
              <w:t>138</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603EE876"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1</w:t>
            </w:r>
            <w:r>
              <w:rPr>
                <w:rFonts w:ascii="Calibri" w:hAnsi="Calibri" w:cs="Calibri"/>
                <w:color w:val="000000"/>
                <w:lang w:eastAsia="ko-KR"/>
              </w:rPr>
              <w:t>,</w:t>
            </w:r>
            <w:r w:rsidR="000102E2">
              <w:rPr>
                <w:rFonts w:ascii="Calibri" w:hAnsi="Calibri" w:cs="Calibri"/>
                <w:color w:val="000000"/>
                <w:lang w:eastAsia="ko-KR"/>
              </w:rPr>
              <w:t>05</w:t>
            </w:r>
            <w:r w:rsidR="009910CE">
              <w:rPr>
                <w:rFonts w:ascii="Calibri" w:hAnsi="Calibri" w:cs="Calibri"/>
                <w:color w:val="000000"/>
                <w:lang w:eastAsia="ko-KR"/>
              </w:rPr>
              <w:t>0</w:t>
            </w:r>
            <w:r>
              <w:rPr>
                <w:rFonts w:ascii="Calibri" w:hAnsi="Calibri" w:cs="Calibri"/>
                <w:color w:val="000000"/>
                <w:lang w:eastAsia="ko-KR"/>
              </w:rPr>
              <w:t>.</w:t>
            </w:r>
            <w:r w:rsidR="009910CE">
              <w:rPr>
                <w:rFonts w:ascii="Calibri" w:hAnsi="Calibri" w:cs="Calibri"/>
                <w:color w:val="000000"/>
                <w:lang w:eastAsia="ko-KR"/>
              </w:rPr>
              <w:t>87</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75270AB0"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9910CE">
              <w:rPr>
                <w:rFonts w:ascii="Calibri" w:hAnsi="Calibri" w:cs="Calibri"/>
                <w:color w:val="000000"/>
                <w:lang w:eastAsia="ko-KR"/>
              </w:rPr>
              <w:t>6</w:t>
            </w:r>
            <w:r>
              <w:rPr>
                <w:rFonts w:ascii="Calibri" w:hAnsi="Calibri" w:cs="Calibri"/>
                <w:color w:val="000000"/>
                <w:lang w:eastAsia="ko-KR"/>
              </w:rPr>
              <w:t>,</w:t>
            </w:r>
            <w:r w:rsidR="000102E2">
              <w:rPr>
                <w:rFonts w:ascii="Calibri" w:hAnsi="Calibri" w:cs="Calibri"/>
                <w:color w:val="000000"/>
                <w:lang w:eastAsia="ko-KR"/>
              </w:rPr>
              <w:t>2</w:t>
            </w:r>
            <w:r w:rsidR="009910CE">
              <w:rPr>
                <w:rFonts w:ascii="Calibri" w:hAnsi="Calibri" w:cs="Calibri"/>
                <w:color w:val="000000"/>
                <w:lang w:eastAsia="ko-KR"/>
              </w:rPr>
              <w:t>73</w:t>
            </w:r>
            <w:r>
              <w:rPr>
                <w:rFonts w:ascii="Calibri" w:hAnsi="Calibri" w:cs="Calibri"/>
                <w:color w:val="000000"/>
                <w:lang w:eastAsia="ko-KR"/>
              </w:rPr>
              <w:t>.</w:t>
            </w:r>
            <w:r w:rsidR="009910CE">
              <w:rPr>
                <w:rFonts w:ascii="Calibri" w:hAnsi="Calibri" w:cs="Calibri"/>
                <w:color w:val="000000"/>
                <w:lang w:eastAsia="ko-KR"/>
              </w:rPr>
              <w:t>31</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4C86" w14:textId="77777777" w:rsidR="00131FD0" w:rsidRDefault="00131FD0">
      <w:pPr>
        <w:spacing w:after="0" w:line="240" w:lineRule="auto"/>
      </w:pPr>
      <w:r>
        <w:separator/>
      </w:r>
    </w:p>
  </w:endnote>
  <w:endnote w:type="continuationSeparator" w:id="0">
    <w:p w14:paraId="78522EA9" w14:textId="77777777" w:rsidR="00131FD0" w:rsidRDefault="0013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168AF" w14:textId="77777777" w:rsidR="00131FD0" w:rsidRDefault="00131FD0">
      <w:pPr>
        <w:spacing w:after="0" w:line="240" w:lineRule="auto"/>
      </w:pPr>
      <w:r>
        <w:separator/>
      </w:r>
    </w:p>
  </w:footnote>
  <w:footnote w:type="continuationSeparator" w:id="0">
    <w:p w14:paraId="0EBA1CCA" w14:textId="77777777" w:rsidR="00131FD0" w:rsidRDefault="0013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7"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8" w15:restartNumberingAfterBreak="0">
    <w:nsid w:val="26554599"/>
    <w:multiLevelType w:val="multilevel"/>
    <w:tmpl w:val="E334EB60"/>
    <w:numStyleLink w:val="Style1"/>
  </w:abstractNum>
  <w:abstractNum w:abstractNumId="9"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1"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3"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6"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7"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9"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2">
      <w:lvl w:ilvl="2">
        <w:start w:val="1"/>
        <w:numFmt w:val="lowerLetter"/>
        <w:lvlText w:val="%3."/>
        <w:lvlJc w:val="right"/>
        <w:pPr>
          <w:ind w:left="2222" w:hanging="180"/>
        </w:pPr>
        <w:rPr>
          <w:b/>
        </w:rPr>
      </w:lvl>
    </w:lvlOverride>
  </w:num>
  <w:num w:numId="2">
    <w:abstractNumId w:val="16"/>
  </w:num>
  <w:num w:numId="3">
    <w:abstractNumId w:val="6"/>
  </w:num>
  <w:num w:numId="4">
    <w:abstractNumId w:val="7"/>
  </w:num>
  <w:num w:numId="5">
    <w:abstractNumId w:val="0"/>
  </w:num>
  <w:num w:numId="6">
    <w:abstractNumId w:val="4"/>
  </w:num>
  <w:num w:numId="7">
    <w:abstractNumId w:val="9"/>
  </w:num>
  <w:num w:numId="8">
    <w:abstractNumId w:val="15"/>
  </w:num>
  <w:num w:numId="9">
    <w:abstractNumId w:val="1"/>
  </w:num>
  <w:num w:numId="10">
    <w:abstractNumId w:val="20"/>
  </w:num>
  <w:num w:numId="11">
    <w:abstractNumId w:val="12"/>
  </w:num>
  <w:num w:numId="12">
    <w:abstractNumId w:val="3"/>
  </w:num>
  <w:num w:numId="13">
    <w:abstractNumId w:val="10"/>
  </w:num>
  <w:num w:numId="14">
    <w:abstractNumId w:val="18"/>
  </w:num>
  <w:num w:numId="15">
    <w:abstractNumId w:val="22"/>
  </w:num>
  <w:num w:numId="16">
    <w:abstractNumId w:val="2"/>
  </w:num>
  <w:num w:numId="17">
    <w:abstractNumId w:val="24"/>
  </w:num>
  <w:num w:numId="18">
    <w:abstractNumId w:val="24"/>
  </w:num>
  <w:num w:numId="19">
    <w:abstractNumId w:val="14"/>
  </w:num>
  <w:num w:numId="20">
    <w:abstractNumId w:val="5"/>
  </w:num>
  <w:num w:numId="21">
    <w:abstractNumId w:val="13"/>
  </w:num>
  <w:num w:numId="22">
    <w:abstractNumId w:val="11"/>
  </w:num>
  <w:num w:numId="23">
    <w:abstractNumId w:val="17"/>
  </w:num>
  <w:num w:numId="24">
    <w:abstractNumId w:val="24"/>
  </w:num>
  <w:num w:numId="25">
    <w:abstractNumId w:val="23"/>
  </w:num>
  <w:num w:numId="26">
    <w:abstractNumId w:val="24"/>
  </w:num>
  <w:num w:numId="27">
    <w:abstractNumId w:val="24"/>
  </w:num>
  <w:num w:numId="28">
    <w:abstractNumId w:val="1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TWgCIIlTnLQAAAA=="/>
  </w:docVars>
  <w:rsids>
    <w:rsidRoot w:val="0087575B"/>
    <w:rsid w:val="00001D2A"/>
    <w:rsid w:val="000102E2"/>
    <w:rsid w:val="00022B98"/>
    <w:rsid w:val="00022EE8"/>
    <w:rsid w:val="00023D10"/>
    <w:rsid w:val="00031128"/>
    <w:rsid w:val="0003478A"/>
    <w:rsid w:val="000507D0"/>
    <w:rsid w:val="0006608B"/>
    <w:rsid w:val="0007471C"/>
    <w:rsid w:val="00074C96"/>
    <w:rsid w:val="0009119B"/>
    <w:rsid w:val="00091F7F"/>
    <w:rsid w:val="00097A5A"/>
    <w:rsid w:val="000B4C28"/>
    <w:rsid w:val="000C2393"/>
    <w:rsid w:val="000C2B1C"/>
    <w:rsid w:val="000E6E38"/>
    <w:rsid w:val="00111CAD"/>
    <w:rsid w:val="00131FD0"/>
    <w:rsid w:val="00141DC8"/>
    <w:rsid w:val="00142004"/>
    <w:rsid w:val="0015102D"/>
    <w:rsid w:val="001568DC"/>
    <w:rsid w:val="001650E6"/>
    <w:rsid w:val="0016788A"/>
    <w:rsid w:val="00172263"/>
    <w:rsid w:val="00174FC0"/>
    <w:rsid w:val="001862E2"/>
    <w:rsid w:val="00187080"/>
    <w:rsid w:val="001878BF"/>
    <w:rsid w:val="00193322"/>
    <w:rsid w:val="001B1890"/>
    <w:rsid w:val="001C42A6"/>
    <w:rsid w:val="001E14E0"/>
    <w:rsid w:val="001F68BF"/>
    <w:rsid w:val="002076E8"/>
    <w:rsid w:val="00212996"/>
    <w:rsid w:val="00215E49"/>
    <w:rsid w:val="00236D51"/>
    <w:rsid w:val="002638D1"/>
    <w:rsid w:val="00264106"/>
    <w:rsid w:val="002649DF"/>
    <w:rsid w:val="002767EE"/>
    <w:rsid w:val="00284700"/>
    <w:rsid w:val="002A644D"/>
    <w:rsid w:val="002B2A96"/>
    <w:rsid w:val="002B2B7C"/>
    <w:rsid w:val="002B42E7"/>
    <w:rsid w:val="002C05BE"/>
    <w:rsid w:val="002C7AA3"/>
    <w:rsid w:val="002D5768"/>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43AD"/>
    <w:rsid w:val="0039727A"/>
    <w:rsid w:val="00397C91"/>
    <w:rsid w:val="003A3A16"/>
    <w:rsid w:val="003A4A71"/>
    <w:rsid w:val="003C0B2A"/>
    <w:rsid w:val="003C23D7"/>
    <w:rsid w:val="003C3E34"/>
    <w:rsid w:val="003D04BD"/>
    <w:rsid w:val="003D6452"/>
    <w:rsid w:val="003D66C3"/>
    <w:rsid w:val="003E371D"/>
    <w:rsid w:val="003E71C5"/>
    <w:rsid w:val="003F018B"/>
    <w:rsid w:val="003F5B27"/>
    <w:rsid w:val="00431721"/>
    <w:rsid w:val="0043516E"/>
    <w:rsid w:val="00450972"/>
    <w:rsid w:val="004520AC"/>
    <w:rsid w:val="00454E0A"/>
    <w:rsid w:val="00457042"/>
    <w:rsid w:val="00465E05"/>
    <w:rsid w:val="00473B18"/>
    <w:rsid w:val="00485835"/>
    <w:rsid w:val="004A1225"/>
    <w:rsid w:val="004A32EF"/>
    <w:rsid w:val="004B3765"/>
    <w:rsid w:val="004C6956"/>
    <w:rsid w:val="004C6D5B"/>
    <w:rsid w:val="004D55F0"/>
    <w:rsid w:val="004F367F"/>
    <w:rsid w:val="0050411D"/>
    <w:rsid w:val="00505A19"/>
    <w:rsid w:val="005117A8"/>
    <w:rsid w:val="00531684"/>
    <w:rsid w:val="005325EC"/>
    <w:rsid w:val="0053349A"/>
    <w:rsid w:val="00541F52"/>
    <w:rsid w:val="00550A87"/>
    <w:rsid w:val="00552BFC"/>
    <w:rsid w:val="00556A1F"/>
    <w:rsid w:val="0056128A"/>
    <w:rsid w:val="005626CC"/>
    <w:rsid w:val="00567909"/>
    <w:rsid w:val="00571405"/>
    <w:rsid w:val="0057297E"/>
    <w:rsid w:val="0057332E"/>
    <w:rsid w:val="0058291E"/>
    <w:rsid w:val="005941E0"/>
    <w:rsid w:val="00597ADB"/>
    <w:rsid w:val="005B31F8"/>
    <w:rsid w:val="005C03A6"/>
    <w:rsid w:val="005D08A2"/>
    <w:rsid w:val="005D2345"/>
    <w:rsid w:val="005D394A"/>
    <w:rsid w:val="005D7B26"/>
    <w:rsid w:val="005E66B1"/>
    <w:rsid w:val="005F0E13"/>
    <w:rsid w:val="005F15F3"/>
    <w:rsid w:val="00605728"/>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376C"/>
    <w:rsid w:val="006D7420"/>
    <w:rsid w:val="006E6EA0"/>
    <w:rsid w:val="006E7166"/>
    <w:rsid w:val="00700F6E"/>
    <w:rsid w:val="007177FB"/>
    <w:rsid w:val="007179C5"/>
    <w:rsid w:val="007216E0"/>
    <w:rsid w:val="007442D9"/>
    <w:rsid w:val="00746954"/>
    <w:rsid w:val="0075284A"/>
    <w:rsid w:val="00773A4C"/>
    <w:rsid w:val="00777187"/>
    <w:rsid w:val="00777AD5"/>
    <w:rsid w:val="007839C2"/>
    <w:rsid w:val="00784993"/>
    <w:rsid w:val="00787780"/>
    <w:rsid w:val="00791B4A"/>
    <w:rsid w:val="007B3747"/>
    <w:rsid w:val="007C2B0F"/>
    <w:rsid w:val="007D659E"/>
    <w:rsid w:val="007E0424"/>
    <w:rsid w:val="007F3815"/>
    <w:rsid w:val="00805D4C"/>
    <w:rsid w:val="008521E8"/>
    <w:rsid w:val="008566E6"/>
    <w:rsid w:val="008625B0"/>
    <w:rsid w:val="008633B4"/>
    <w:rsid w:val="00866B66"/>
    <w:rsid w:val="0087575B"/>
    <w:rsid w:val="00882065"/>
    <w:rsid w:val="008869F3"/>
    <w:rsid w:val="008A34B6"/>
    <w:rsid w:val="008B486A"/>
    <w:rsid w:val="008B67F0"/>
    <w:rsid w:val="008C23C9"/>
    <w:rsid w:val="008E2835"/>
    <w:rsid w:val="008F3F77"/>
    <w:rsid w:val="008F4505"/>
    <w:rsid w:val="00913DF4"/>
    <w:rsid w:val="00924E75"/>
    <w:rsid w:val="009754ED"/>
    <w:rsid w:val="00981EF4"/>
    <w:rsid w:val="009867E3"/>
    <w:rsid w:val="00986EDB"/>
    <w:rsid w:val="00987FEE"/>
    <w:rsid w:val="009910CE"/>
    <w:rsid w:val="009B0DDC"/>
    <w:rsid w:val="009C0247"/>
    <w:rsid w:val="009C7485"/>
    <w:rsid w:val="009D56D4"/>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90124"/>
    <w:rsid w:val="00A93439"/>
    <w:rsid w:val="00A93FE9"/>
    <w:rsid w:val="00A96E51"/>
    <w:rsid w:val="00AB1E6A"/>
    <w:rsid w:val="00AC2640"/>
    <w:rsid w:val="00AD3D7F"/>
    <w:rsid w:val="00AE0591"/>
    <w:rsid w:val="00AE1E59"/>
    <w:rsid w:val="00AF6FD9"/>
    <w:rsid w:val="00AF77A1"/>
    <w:rsid w:val="00B10E64"/>
    <w:rsid w:val="00B36E8E"/>
    <w:rsid w:val="00B4035B"/>
    <w:rsid w:val="00B42DFD"/>
    <w:rsid w:val="00B576DF"/>
    <w:rsid w:val="00B73192"/>
    <w:rsid w:val="00B73980"/>
    <w:rsid w:val="00B81DB0"/>
    <w:rsid w:val="00BA07CB"/>
    <w:rsid w:val="00BA6CB6"/>
    <w:rsid w:val="00BA72BA"/>
    <w:rsid w:val="00BB6BA7"/>
    <w:rsid w:val="00BC1500"/>
    <w:rsid w:val="00BC4512"/>
    <w:rsid w:val="00BD370B"/>
    <w:rsid w:val="00BD63FB"/>
    <w:rsid w:val="00BE3B6D"/>
    <w:rsid w:val="00BE618B"/>
    <w:rsid w:val="00C01D16"/>
    <w:rsid w:val="00C03C6E"/>
    <w:rsid w:val="00C10510"/>
    <w:rsid w:val="00C1107A"/>
    <w:rsid w:val="00C217E1"/>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E5FA9"/>
    <w:rsid w:val="00CE61F1"/>
    <w:rsid w:val="00CF1B95"/>
    <w:rsid w:val="00CF3274"/>
    <w:rsid w:val="00CF56D6"/>
    <w:rsid w:val="00CF7695"/>
    <w:rsid w:val="00D07F90"/>
    <w:rsid w:val="00D13E4A"/>
    <w:rsid w:val="00D15DDC"/>
    <w:rsid w:val="00D279F8"/>
    <w:rsid w:val="00D42C3E"/>
    <w:rsid w:val="00D4646F"/>
    <w:rsid w:val="00D50671"/>
    <w:rsid w:val="00D763BB"/>
    <w:rsid w:val="00D93F89"/>
    <w:rsid w:val="00DA0D5E"/>
    <w:rsid w:val="00DA225C"/>
    <w:rsid w:val="00DA602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57E9"/>
    <w:rsid w:val="00E72F6E"/>
    <w:rsid w:val="00E81168"/>
    <w:rsid w:val="00EB0FBB"/>
    <w:rsid w:val="00EC5807"/>
    <w:rsid w:val="00ED2A55"/>
    <w:rsid w:val="00EE234F"/>
    <w:rsid w:val="00EF2F0F"/>
    <w:rsid w:val="00EF3788"/>
    <w:rsid w:val="00EF5B10"/>
    <w:rsid w:val="00F1504C"/>
    <w:rsid w:val="00F22E29"/>
    <w:rsid w:val="00F31038"/>
    <w:rsid w:val="00F35538"/>
    <w:rsid w:val="00F37A81"/>
    <w:rsid w:val="00F40CB7"/>
    <w:rsid w:val="00F44482"/>
    <w:rsid w:val="00F465D9"/>
    <w:rsid w:val="00F65430"/>
    <w:rsid w:val="00F75B38"/>
    <w:rsid w:val="00F97426"/>
    <w:rsid w:val="00F97BE1"/>
    <w:rsid w:val="00FA5A03"/>
    <w:rsid w:val="00FB431C"/>
    <w:rsid w:val="00FC0CD1"/>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3979-86F8-437D-8205-A645FC3D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129</cp:revision>
  <cp:lastPrinted>2018-03-15T18:17:00Z</cp:lastPrinted>
  <dcterms:created xsi:type="dcterms:W3CDTF">2017-12-15T12:42:00Z</dcterms:created>
  <dcterms:modified xsi:type="dcterms:W3CDTF">2018-06-14T21:49:00Z</dcterms:modified>
</cp:coreProperties>
</file>