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A4F" w:rsidRDefault="009D4A4F" w:rsidP="009D4A4F">
      <w:r>
        <w:t>Possible relationships</w:t>
      </w:r>
    </w:p>
    <w:p w:rsidR="009D4A4F" w:rsidRDefault="009D4A4F" w:rsidP="009D4A4F">
      <w:r>
        <w:t xml:space="preserve">Experimentally determined </w:t>
      </w:r>
      <w:proofErr w:type="spellStart"/>
      <w:r>
        <w:t>DAmp</w:t>
      </w:r>
      <w:proofErr w:type="spellEnd"/>
    </w:p>
    <w:p w:rsidR="009D4A4F" w:rsidRDefault="009D4A4F" w:rsidP="009D4A4F">
      <w:pPr>
        <w:ind w:left="720"/>
      </w:pPr>
      <w:r>
        <w:t>Measure profile or record vehicle acceleration over bridge</w:t>
      </w:r>
    </w:p>
    <w:p w:rsidR="009D4A4F" w:rsidRDefault="009D4A4F" w:rsidP="009D4A4F">
      <w:pPr>
        <w:ind w:left="720"/>
      </w:pPr>
      <w:r>
        <w:t>Record operational bridge acceleration</w:t>
      </w:r>
    </w:p>
    <w:p w:rsidR="009D4A4F" w:rsidRDefault="009D4A4F" w:rsidP="009D4A4F">
      <w:pPr>
        <w:ind w:left="720"/>
      </w:pPr>
      <w:r>
        <w:t>Analyze vehicle over measured profile to obtain vehicle acceleration</w:t>
      </w:r>
    </w:p>
    <w:p w:rsidR="009D4A4F" w:rsidRDefault="009D4A4F" w:rsidP="009D4A4F">
      <w:pPr>
        <w:ind w:firstLine="720"/>
      </w:pPr>
      <w:r>
        <w:t>DAF_V = (max vehicle acceleration (filtered</w:t>
      </w:r>
      <w:proofErr w:type="gramStart"/>
      <w:r>
        <w:t>)+</w:t>
      </w:r>
      <w:proofErr w:type="gramEnd"/>
      <w:r>
        <w:t>1)*</w:t>
      </w:r>
      <w:proofErr w:type="spellStart"/>
      <w:r>
        <w:t>vehicle_weight</w:t>
      </w:r>
      <w:proofErr w:type="spellEnd"/>
    </w:p>
    <w:p w:rsidR="009D4A4F" w:rsidRDefault="009D4A4F" w:rsidP="009D4A4F">
      <w:pPr>
        <w:ind w:left="1440"/>
      </w:pPr>
      <w:r>
        <w:t>Note: if acceleration of vehicle is recorded, the results will only pertain to that vehicle (i.e. one cannot say the resulting determined amplification factor can be used for any other vehicles/traffic)</w:t>
      </w:r>
    </w:p>
    <w:p w:rsidR="009D4A4F" w:rsidRDefault="009D4A4F" w:rsidP="009D4A4F">
      <w:pPr>
        <w:ind w:left="720"/>
      </w:pPr>
      <w:r>
        <w:t>Total LL Response = (</w:t>
      </w:r>
      <w:proofErr w:type="spellStart"/>
      <w:r>
        <w:t>Dead_load</w:t>
      </w:r>
      <w:proofErr w:type="spellEnd"/>
      <w:r>
        <w:t xml:space="preserve"> or 1</w:t>
      </w:r>
      <w:r w:rsidRPr="00AC268B">
        <w:rPr>
          <w:vertAlign w:val="superscript"/>
        </w:rPr>
        <w:t>st</w:t>
      </w:r>
      <w:r>
        <w:t xml:space="preserve"> mode @ 1G)*</w:t>
      </w:r>
      <w:proofErr w:type="spellStart"/>
      <w:r>
        <w:t>max_bridge_</w:t>
      </w:r>
      <w:proofErr w:type="gramStart"/>
      <w:r>
        <w:t>accel</w:t>
      </w:r>
      <w:proofErr w:type="spellEnd"/>
      <w:r>
        <w:t>(</w:t>
      </w:r>
      <w:proofErr w:type="gramEnd"/>
      <w:r>
        <w:t>%g filtered)*</w:t>
      </w:r>
      <w:r>
        <w:sym w:font="Symbol" w:char="F061"/>
      </w:r>
      <w:r>
        <w:t>+</w:t>
      </w:r>
      <w:proofErr w:type="spellStart"/>
      <w:r>
        <w:t>Static_LL_response</w:t>
      </w:r>
      <w:proofErr w:type="spellEnd"/>
      <w:r>
        <w:t>*DAF_V</w:t>
      </w:r>
    </w:p>
    <w:p w:rsidR="002628BF" w:rsidRDefault="002628BF" w:rsidP="009D4A4F">
      <w:pPr>
        <w:ind w:left="720"/>
      </w:pPr>
      <w:r>
        <w:t xml:space="preserve">Or… the total live load response is a function of a portion of the dead load to account for body forces from vibration plus the response from the vehicle load that is amplified due to its acceleration. </w:t>
      </w:r>
      <w:bookmarkStart w:id="0" w:name="_GoBack"/>
      <w:bookmarkEnd w:id="0"/>
    </w:p>
    <w:p w:rsidR="009D4A4F" w:rsidRDefault="009D4A4F" w:rsidP="009D4A4F"/>
    <w:p w:rsidR="009D4A4F" w:rsidRDefault="009D4A4F" w:rsidP="009D4A4F">
      <w:r>
        <w:t xml:space="preserve">Analytically Determined </w:t>
      </w:r>
      <w:proofErr w:type="spellStart"/>
      <w:r>
        <w:t>DAmp</w:t>
      </w:r>
      <w:proofErr w:type="spellEnd"/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Analyze vehicle acceleration due to profile (Future work: develop vehicle acceleration standards based on real profiles)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Response from (max vehicle acceleration+1)*</w:t>
      </w:r>
      <w:proofErr w:type="spellStart"/>
      <w:r>
        <w:t>vehicle_weight</w:t>
      </w:r>
      <w:proofErr w:type="spellEnd"/>
      <w:r>
        <w:t>/</w:t>
      </w:r>
      <w:proofErr w:type="spellStart"/>
      <w:r>
        <w:t>vehicle_weight</w:t>
      </w:r>
      <w:proofErr w:type="spellEnd"/>
      <w:r>
        <w:t xml:space="preserve"> = 1 + </w:t>
      </w:r>
      <w:proofErr w:type="spellStart"/>
      <w:r>
        <w:t>max_vehicle_accel</w:t>
      </w:r>
      <w:proofErr w:type="spellEnd"/>
      <w:r>
        <w:t xml:space="preserve"> = amplification factor due to vehicle acceleration (DAF_V)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 xml:space="preserve">Assuming the structure behaves linearly, we can also say: bridge response from dynamic contact force = bridge response from static vehicle * (1 + </w:t>
      </w:r>
      <w:proofErr w:type="spellStart"/>
      <w:r>
        <w:t>max_vehicle_accel</w:t>
      </w:r>
      <w:proofErr w:type="spellEnd"/>
      <w:r>
        <w:t>)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Hypothesis: this portion of amplification is relatively independent of bridge structure (i.e. profile controls)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Perform natural frequency analysis and Dead Load Analysis and modal parameter identification of vehicle acceleration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Additional component of amplification due to motion of bridge can be calculated by apportioning bridge response from dead-load. That portion would be a function of the level of plausible excitation of the bridge’s first couple modes which is dependent on the structure and the traffic.</w:t>
      </w:r>
    </w:p>
    <w:p w:rsidR="009D4A4F" w:rsidRDefault="009D4A4F" w:rsidP="009D4A4F">
      <w:pPr>
        <w:pStyle w:val="ListParagraph"/>
        <w:numPr>
          <w:ilvl w:val="0"/>
          <w:numId w:val="1"/>
        </w:numPr>
      </w:pPr>
      <w:r>
        <w:t>A possible function for this portion may include the following parameters:</w:t>
      </w:r>
    </w:p>
    <w:p w:rsidR="009D4A4F" w:rsidRDefault="009D4A4F" w:rsidP="009D4A4F">
      <w:pPr>
        <w:pStyle w:val="ListParagraph"/>
        <w:numPr>
          <w:ilvl w:val="1"/>
          <w:numId w:val="2"/>
        </w:numPr>
      </w:pPr>
      <w:r>
        <w:t xml:space="preserve">Max %g vehicle acceleration (stop filter &gt; X mode) or </w:t>
      </w:r>
    </w:p>
    <w:p w:rsidR="009D4A4F" w:rsidRDefault="009D4A4F" w:rsidP="009D4A4F">
      <w:pPr>
        <w:pStyle w:val="ListParagraph"/>
        <w:numPr>
          <w:ilvl w:val="1"/>
          <w:numId w:val="2"/>
        </w:numPr>
      </w:pPr>
      <w:r>
        <w:t>some parameter related to the PSD (i.e. how much of the traffic excitation is in a specific frequency range)</w:t>
      </w:r>
    </w:p>
    <w:p w:rsidR="009D4A4F" w:rsidRDefault="009D4A4F" w:rsidP="009D4A4F">
      <w:pPr>
        <w:pStyle w:val="ListParagraph"/>
        <w:numPr>
          <w:ilvl w:val="1"/>
          <w:numId w:val="2"/>
        </w:numPr>
      </w:pPr>
      <w:r>
        <w:lastRenderedPageBreak/>
        <w:t>Dead-load deflection (stand-in for stiffness)</w:t>
      </w:r>
    </w:p>
    <w:p w:rsidR="009D4A4F" w:rsidRDefault="009D4A4F" w:rsidP="009D4A4F">
      <w:pPr>
        <w:pStyle w:val="ListParagraph"/>
        <w:numPr>
          <w:ilvl w:val="1"/>
          <w:numId w:val="2"/>
        </w:numPr>
      </w:pPr>
      <w:r>
        <w:t>First natural frequency</w:t>
      </w:r>
    </w:p>
    <w:p w:rsidR="00B3221B" w:rsidRDefault="00B3221B"/>
    <w:sectPr w:rsidR="00B32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54D5"/>
    <w:multiLevelType w:val="hybridMultilevel"/>
    <w:tmpl w:val="924A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71F61"/>
    <w:multiLevelType w:val="hybridMultilevel"/>
    <w:tmpl w:val="1F84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38"/>
    <w:rsid w:val="002628BF"/>
    <w:rsid w:val="005B7738"/>
    <w:rsid w:val="0069128B"/>
    <w:rsid w:val="009D4A4F"/>
    <w:rsid w:val="00B3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4</cp:revision>
  <dcterms:created xsi:type="dcterms:W3CDTF">2018-04-16T19:29:00Z</dcterms:created>
  <dcterms:modified xsi:type="dcterms:W3CDTF">2018-04-17T15:54:00Z</dcterms:modified>
</cp:coreProperties>
</file>