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62447" w14:textId="1250F1B0" w:rsidR="00255573" w:rsidRDefault="00255573" w:rsidP="00600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Jessica Colon</w:t>
      </w:r>
    </w:p>
    <w:p w14:paraId="4654A4E9" w14:textId="15B47BA8" w:rsidR="00255573" w:rsidRDefault="00255573" w:rsidP="00600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MEDST 240 – 12/1/22</w:t>
      </w:r>
    </w:p>
    <w:p w14:paraId="3AFBA3B4" w14:textId="38F7C45A" w:rsidR="00255573" w:rsidRPr="00D157FF" w:rsidRDefault="00C30745" w:rsidP="00C3074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Essay 12 - </w:t>
      </w:r>
      <w:r w:rsidR="00255573" w:rsidRPr="00D157FF">
        <w:rPr>
          <w:rFonts w:ascii="Times New Roman" w:hAnsi="Times New Roman" w:cs="Times New Roman"/>
          <w:b/>
          <w:bCs/>
          <w:sz w:val="24"/>
          <w:szCs w:val="24"/>
        </w:rPr>
        <w:t>French New Wave</w:t>
      </w:r>
    </w:p>
    <w:p w14:paraId="3690D367" w14:textId="77777777" w:rsidR="00600A09" w:rsidRDefault="00600A09" w:rsidP="00600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65FB9" w14:textId="6B8F0211" w:rsidR="00466D72" w:rsidRDefault="0024499A" w:rsidP="00255573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Truffaut’s 400 Blows is presented in a</w:t>
      </w:r>
      <w:r w:rsidR="00255573" w:rsidRPr="00255573">
        <w:rPr>
          <w:rFonts w:ascii="Times New Roman" w:hAnsi="Times New Roman" w:cs="Times New Roman"/>
          <w:sz w:val="24"/>
          <w:szCs w:val="24"/>
        </w:rPr>
        <w:t xml:space="preserve"> documentary-esque style that relies on following the characters and observing their actions and interactions</w:t>
      </w:r>
      <w:r>
        <w:rPr>
          <w:rFonts w:ascii="Times New Roman" w:hAnsi="Times New Roman" w:cs="Times New Roman"/>
          <w:sz w:val="24"/>
          <w:szCs w:val="24"/>
        </w:rPr>
        <w:t xml:space="preserve"> in their “natural” environment,</w:t>
      </w:r>
      <w:r w:rsidR="00AB53E5">
        <w:rPr>
          <w:rFonts w:ascii="Times New Roman" w:hAnsi="Times New Roman" w:cs="Times New Roman"/>
          <w:sz w:val="24"/>
          <w:szCs w:val="24"/>
        </w:rPr>
        <w:t xml:space="preserve"> but it is consciously edited in a way that </w:t>
      </w:r>
      <w:r w:rsidR="00255573" w:rsidRPr="00255573">
        <w:rPr>
          <w:rFonts w:ascii="Times New Roman" w:hAnsi="Times New Roman" w:cs="Times New Roman"/>
          <w:sz w:val="24"/>
          <w:szCs w:val="24"/>
        </w:rPr>
        <w:t>define</w:t>
      </w:r>
      <w:r w:rsidR="00AB53E5">
        <w:rPr>
          <w:rFonts w:ascii="Times New Roman" w:hAnsi="Times New Roman" w:cs="Times New Roman"/>
          <w:sz w:val="24"/>
          <w:szCs w:val="24"/>
        </w:rPr>
        <w:t>s</w:t>
      </w:r>
      <w:r w:rsidR="00255573" w:rsidRPr="00255573">
        <w:rPr>
          <w:rFonts w:ascii="Times New Roman" w:hAnsi="Times New Roman" w:cs="Times New Roman"/>
          <w:sz w:val="24"/>
          <w:szCs w:val="24"/>
        </w:rPr>
        <w:t xml:space="preserve"> the tone</w:t>
      </w:r>
      <w:r>
        <w:rPr>
          <w:rFonts w:ascii="Times New Roman" w:hAnsi="Times New Roman" w:cs="Times New Roman"/>
          <w:sz w:val="24"/>
          <w:szCs w:val="24"/>
        </w:rPr>
        <w:t xml:space="preserve"> and context</w:t>
      </w:r>
      <w:r w:rsidR="00255573" w:rsidRPr="00255573">
        <w:rPr>
          <w:rFonts w:ascii="Times New Roman" w:hAnsi="Times New Roman" w:cs="Times New Roman"/>
          <w:sz w:val="24"/>
          <w:szCs w:val="24"/>
        </w:rPr>
        <w:t xml:space="preserve"> of the film</w:t>
      </w:r>
      <w:r>
        <w:rPr>
          <w:rFonts w:ascii="Times New Roman" w:hAnsi="Times New Roman" w:cs="Times New Roman"/>
          <w:sz w:val="24"/>
          <w:szCs w:val="24"/>
        </w:rPr>
        <w:t xml:space="preserve"> and its conflic</w:t>
      </w:r>
      <w:r w:rsidR="00AB53E5">
        <w:rPr>
          <w:rFonts w:ascii="Times New Roman" w:hAnsi="Times New Roman" w:cs="Times New Roman"/>
          <w:sz w:val="24"/>
          <w:szCs w:val="24"/>
        </w:rPr>
        <w:t>t. W</w:t>
      </w:r>
      <w:r w:rsidR="00255573" w:rsidRPr="00255573">
        <w:rPr>
          <w:rFonts w:ascii="Times New Roman" w:hAnsi="Times New Roman" w:cs="Times New Roman"/>
          <w:sz w:val="24"/>
          <w:szCs w:val="24"/>
        </w:rPr>
        <w:t xml:space="preserve">hile </w:t>
      </w:r>
      <w:r w:rsidR="00AB53E5">
        <w:rPr>
          <w:rFonts w:ascii="Times New Roman" w:hAnsi="Times New Roman" w:cs="Times New Roman"/>
          <w:sz w:val="24"/>
          <w:szCs w:val="24"/>
        </w:rPr>
        <w:t>the story is</w:t>
      </w:r>
      <w:r w:rsidR="00255573" w:rsidRPr="00255573">
        <w:rPr>
          <w:rFonts w:ascii="Times New Roman" w:hAnsi="Times New Roman" w:cs="Times New Roman"/>
          <w:sz w:val="24"/>
          <w:szCs w:val="24"/>
        </w:rPr>
        <w:t xml:space="preserve"> Realist </w:t>
      </w:r>
      <w:r w:rsidR="00AB53E5">
        <w:rPr>
          <w:rFonts w:ascii="Times New Roman" w:hAnsi="Times New Roman" w:cs="Times New Roman"/>
          <w:sz w:val="24"/>
          <w:szCs w:val="24"/>
        </w:rPr>
        <w:t>as a</w:t>
      </w:r>
      <w:r w:rsidR="00255573" w:rsidRPr="00255573">
        <w:rPr>
          <w:rFonts w:ascii="Times New Roman" w:hAnsi="Times New Roman" w:cs="Times New Roman"/>
          <w:sz w:val="24"/>
          <w:szCs w:val="24"/>
        </w:rPr>
        <w:t xml:space="preserve"> portrait</w:t>
      </w:r>
      <w:r w:rsidR="00AB53E5">
        <w:rPr>
          <w:rFonts w:ascii="Times New Roman" w:hAnsi="Times New Roman" w:cs="Times New Roman"/>
          <w:sz w:val="24"/>
          <w:szCs w:val="24"/>
        </w:rPr>
        <w:t xml:space="preserve"> </w:t>
      </w:r>
      <w:r w:rsidR="00255573" w:rsidRPr="00255573">
        <w:rPr>
          <w:rFonts w:ascii="Times New Roman" w:hAnsi="Times New Roman" w:cs="Times New Roman"/>
          <w:sz w:val="24"/>
          <w:szCs w:val="24"/>
        </w:rPr>
        <w:t>of juvenile criminal mischie</w:t>
      </w:r>
      <w:r w:rsidR="00AB53E5">
        <w:rPr>
          <w:rFonts w:ascii="Times New Roman" w:hAnsi="Times New Roman" w:cs="Times New Roman"/>
          <w:sz w:val="24"/>
          <w:szCs w:val="24"/>
        </w:rPr>
        <w:t>f</w:t>
      </w:r>
      <w:r w:rsidR="00015001">
        <w:rPr>
          <w:rFonts w:ascii="Times New Roman" w:hAnsi="Times New Roman" w:cs="Times New Roman"/>
          <w:sz w:val="24"/>
          <w:szCs w:val="24"/>
        </w:rPr>
        <w:t>, it seems to rely on principles of Soviet Montage</w:t>
      </w:r>
      <w:r w:rsidR="00466D72">
        <w:rPr>
          <w:rFonts w:ascii="Times New Roman" w:hAnsi="Times New Roman" w:cs="Times New Roman"/>
          <w:sz w:val="24"/>
          <w:szCs w:val="24"/>
        </w:rPr>
        <w:t xml:space="preserve"> in that it presents visuals that mean nothing </w:t>
      </w:r>
      <w:r w:rsidR="00AB53E5">
        <w:rPr>
          <w:rFonts w:ascii="Times New Roman" w:hAnsi="Times New Roman" w:cs="Times New Roman"/>
          <w:sz w:val="24"/>
          <w:szCs w:val="24"/>
        </w:rPr>
        <w:t>individually</w:t>
      </w:r>
      <w:r w:rsidR="00466D72">
        <w:rPr>
          <w:rFonts w:ascii="Times New Roman" w:hAnsi="Times New Roman" w:cs="Times New Roman"/>
          <w:sz w:val="24"/>
          <w:szCs w:val="24"/>
        </w:rPr>
        <w:t xml:space="preserve"> but </w:t>
      </w:r>
      <w:r w:rsidR="00AB53E5">
        <w:rPr>
          <w:rFonts w:ascii="Times New Roman" w:hAnsi="Times New Roman" w:cs="Times New Roman"/>
          <w:sz w:val="24"/>
          <w:szCs w:val="24"/>
        </w:rPr>
        <w:t xml:space="preserve">altogether tell </w:t>
      </w:r>
      <w:proofErr w:type="spellStart"/>
      <w:r w:rsidR="00AB53E5">
        <w:rPr>
          <w:rFonts w:ascii="Times New Roman" w:hAnsi="Times New Roman" w:cs="Times New Roman"/>
          <w:sz w:val="24"/>
          <w:szCs w:val="24"/>
        </w:rPr>
        <w:t>Doniel’s</w:t>
      </w:r>
      <w:proofErr w:type="spellEnd"/>
      <w:r w:rsidR="00AB53E5">
        <w:rPr>
          <w:rFonts w:ascii="Times New Roman" w:hAnsi="Times New Roman" w:cs="Times New Roman"/>
          <w:sz w:val="24"/>
          <w:szCs w:val="24"/>
        </w:rPr>
        <w:t xml:space="preserve"> story</w:t>
      </w:r>
      <w:r w:rsidR="00466D72">
        <w:rPr>
          <w:rFonts w:ascii="Times New Roman" w:hAnsi="Times New Roman" w:cs="Times New Roman"/>
          <w:sz w:val="24"/>
          <w:szCs w:val="24"/>
        </w:rPr>
        <w:t>. Also</w:t>
      </w:r>
      <w:r w:rsidR="00600A09">
        <w:rPr>
          <w:rFonts w:ascii="Times New Roman" w:hAnsi="Times New Roman" w:cs="Times New Roman"/>
          <w:sz w:val="24"/>
          <w:szCs w:val="24"/>
        </w:rPr>
        <w:t xml:space="preserve"> the natural lighting, while not “obvious”, is obvious</w:t>
      </w:r>
      <w:r w:rsidR="00AB53E5">
        <w:rPr>
          <w:rFonts w:ascii="Times New Roman" w:hAnsi="Times New Roman" w:cs="Times New Roman"/>
          <w:sz w:val="24"/>
          <w:szCs w:val="24"/>
        </w:rPr>
        <w:t xml:space="preserve"> in its absence</w:t>
      </w:r>
      <w:r w:rsidR="00600A09">
        <w:rPr>
          <w:rFonts w:ascii="Times New Roman" w:hAnsi="Times New Roman" w:cs="Times New Roman"/>
          <w:sz w:val="24"/>
          <w:szCs w:val="24"/>
        </w:rPr>
        <w:t>; the lack of artificial lighting, particularly in the nighttime shots</w:t>
      </w:r>
      <w:r w:rsidR="00015001">
        <w:rPr>
          <w:rFonts w:ascii="Times New Roman" w:hAnsi="Times New Roman" w:cs="Times New Roman"/>
          <w:sz w:val="24"/>
          <w:szCs w:val="24"/>
        </w:rPr>
        <w:t>, heighten</w:t>
      </w:r>
      <w:r w:rsidR="00600A09">
        <w:rPr>
          <w:rFonts w:ascii="Times New Roman" w:hAnsi="Times New Roman" w:cs="Times New Roman"/>
          <w:sz w:val="24"/>
          <w:szCs w:val="24"/>
        </w:rPr>
        <w:t>s</w:t>
      </w:r>
      <w:r w:rsidR="00015001">
        <w:rPr>
          <w:rFonts w:ascii="Times New Roman" w:hAnsi="Times New Roman" w:cs="Times New Roman"/>
          <w:sz w:val="24"/>
          <w:szCs w:val="24"/>
        </w:rPr>
        <w:t xml:space="preserve"> the emotional affect</w:t>
      </w:r>
      <w:r w:rsidR="00AB53E5">
        <w:rPr>
          <w:rFonts w:ascii="Times New Roman" w:hAnsi="Times New Roman" w:cs="Times New Roman"/>
          <w:sz w:val="24"/>
          <w:szCs w:val="24"/>
        </w:rPr>
        <w:t xml:space="preserve"> and the sense that the film is masquerading as a documentary</w:t>
      </w:r>
      <w:r w:rsidR="00015001">
        <w:rPr>
          <w:rFonts w:ascii="Times New Roman" w:hAnsi="Times New Roman" w:cs="Times New Roman"/>
          <w:sz w:val="24"/>
          <w:szCs w:val="24"/>
        </w:rPr>
        <w:t>. Without more Formalist elements, it would simply be something akin to a documentary,</w:t>
      </w:r>
      <w:r w:rsidR="00466D72">
        <w:rPr>
          <w:rFonts w:ascii="Times New Roman" w:hAnsi="Times New Roman" w:cs="Times New Roman"/>
          <w:sz w:val="24"/>
          <w:szCs w:val="24"/>
        </w:rPr>
        <w:t xml:space="preserve"> just </w:t>
      </w:r>
      <w:r w:rsidR="00015001">
        <w:rPr>
          <w:rFonts w:ascii="Times New Roman" w:hAnsi="Times New Roman" w:cs="Times New Roman"/>
          <w:sz w:val="24"/>
          <w:szCs w:val="24"/>
        </w:rPr>
        <w:t xml:space="preserve">a camera following </w:t>
      </w:r>
      <w:proofErr w:type="spellStart"/>
      <w:r w:rsidR="00015001">
        <w:rPr>
          <w:rFonts w:ascii="Times New Roman" w:hAnsi="Times New Roman" w:cs="Times New Roman"/>
          <w:sz w:val="24"/>
          <w:szCs w:val="24"/>
        </w:rPr>
        <w:t>Doniel</w:t>
      </w:r>
      <w:proofErr w:type="spellEnd"/>
      <w:r w:rsidR="00015001">
        <w:rPr>
          <w:rFonts w:ascii="Times New Roman" w:hAnsi="Times New Roman" w:cs="Times New Roman"/>
          <w:sz w:val="24"/>
          <w:szCs w:val="24"/>
        </w:rPr>
        <w:t xml:space="preserve"> </w:t>
      </w:r>
      <w:r w:rsidR="00466D72">
        <w:rPr>
          <w:rFonts w:ascii="Times New Roman" w:hAnsi="Times New Roman" w:cs="Times New Roman"/>
          <w:sz w:val="24"/>
          <w:szCs w:val="24"/>
        </w:rPr>
        <w:t xml:space="preserve">at various degrees of distance, </w:t>
      </w:r>
      <w:r w:rsidR="00015001">
        <w:rPr>
          <w:rFonts w:ascii="Times New Roman" w:hAnsi="Times New Roman" w:cs="Times New Roman"/>
          <w:sz w:val="24"/>
          <w:szCs w:val="24"/>
        </w:rPr>
        <w:t>without contextualizing his experience. However, the music, the lighting, the mobile framing</w:t>
      </w:r>
      <w:r w:rsidR="00600A09">
        <w:rPr>
          <w:rFonts w:ascii="Times New Roman" w:hAnsi="Times New Roman" w:cs="Times New Roman"/>
          <w:sz w:val="24"/>
          <w:szCs w:val="24"/>
        </w:rPr>
        <w:t xml:space="preserve"> (and variation in framing, perspective, and level of mobility)</w:t>
      </w:r>
      <w:r w:rsidR="00015001">
        <w:rPr>
          <w:rFonts w:ascii="Times New Roman" w:hAnsi="Times New Roman" w:cs="Times New Roman"/>
          <w:sz w:val="24"/>
          <w:szCs w:val="24"/>
        </w:rPr>
        <w:t xml:space="preserve">, and editing all contribute context in a way that adds affect or emotion to a seemingly slice-of-life picture. </w:t>
      </w:r>
    </w:p>
    <w:p w14:paraId="094BE37C" w14:textId="63F80A49" w:rsidR="00255573" w:rsidRDefault="00015001" w:rsidP="00255573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Beyond the superficiality of </w:t>
      </w:r>
      <w:r w:rsidR="00AB53E5">
        <w:rPr>
          <w:rFonts w:ascii="Times New Roman" w:hAnsi="Times New Roman" w:cs="Times New Roman"/>
          <w:sz w:val="24"/>
          <w:szCs w:val="24"/>
        </w:rPr>
        <w:t>the story</w:t>
      </w:r>
      <w:r>
        <w:rPr>
          <w:rFonts w:ascii="Times New Roman" w:hAnsi="Times New Roman" w:cs="Times New Roman"/>
          <w:sz w:val="24"/>
          <w:szCs w:val="24"/>
        </w:rPr>
        <w:t xml:space="preserve">, it does seem to paint a </w:t>
      </w:r>
      <w:r w:rsidR="00600A09">
        <w:rPr>
          <w:rFonts w:ascii="Times New Roman" w:hAnsi="Times New Roman" w:cs="Times New Roman"/>
          <w:sz w:val="24"/>
          <w:szCs w:val="24"/>
        </w:rPr>
        <w:t xml:space="preserve">critical picture of </w:t>
      </w:r>
      <w:r>
        <w:rPr>
          <w:rFonts w:ascii="Times New Roman" w:hAnsi="Times New Roman" w:cs="Times New Roman"/>
          <w:sz w:val="24"/>
          <w:szCs w:val="24"/>
        </w:rPr>
        <w:t>class divide</w:t>
      </w:r>
      <w:r w:rsidR="00304BE7">
        <w:rPr>
          <w:rFonts w:ascii="Times New Roman" w:hAnsi="Times New Roman" w:cs="Times New Roman"/>
          <w:sz w:val="24"/>
          <w:szCs w:val="24"/>
        </w:rPr>
        <w:t xml:space="preserve"> and its influence on juvenile crime (wealthier children don’t usually see the inside of a jail or prison)</w:t>
      </w:r>
      <w:r>
        <w:rPr>
          <w:rFonts w:ascii="Times New Roman" w:hAnsi="Times New Roman" w:cs="Times New Roman"/>
          <w:sz w:val="24"/>
          <w:szCs w:val="24"/>
        </w:rPr>
        <w:t>;</w:t>
      </w:r>
      <w:r w:rsidR="00304BE7">
        <w:rPr>
          <w:rFonts w:ascii="Times New Roman" w:hAnsi="Times New Roman" w:cs="Times New Roman"/>
          <w:sz w:val="24"/>
          <w:szCs w:val="24"/>
        </w:rPr>
        <w:t xml:space="preserve"> set design – particularly the claustrophobic mise-en-scene of </w:t>
      </w:r>
      <w:proofErr w:type="spellStart"/>
      <w:r w:rsidR="00304BE7">
        <w:rPr>
          <w:rFonts w:ascii="Times New Roman" w:hAnsi="Times New Roman" w:cs="Times New Roman"/>
          <w:sz w:val="24"/>
          <w:szCs w:val="24"/>
        </w:rPr>
        <w:t>Doniel’s</w:t>
      </w:r>
      <w:proofErr w:type="spellEnd"/>
      <w:r w:rsidR="00304BE7">
        <w:rPr>
          <w:rFonts w:ascii="Times New Roman" w:hAnsi="Times New Roman" w:cs="Times New Roman"/>
          <w:sz w:val="24"/>
          <w:szCs w:val="24"/>
        </w:rPr>
        <w:t xml:space="preserve"> home – contribute an awareness that his story is somewhat different than that of his peers, becoming almost “Expressionist-Lite” in its use of proportion and space to really drive home the</w:t>
      </w:r>
      <w:r w:rsidR="000B49D5">
        <w:rPr>
          <w:rFonts w:ascii="Times New Roman" w:hAnsi="Times New Roman" w:cs="Times New Roman"/>
          <w:sz w:val="24"/>
          <w:szCs w:val="24"/>
        </w:rPr>
        <w:t xml:space="preserve"> nuanced, spatial “closing-in”</w:t>
      </w:r>
      <w:r w:rsidR="00304BE7">
        <w:rPr>
          <w:rFonts w:ascii="Times New Roman" w:hAnsi="Times New Roman" w:cs="Times New Roman"/>
          <w:sz w:val="24"/>
          <w:szCs w:val="24"/>
        </w:rPr>
        <w:t xml:space="preserve"> nature of </w:t>
      </w:r>
      <w:proofErr w:type="spellStart"/>
      <w:r w:rsidR="00304BE7">
        <w:rPr>
          <w:rFonts w:ascii="Times New Roman" w:hAnsi="Times New Roman" w:cs="Times New Roman"/>
          <w:sz w:val="24"/>
          <w:szCs w:val="24"/>
        </w:rPr>
        <w:t>Doniel’s</w:t>
      </w:r>
      <w:proofErr w:type="spellEnd"/>
      <w:r w:rsidR="00304BE7">
        <w:rPr>
          <w:rFonts w:ascii="Times New Roman" w:hAnsi="Times New Roman" w:cs="Times New Roman"/>
          <w:sz w:val="24"/>
          <w:szCs w:val="24"/>
        </w:rPr>
        <w:t xml:space="preserve"> home life</w:t>
      </w:r>
      <w:r w:rsidR="000B49D5">
        <w:rPr>
          <w:rFonts w:ascii="Times New Roman" w:hAnsi="Times New Roman" w:cs="Times New Roman"/>
          <w:sz w:val="24"/>
          <w:szCs w:val="24"/>
        </w:rPr>
        <w:t xml:space="preserve"> as it </w:t>
      </w:r>
      <w:r w:rsidR="00600A09">
        <w:rPr>
          <w:rFonts w:ascii="Times New Roman" w:hAnsi="Times New Roman" w:cs="Times New Roman"/>
          <w:sz w:val="24"/>
          <w:szCs w:val="24"/>
        </w:rPr>
        <w:t xml:space="preserve">suggests he is imprisoned by his life’s circumstances and also </w:t>
      </w:r>
      <w:r w:rsidR="000B49D5">
        <w:rPr>
          <w:rFonts w:ascii="Times New Roman" w:hAnsi="Times New Roman" w:cs="Times New Roman"/>
          <w:sz w:val="24"/>
          <w:szCs w:val="24"/>
        </w:rPr>
        <w:t>foreshadows his imprisonment later.</w:t>
      </w:r>
    </w:p>
    <w:p w14:paraId="15AF8346" w14:textId="7FE5754C" w:rsidR="00255573" w:rsidRDefault="00304BE7" w:rsidP="00AB53E5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Truffaut’s choice to utilize his own experience as a foundation for the story also lends some stylization that is a reflection of the artist more than some neutral portrait of a young boy. </w:t>
      </w:r>
      <w:r w:rsidR="004C389B">
        <w:rPr>
          <w:rFonts w:ascii="Times New Roman" w:hAnsi="Times New Roman" w:cs="Times New Roman"/>
          <w:sz w:val="24"/>
          <w:szCs w:val="24"/>
        </w:rPr>
        <w:t xml:space="preserve">It takes a simple story and adds intentional framing, a variety of points of view (literally shots </w:t>
      </w:r>
      <w:r w:rsidR="004C389B">
        <w:rPr>
          <w:rFonts w:ascii="Times New Roman" w:hAnsi="Times New Roman" w:cs="Times New Roman"/>
          <w:sz w:val="24"/>
          <w:szCs w:val="24"/>
        </w:rPr>
        <w:lastRenderedPageBreak/>
        <w:t>from above in some cases) that alternate between making the viewer feel like a spy or privy to some secret and at other times</w:t>
      </w:r>
      <w:r w:rsidR="000B49D5">
        <w:rPr>
          <w:rFonts w:ascii="Times New Roman" w:hAnsi="Times New Roman" w:cs="Times New Roman"/>
          <w:sz w:val="24"/>
          <w:szCs w:val="24"/>
        </w:rPr>
        <w:t xml:space="preserve"> coming</w:t>
      </w:r>
      <w:r w:rsidR="004C389B">
        <w:rPr>
          <w:rFonts w:ascii="Times New Roman" w:hAnsi="Times New Roman" w:cs="Times New Roman"/>
          <w:sz w:val="24"/>
          <w:szCs w:val="24"/>
        </w:rPr>
        <w:t xml:space="preserve"> close to </w:t>
      </w:r>
      <w:proofErr w:type="spellStart"/>
      <w:r w:rsidR="004C389B">
        <w:rPr>
          <w:rFonts w:ascii="Times New Roman" w:hAnsi="Times New Roman" w:cs="Times New Roman"/>
          <w:sz w:val="24"/>
          <w:szCs w:val="24"/>
        </w:rPr>
        <w:t>Doniel</w:t>
      </w:r>
      <w:proofErr w:type="spellEnd"/>
      <w:r w:rsidR="004C389B">
        <w:rPr>
          <w:rFonts w:ascii="Times New Roman" w:hAnsi="Times New Roman" w:cs="Times New Roman"/>
          <w:sz w:val="24"/>
          <w:szCs w:val="24"/>
        </w:rPr>
        <w:t xml:space="preserve"> or his compatriots in some intimate inclusion, and </w:t>
      </w:r>
      <w:r w:rsidR="000B49D5">
        <w:rPr>
          <w:rFonts w:ascii="Times New Roman" w:hAnsi="Times New Roman" w:cs="Times New Roman"/>
          <w:sz w:val="24"/>
          <w:szCs w:val="24"/>
        </w:rPr>
        <w:t xml:space="preserve">employs </w:t>
      </w:r>
      <w:r w:rsidR="004C389B">
        <w:rPr>
          <w:rFonts w:ascii="Times New Roman" w:hAnsi="Times New Roman" w:cs="Times New Roman"/>
          <w:sz w:val="24"/>
          <w:szCs w:val="24"/>
        </w:rPr>
        <w:t xml:space="preserve">rhythmic changes by way of mobile and static framing depending on the scene. </w:t>
      </w:r>
      <w:r w:rsidR="00792C63">
        <w:rPr>
          <w:rFonts w:ascii="Times New Roman" w:hAnsi="Times New Roman" w:cs="Times New Roman"/>
          <w:sz w:val="24"/>
          <w:szCs w:val="24"/>
        </w:rPr>
        <w:t xml:space="preserve">It feels different because on the surface it is a very simple story – a young, middle-lower or lower class child is roped into the antics of his friends, but bears greater consequences as a virtue of his fractured home life and emotionally distant parents. </w:t>
      </w:r>
      <w:proofErr w:type="spellStart"/>
      <w:r w:rsidR="00792C63">
        <w:rPr>
          <w:rFonts w:ascii="Times New Roman" w:hAnsi="Times New Roman" w:cs="Times New Roman"/>
          <w:sz w:val="24"/>
          <w:szCs w:val="24"/>
        </w:rPr>
        <w:t>Doniel’s</w:t>
      </w:r>
      <w:proofErr w:type="spellEnd"/>
      <w:r w:rsidR="00792C63">
        <w:rPr>
          <w:rFonts w:ascii="Times New Roman" w:hAnsi="Times New Roman" w:cs="Times New Roman"/>
          <w:sz w:val="24"/>
          <w:szCs w:val="24"/>
        </w:rPr>
        <w:t xml:space="preserve"> monologue at the end is also particularly insightful and more than one could expect from a “simple” story; it is a very personal and vulnerable acknowledgement of the auteur’s desires, and despite being in the context of a home for juvenile delinquents, it’s clear that he is in the wrong place generally, but exactly where someone from a middle-lower class background might end up if their home life feels unsafe. It humanizes the “criminal” in a way that does not feel melodramatic or fantastic, but criticizes society for the way it punishes children for their parents’ </w:t>
      </w:r>
      <w:r w:rsidR="0024499A">
        <w:rPr>
          <w:rFonts w:ascii="Times New Roman" w:hAnsi="Times New Roman" w:cs="Times New Roman"/>
          <w:sz w:val="24"/>
          <w:szCs w:val="24"/>
        </w:rPr>
        <w:t xml:space="preserve">failures (not to say poverty is a failure, but in this case, specifically their lack of real, genuine care for </w:t>
      </w:r>
      <w:proofErr w:type="spellStart"/>
      <w:r w:rsidR="0024499A">
        <w:rPr>
          <w:rFonts w:ascii="Times New Roman" w:hAnsi="Times New Roman" w:cs="Times New Roman"/>
          <w:sz w:val="24"/>
          <w:szCs w:val="24"/>
        </w:rPr>
        <w:t>Doniel</w:t>
      </w:r>
      <w:proofErr w:type="spellEnd"/>
      <w:r w:rsidR="0024499A">
        <w:rPr>
          <w:rFonts w:ascii="Times New Roman" w:hAnsi="Times New Roman" w:cs="Times New Roman"/>
          <w:sz w:val="24"/>
          <w:szCs w:val="24"/>
        </w:rPr>
        <w:t xml:space="preserve">) and harsh expectations. But instead of feeling like a direct criticism, it is masked by a fairly simple plot; the film relies on the visual storytelling, editing, and acting to inject substance and meaning where there otherwise might be nothing – this </w:t>
      </w:r>
      <w:r w:rsidR="00466D72">
        <w:rPr>
          <w:rFonts w:ascii="Times New Roman" w:hAnsi="Times New Roman" w:cs="Times New Roman"/>
          <w:sz w:val="24"/>
          <w:szCs w:val="24"/>
        </w:rPr>
        <w:t>is also achieved by an absence of any big special effects or spectacl</w:t>
      </w:r>
      <w:r w:rsidR="004209D9">
        <w:rPr>
          <w:rFonts w:ascii="Times New Roman" w:hAnsi="Times New Roman" w:cs="Times New Roman"/>
          <w:sz w:val="24"/>
          <w:szCs w:val="24"/>
        </w:rPr>
        <w:t>e, relying again on pure acting, environmental cues, and editing.</w:t>
      </w:r>
    </w:p>
    <w:p w14:paraId="710EA57C" w14:textId="75717456" w:rsidR="00C2679C" w:rsidRDefault="00255573" w:rsidP="000B49D5">
      <w:pPr>
        <w:spacing w:after="0" w:line="480" w:lineRule="auto"/>
        <w:ind w:firstLine="720"/>
      </w:pPr>
      <w:r w:rsidRPr="00255573">
        <w:rPr>
          <w:rFonts w:ascii="Times New Roman" w:hAnsi="Times New Roman" w:cs="Times New Roman"/>
          <w:sz w:val="24"/>
          <w:szCs w:val="24"/>
        </w:rPr>
        <w:t>The ending</w:t>
      </w:r>
      <w:r w:rsidR="004209D9">
        <w:rPr>
          <w:rFonts w:ascii="Times New Roman" w:hAnsi="Times New Roman" w:cs="Times New Roman"/>
          <w:sz w:val="24"/>
          <w:szCs w:val="24"/>
        </w:rPr>
        <w:t xml:space="preserve"> also hints at the next chapter of </w:t>
      </w:r>
      <w:proofErr w:type="spellStart"/>
      <w:r w:rsidR="004209D9">
        <w:rPr>
          <w:rFonts w:ascii="Times New Roman" w:hAnsi="Times New Roman" w:cs="Times New Roman"/>
          <w:sz w:val="24"/>
          <w:szCs w:val="24"/>
        </w:rPr>
        <w:t>Doniel’s</w:t>
      </w:r>
      <w:proofErr w:type="spellEnd"/>
      <w:r w:rsidR="004209D9">
        <w:rPr>
          <w:rFonts w:ascii="Times New Roman" w:hAnsi="Times New Roman" w:cs="Times New Roman"/>
          <w:sz w:val="24"/>
          <w:szCs w:val="24"/>
        </w:rPr>
        <w:t xml:space="preserve"> story; </w:t>
      </w:r>
      <w:r w:rsidRPr="00255573">
        <w:rPr>
          <w:rFonts w:ascii="Times New Roman" w:hAnsi="Times New Roman" w:cs="Times New Roman"/>
          <w:sz w:val="24"/>
          <w:szCs w:val="24"/>
        </w:rPr>
        <w:t>while</w:t>
      </w:r>
      <w:r w:rsidR="004209D9">
        <w:rPr>
          <w:rFonts w:ascii="Times New Roman" w:hAnsi="Times New Roman" w:cs="Times New Roman"/>
          <w:sz w:val="24"/>
          <w:szCs w:val="24"/>
        </w:rPr>
        <w:t xml:space="preserve"> it is</w:t>
      </w:r>
      <w:r w:rsidRPr="00255573">
        <w:rPr>
          <w:rFonts w:ascii="Times New Roman" w:hAnsi="Times New Roman" w:cs="Times New Roman"/>
          <w:sz w:val="24"/>
          <w:szCs w:val="24"/>
        </w:rPr>
        <w:t xml:space="preserve"> open ended</w:t>
      </w:r>
      <w:r w:rsidR="004209D9">
        <w:rPr>
          <w:rFonts w:ascii="Times New Roman" w:hAnsi="Times New Roman" w:cs="Times New Roman"/>
          <w:sz w:val="24"/>
          <w:szCs w:val="24"/>
        </w:rPr>
        <w:t xml:space="preserve"> (lacking the satisfactory “climax” of Hollywood films)</w:t>
      </w:r>
      <w:r w:rsidRPr="00255573">
        <w:rPr>
          <w:rFonts w:ascii="Times New Roman" w:hAnsi="Times New Roman" w:cs="Times New Roman"/>
          <w:sz w:val="24"/>
          <w:szCs w:val="24"/>
        </w:rPr>
        <w:t>, I</w:t>
      </w:r>
      <w:r w:rsidR="004209D9">
        <w:rPr>
          <w:rFonts w:ascii="Times New Roman" w:hAnsi="Times New Roman" w:cs="Times New Roman"/>
          <w:sz w:val="24"/>
          <w:szCs w:val="24"/>
        </w:rPr>
        <w:t xml:space="preserve"> see it as a possibility </w:t>
      </w:r>
      <w:r w:rsidRPr="00255573">
        <w:rPr>
          <w:rFonts w:ascii="Times New Roman" w:hAnsi="Times New Roman" w:cs="Times New Roman"/>
          <w:sz w:val="24"/>
          <w:szCs w:val="24"/>
        </w:rPr>
        <w:t xml:space="preserve">that </w:t>
      </w:r>
      <w:r w:rsidR="004209D9">
        <w:rPr>
          <w:rFonts w:ascii="Times New Roman" w:hAnsi="Times New Roman" w:cs="Times New Roman"/>
          <w:sz w:val="24"/>
          <w:szCs w:val="24"/>
        </w:rPr>
        <w:t>this isn’t</w:t>
      </w:r>
      <w:r w:rsidRPr="00255573">
        <w:rPr>
          <w:rFonts w:ascii="Times New Roman" w:hAnsi="Times New Roman" w:cs="Times New Roman"/>
          <w:sz w:val="24"/>
          <w:szCs w:val="24"/>
        </w:rPr>
        <w:t xml:space="preserve"> the </w:t>
      </w:r>
      <w:r w:rsidR="004209D9">
        <w:rPr>
          <w:rFonts w:ascii="Times New Roman" w:hAnsi="Times New Roman" w:cs="Times New Roman"/>
          <w:sz w:val="24"/>
          <w:szCs w:val="24"/>
        </w:rPr>
        <w:t>“</w:t>
      </w:r>
      <w:r w:rsidRPr="00255573">
        <w:rPr>
          <w:rFonts w:ascii="Times New Roman" w:hAnsi="Times New Roman" w:cs="Times New Roman"/>
          <w:sz w:val="24"/>
          <w:szCs w:val="24"/>
        </w:rPr>
        <w:t xml:space="preserve">end” of </w:t>
      </w:r>
      <w:proofErr w:type="spellStart"/>
      <w:r w:rsidRPr="00255573">
        <w:rPr>
          <w:rFonts w:ascii="Times New Roman" w:hAnsi="Times New Roman" w:cs="Times New Roman"/>
          <w:sz w:val="24"/>
          <w:szCs w:val="24"/>
        </w:rPr>
        <w:t>Doniel’s</w:t>
      </w:r>
      <w:proofErr w:type="spellEnd"/>
      <w:r w:rsidRPr="00255573">
        <w:rPr>
          <w:rFonts w:ascii="Times New Roman" w:hAnsi="Times New Roman" w:cs="Times New Roman"/>
          <w:sz w:val="24"/>
          <w:szCs w:val="24"/>
        </w:rPr>
        <w:t xml:space="preserve"> stor</w:t>
      </w:r>
      <w:r w:rsidR="004209D9">
        <w:rPr>
          <w:rFonts w:ascii="Times New Roman" w:hAnsi="Times New Roman" w:cs="Times New Roman"/>
          <w:sz w:val="24"/>
          <w:szCs w:val="24"/>
        </w:rPr>
        <w:t>y at all. H</w:t>
      </w:r>
      <w:r w:rsidR="000B49D5">
        <w:rPr>
          <w:rFonts w:ascii="Times New Roman" w:hAnsi="Times New Roman" w:cs="Times New Roman"/>
          <w:sz w:val="24"/>
          <w:szCs w:val="24"/>
        </w:rPr>
        <w:t xml:space="preserve">e has been imprisoned by his social class, limiting expectations of his parents, and literally by virtue of his criminal acts. While it could be said that </w:t>
      </w:r>
      <w:r w:rsidR="004209D9">
        <w:rPr>
          <w:rFonts w:ascii="Times New Roman" w:hAnsi="Times New Roman" w:cs="Times New Roman"/>
          <w:sz w:val="24"/>
          <w:szCs w:val="24"/>
        </w:rPr>
        <w:t xml:space="preserve">his prison break to </w:t>
      </w:r>
      <w:r w:rsidR="000B49D5">
        <w:rPr>
          <w:rFonts w:ascii="Times New Roman" w:hAnsi="Times New Roman" w:cs="Times New Roman"/>
          <w:sz w:val="24"/>
          <w:szCs w:val="24"/>
        </w:rPr>
        <w:t>the shoreline is</w:t>
      </w:r>
      <w:r w:rsidR="004209D9">
        <w:rPr>
          <w:rFonts w:ascii="Times New Roman" w:hAnsi="Times New Roman" w:cs="Times New Roman"/>
          <w:sz w:val="24"/>
          <w:szCs w:val="24"/>
        </w:rPr>
        <w:t xml:space="preserve"> a reminder of being trapped in some way (since you can’t run past the water)</w:t>
      </w:r>
      <w:r w:rsidR="000B49D5">
        <w:rPr>
          <w:rFonts w:ascii="Times New Roman" w:hAnsi="Times New Roman" w:cs="Times New Roman"/>
          <w:sz w:val="24"/>
          <w:szCs w:val="24"/>
        </w:rPr>
        <w:t xml:space="preserve">, I think in this case, it is the first time </w:t>
      </w:r>
      <w:proofErr w:type="spellStart"/>
      <w:r w:rsidR="000B49D5">
        <w:rPr>
          <w:rFonts w:ascii="Times New Roman" w:hAnsi="Times New Roman" w:cs="Times New Roman"/>
          <w:sz w:val="24"/>
          <w:szCs w:val="24"/>
        </w:rPr>
        <w:t>Doniel</w:t>
      </w:r>
      <w:proofErr w:type="spellEnd"/>
      <w:r w:rsidR="000B49D5">
        <w:rPr>
          <w:rFonts w:ascii="Times New Roman" w:hAnsi="Times New Roman" w:cs="Times New Roman"/>
          <w:sz w:val="24"/>
          <w:szCs w:val="24"/>
        </w:rPr>
        <w:t xml:space="preserve"> </w:t>
      </w:r>
      <w:r w:rsidR="004209D9">
        <w:rPr>
          <w:rFonts w:ascii="Times New Roman" w:hAnsi="Times New Roman" w:cs="Times New Roman"/>
          <w:sz w:val="24"/>
          <w:szCs w:val="24"/>
        </w:rPr>
        <w:t>feels</w:t>
      </w:r>
      <w:r w:rsidR="000B49D5">
        <w:rPr>
          <w:rFonts w:ascii="Times New Roman" w:hAnsi="Times New Roman" w:cs="Times New Roman"/>
          <w:sz w:val="24"/>
          <w:szCs w:val="24"/>
        </w:rPr>
        <w:t xml:space="preserve"> free of</w:t>
      </w:r>
      <w:r w:rsidR="00600A09">
        <w:rPr>
          <w:rFonts w:ascii="Times New Roman" w:hAnsi="Times New Roman" w:cs="Times New Roman"/>
          <w:sz w:val="24"/>
          <w:szCs w:val="24"/>
        </w:rPr>
        <w:t xml:space="preserve"> his </w:t>
      </w:r>
      <w:r w:rsidR="004209D9">
        <w:rPr>
          <w:rFonts w:ascii="Times New Roman" w:hAnsi="Times New Roman" w:cs="Times New Roman"/>
          <w:sz w:val="24"/>
          <w:szCs w:val="24"/>
        </w:rPr>
        <w:t xml:space="preserve">harsh </w:t>
      </w:r>
      <w:r w:rsidR="00600A09">
        <w:rPr>
          <w:rFonts w:ascii="Times New Roman" w:hAnsi="Times New Roman" w:cs="Times New Roman"/>
          <w:sz w:val="24"/>
          <w:szCs w:val="24"/>
        </w:rPr>
        <w:t>urban life and social class, and in that way it is not so much an ending, as the beginning of the rest of his life.</w:t>
      </w:r>
    </w:p>
    <w:sectPr w:rsidR="00C2679C" w:rsidSect="00466D72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73"/>
    <w:rsid w:val="00015001"/>
    <w:rsid w:val="000B49D5"/>
    <w:rsid w:val="0024499A"/>
    <w:rsid w:val="00255573"/>
    <w:rsid w:val="002B7842"/>
    <w:rsid w:val="00304BE7"/>
    <w:rsid w:val="004209D9"/>
    <w:rsid w:val="00466D72"/>
    <w:rsid w:val="004C389B"/>
    <w:rsid w:val="00600A09"/>
    <w:rsid w:val="00792C63"/>
    <w:rsid w:val="00AB53E5"/>
    <w:rsid w:val="00C2679C"/>
    <w:rsid w:val="00C30745"/>
    <w:rsid w:val="00D157FF"/>
    <w:rsid w:val="00FB0DCC"/>
    <w:rsid w:val="00FE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F0FC1"/>
  <w15:chartTrackingRefBased/>
  <w15:docId w15:val="{FDC4584A-C0D4-F640-8F28-6AEEC243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573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784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7842"/>
    <w:rPr>
      <w:rFonts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Colon</dc:creator>
  <cp:keywords/>
  <dc:description/>
  <cp:lastModifiedBy>Jessica Colon</cp:lastModifiedBy>
  <cp:revision>3</cp:revision>
  <dcterms:created xsi:type="dcterms:W3CDTF">2022-11-30T17:53:00Z</dcterms:created>
  <dcterms:modified xsi:type="dcterms:W3CDTF">2022-11-30T18:27:00Z</dcterms:modified>
</cp:coreProperties>
</file>