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E2E12" w14:textId="196FC341" w:rsidR="00C2679C" w:rsidRPr="00D0251A" w:rsidRDefault="00A073CD" w:rsidP="00D0251A">
      <w:pPr>
        <w:spacing w:line="480" w:lineRule="auto"/>
        <w:rPr>
          <w:rFonts w:ascii="Arial" w:hAnsi="Arial" w:cs="Arial"/>
        </w:rPr>
      </w:pPr>
      <w:r w:rsidRPr="00D0251A">
        <w:rPr>
          <w:rFonts w:ascii="Arial" w:hAnsi="Arial" w:cs="Arial"/>
        </w:rPr>
        <w:t>Jessica Colon</w:t>
      </w:r>
    </w:p>
    <w:p w14:paraId="4421AD0C" w14:textId="44056777" w:rsidR="00A073CD" w:rsidRPr="00D0251A" w:rsidRDefault="00A073CD" w:rsidP="00D0251A">
      <w:pPr>
        <w:spacing w:line="480" w:lineRule="auto"/>
        <w:rPr>
          <w:rFonts w:ascii="Arial" w:hAnsi="Arial" w:cs="Arial"/>
        </w:rPr>
      </w:pPr>
      <w:r w:rsidRPr="00D0251A">
        <w:rPr>
          <w:rFonts w:ascii="Arial" w:hAnsi="Arial" w:cs="Arial"/>
        </w:rPr>
        <w:t>MEDST 240</w:t>
      </w:r>
      <w:r w:rsidR="00A50A73">
        <w:rPr>
          <w:rFonts w:ascii="Arial" w:hAnsi="Arial" w:cs="Arial"/>
        </w:rPr>
        <w:t xml:space="preserve">: </w:t>
      </w:r>
      <w:r w:rsidRPr="00D0251A">
        <w:rPr>
          <w:rFonts w:ascii="Arial" w:hAnsi="Arial" w:cs="Arial"/>
        </w:rPr>
        <w:t>Essay 1 – due 9/1/22</w:t>
      </w:r>
    </w:p>
    <w:p w14:paraId="19D7B914" w14:textId="03E3FA2D" w:rsidR="00A073CD" w:rsidRPr="00D0251A" w:rsidRDefault="00A073CD" w:rsidP="00D0251A">
      <w:pPr>
        <w:spacing w:line="480" w:lineRule="auto"/>
        <w:rPr>
          <w:rFonts w:ascii="Arial" w:hAnsi="Arial" w:cs="Arial"/>
        </w:rPr>
      </w:pPr>
    </w:p>
    <w:p w14:paraId="13E83EEB" w14:textId="742330AE" w:rsidR="006A1B14" w:rsidRPr="00D0251A" w:rsidRDefault="006A1B14" w:rsidP="00D0251A">
      <w:pPr>
        <w:spacing w:line="480" w:lineRule="auto"/>
        <w:ind w:firstLine="360"/>
        <w:rPr>
          <w:rFonts w:ascii="Arial" w:hAnsi="Arial" w:cs="Arial"/>
        </w:rPr>
      </w:pPr>
      <w:r w:rsidRPr="00D0251A">
        <w:rPr>
          <w:rFonts w:ascii="Arial" w:hAnsi="Arial" w:cs="Arial"/>
        </w:rPr>
        <w:t xml:space="preserve">I </w:t>
      </w:r>
      <w:r w:rsidR="004D3221" w:rsidRPr="00D0251A">
        <w:rPr>
          <w:rFonts w:ascii="Arial" w:hAnsi="Arial" w:cs="Arial"/>
        </w:rPr>
        <w:t>am</w:t>
      </w:r>
      <w:r w:rsidR="00D11E4F" w:rsidRPr="00D0251A">
        <w:rPr>
          <w:rFonts w:ascii="Arial" w:hAnsi="Arial" w:cs="Arial"/>
        </w:rPr>
        <w:t xml:space="preserve"> currently </w:t>
      </w:r>
      <w:r w:rsidR="004D3221" w:rsidRPr="00D0251A">
        <w:rPr>
          <w:rFonts w:ascii="Arial" w:hAnsi="Arial" w:cs="Arial"/>
        </w:rPr>
        <w:t>re-watching</w:t>
      </w:r>
      <w:r w:rsidR="00D11E4F" w:rsidRPr="00D0251A">
        <w:rPr>
          <w:rFonts w:ascii="Arial" w:hAnsi="Arial" w:cs="Arial"/>
        </w:rPr>
        <w:t xml:space="preserve"> Westworld </w:t>
      </w:r>
      <w:r w:rsidR="004D3221" w:rsidRPr="00D0251A">
        <w:rPr>
          <w:rFonts w:ascii="Arial" w:hAnsi="Arial" w:cs="Arial"/>
        </w:rPr>
        <w:t>for the millionth time to fully absorb the newest season</w:t>
      </w:r>
      <w:r w:rsidR="00D11E4F" w:rsidRPr="00D0251A">
        <w:rPr>
          <w:rFonts w:ascii="Arial" w:hAnsi="Arial" w:cs="Arial"/>
        </w:rPr>
        <w:t xml:space="preserve">. </w:t>
      </w:r>
      <w:r w:rsidRPr="00D0251A">
        <w:rPr>
          <w:rFonts w:ascii="Arial" w:hAnsi="Arial" w:cs="Arial"/>
        </w:rPr>
        <w:t xml:space="preserve">One of the biggest things that stood out to me was </w:t>
      </w:r>
      <w:r w:rsidR="00D11E4F" w:rsidRPr="00D0251A">
        <w:rPr>
          <w:rFonts w:ascii="Arial" w:hAnsi="Arial" w:cs="Arial"/>
        </w:rPr>
        <w:t>the pattern of storytelling in season 4</w:t>
      </w:r>
      <w:r w:rsidR="004D3221" w:rsidRPr="00D0251A">
        <w:rPr>
          <w:rFonts w:ascii="Arial" w:hAnsi="Arial" w:cs="Arial"/>
        </w:rPr>
        <w:t xml:space="preserve"> – it</w:t>
      </w:r>
      <w:r w:rsidR="00D11E4F" w:rsidRPr="00D0251A">
        <w:rPr>
          <w:rFonts w:ascii="Arial" w:hAnsi="Arial" w:cs="Arial"/>
        </w:rPr>
        <w:t xml:space="preserve"> mirrors</w:t>
      </w:r>
      <w:r w:rsidR="004D3221" w:rsidRPr="00D0251A">
        <w:rPr>
          <w:rFonts w:ascii="Arial" w:hAnsi="Arial" w:cs="Arial"/>
        </w:rPr>
        <w:t xml:space="preserve"> narrative</w:t>
      </w:r>
      <w:r w:rsidR="00D11E4F" w:rsidRPr="00D0251A">
        <w:rPr>
          <w:rFonts w:ascii="Arial" w:hAnsi="Arial" w:cs="Arial"/>
        </w:rPr>
        <w:t xml:space="preserve"> elements of season 1, albeit in an entirely different setting with different populations.</w:t>
      </w:r>
      <w:r w:rsidR="006E1B23" w:rsidRPr="00D0251A">
        <w:rPr>
          <w:rFonts w:ascii="Arial" w:hAnsi="Arial" w:cs="Arial"/>
        </w:rPr>
        <w:t xml:space="preserve"> </w:t>
      </w:r>
      <w:r w:rsidRPr="00D0251A">
        <w:rPr>
          <w:rFonts w:ascii="Arial" w:hAnsi="Arial" w:cs="Arial"/>
        </w:rPr>
        <w:t>The presentation of narrative visually and thematically is repetitious from season to season, and interestingly (to me), has evolved into a somewhat meta reflection of the plot:</w:t>
      </w:r>
      <w:r w:rsidR="004D3221" w:rsidRPr="00D0251A">
        <w:rPr>
          <w:rFonts w:ascii="Arial" w:hAnsi="Arial" w:cs="Arial"/>
        </w:rPr>
        <w:t xml:space="preserve"> a big-picture view of the entire series shows our characters </w:t>
      </w:r>
      <w:r w:rsidRPr="00D0251A">
        <w:rPr>
          <w:rFonts w:ascii="Arial" w:hAnsi="Arial" w:cs="Arial"/>
        </w:rPr>
        <w:t>repeating</w:t>
      </w:r>
      <w:r w:rsidR="004D3221" w:rsidRPr="00D0251A">
        <w:rPr>
          <w:rFonts w:ascii="Arial" w:hAnsi="Arial" w:cs="Arial"/>
        </w:rPr>
        <w:t xml:space="preserve"> same loops they so often decry</w:t>
      </w:r>
      <w:r w:rsidRPr="00D0251A">
        <w:rPr>
          <w:rFonts w:ascii="Arial" w:hAnsi="Arial" w:cs="Arial"/>
        </w:rPr>
        <w:t xml:space="preserve"> or fight against</w:t>
      </w:r>
      <w:r w:rsidR="004D3221" w:rsidRPr="00D0251A">
        <w:rPr>
          <w:rFonts w:ascii="Arial" w:hAnsi="Arial" w:cs="Arial"/>
        </w:rPr>
        <w:t xml:space="preserve">, </w:t>
      </w:r>
      <w:r w:rsidRPr="00D0251A">
        <w:rPr>
          <w:rFonts w:ascii="Arial" w:hAnsi="Arial" w:cs="Arial"/>
        </w:rPr>
        <w:t>and they are asked to choose, for better or worse, to depart that loop or stay the course</w:t>
      </w:r>
      <w:r w:rsidR="00782B59" w:rsidRPr="00D0251A">
        <w:rPr>
          <w:rFonts w:ascii="Arial" w:hAnsi="Arial" w:cs="Arial"/>
        </w:rPr>
        <w:t xml:space="preserve"> – it mirrors the “game” of developing consciousness that our AI heroes must explore in order to evolve</w:t>
      </w:r>
      <w:r w:rsidR="006E1B23" w:rsidRPr="00D0251A">
        <w:rPr>
          <w:rFonts w:ascii="Arial" w:hAnsi="Arial" w:cs="Arial"/>
        </w:rPr>
        <w:t xml:space="preserve">. </w:t>
      </w:r>
    </w:p>
    <w:p w14:paraId="79CD9BD6" w14:textId="5D78C3CF" w:rsidR="0037754B" w:rsidRPr="00D0251A" w:rsidRDefault="006E1B23" w:rsidP="00D0251A">
      <w:pPr>
        <w:spacing w:line="480" w:lineRule="auto"/>
        <w:ind w:firstLine="360"/>
        <w:rPr>
          <w:rFonts w:ascii="Arial" w:hAnsi="Arial" w:cs="Arial"/>
        </w:rPr>
      </w:pPr>
      <w:r w:rsidRPr="00D0251A">
        <w:rPr>
          <w:rFonts w:ascii="Arial" w:hAnsi="Arial" w:cs="Arial"/>
        </w:rPr>
        <w:t>The style is fairly consistent across all 4 seasons, despite taking place in different time periods / settings, and</w:t>
      </w:r>
      <w:r w:rsidR="00967DEE">
        <w:rPr>
          <w:rFonts w:ascii="Arial" w:hAnsi="Arial" w:cs="Arial"/>
        </w:rPr>
        <w:t xml:space="preserve"> Nolan and Joy don’t skimp on</w:t>
      </w:r>
      <w:r w:rsidRPr="00D0251A">
        <w:rPr>
          <w:rFonts w:ascii="Arial" w:hAnsi="Arial" w:cs="Arial"/>
        </w:rPr>
        <w:t xml:space="preserve"> </w:t>
      </w:r>
      <w:r w:rsidR="00967DEE">
        <w:rPr>
          <w:rFonts w:ascii="Arial" w:hAnsi="Arial" w:cs="Arial"/>
        </w:rPr>
        <w:t xml:space="preserve">visually rich </w:t>
      </w:r>
      <w:r w:rsidRPr="00D0251A">
        <w:rPr>
          <w:rFonts w:ascii="Arial" w:hAnsi="Arial" w:cs="Arial"/>
        </w:rPr>
        <w:t>elements of mise en scene to subtly convey the when / where</w:t>
      </w:r>
      <w:r w:rsidR="006A1B14" w:rsidRPr="00D0251A">
        <w:rPr>
          <w:rFonts w:ascii="Arial" w:hAnsi="Arial" w:cs="Arial"/>
        </w:rPr>
        <w:t xml:space="preserve">, </w:t>
      </w:r>
      <w:r w:rsidR="0037754B" w:rsidRPr="00D0251A">
        <w:rPr>
          <w:rFonts w:ascii="Arial" w:hAnsi="Arial" w:cs="Arial"/>
        </w:rPr>
        <w:t>such as lighting (night vs day light, artificial vs natural light), setting (the park vs the urban non-park scenes), and costume (park-appropriate vs “normal” modern clothing)</w:t>
      </w:r>
      <w:r w:rsidRPr="00D0251A">
        <w:rPr>
          <w:rFonts w:ascii="Arial" w:hAnsi="Arial" w:cs="Arial"/>
        </w:rPr>
        <w:t xml:space="preserve">. </w:t>
      </w:r>
      <w:r w:rsidR="00967DEE">
        <w:rPr>
          <w:rFonts w:ascii="Arial" w:hAnsi="Arial" w:cs="Arial"/>
        </w:rPr>
        <w:t>The world-building is impressive in its scope</w:t>
      </w:r>
      <w:r w:rsidR="00E0480A">
        <w:rPr>
          <w:rFonts w:ascii="Arial" w:hAnsi="Arial" w:cs="Arial"/>
        </w:rPr>
        <w:t>,</w:t>
      </w:r>
      <w:r w:rsidR="00967DEE">
        <w:rPr>
          <w:rFonts w:ascii="Arial" w:hAnsi="Arial" w:cs="Arial"/>
        </w:rPr>
        <w:t xml:space="preserve"> and I appreciated the frequent use of establishing shots and wide shots to </w:t>
      </w:r>
      <w:r w:rsidR="00CF572E">
        <w:rPr>
          <w:rFonts w:ascii="Arial" w:hAnsi="Arial" w:cs="Arial"/>
        </w:rPr>
        <w:t>highlight</w:t>
      </w:r>
      <w:r w:rsidR="00967DEE">
        <w:rPr>
          <w:rFonts w:ascii="Arial" w:hAnsi="Arial" w:cs="Arial"/>
        </w:rPr>
        <w:t xml:space="preserve"> contrast between the parks and </w:t>
      </w:r>
      <w:r w:rsidR="00CF572E">
        <w:rPr>
          <w:rFonts w:ascii="Arial" w:hAnsi="Arial" w:cs="Arial"/>
        </w:rPr>
        <w:t>the cities outside the parks</w:t>
      </w:r>
      <w:r w:rsidR="00E0480A">
        <w:rPr>
          <w:rFonts w:ascii="Arial" w:hAnsi="Arial" w:cs="Arial"/>
        </w:rPr>
        <w:t xml:space="preserve"> and reinforce the importance of setting to the story</w:t>
      </w:r>
      <w:r w:rsidR="00CF572E">
        <w:rPr>
          <w:rFonts w:ascii="Arial" w:hAnsi="Arial" w:cs="Arial"/>
        </w:rPr>
        <w:t>.</w:t>
      </w:r>
      <w:r w:rsidR="00967DEE">
        <w:rPr>
          <w:rFonts w:ascii="Arial" w:hAnsi="Arial" w:cs="Arial"/>
        </w:rPr>
        <w:t xml:space="preserve"> </w:t>
      </w:r>
      <w:r w:rsidR="0037754B" w:rsidRPr="00D0251A">
        <w:rPr>
          <w:rFonts w:ascii="Arial" w:hAnsi="Arial" w:cs="Arial"/>
        </w:rPr>
        <w:t>The</w:t>
      </w:r>
      <w:r w:rsidR="00CF572E">
        <w:rPr>
          <w:rFonts w:ascii="Arial" w:hAnsi="Arial" w:cs="Arial"/>
        </w:rPr>
        <w:t xml:space="preserve"> conscientious emphasis on location and costume</w:t>
      </w:r>
      <w:r w:rsidR="0037754B" w:rsidRPr="00D0251A">
        <w:rPr>
          <w:rFonts w:ascii="Arial" w:hAnsi="Arial" w:cs="Arial"/>
        </w:rPr>
        <w:t xml:space="preserve"> primarily give cues – mostly accurate</w:t>
      </w:r>
      <w:r w:rsidR="00A50A73">
        <w:rPr>
          <w:rFonts w:ascii="Arial" w:hAnsi="Arial" w:cs="Arial"/>
        </w:rPr>
        <w:t>, some intentionally vague or misleading</w:t>
      </w:r>
      <w:r w:rsidR="0037754B" w:rsidRPr="00D0251A">
        <w:rPr>
          <w:rFonts w:ascii="Arial" w:hAnsi="Arial" w:cs="Arial"/>
        </w:rPr>
        <w:t xml:space="preserve"> – about where and when things are happening. </w:t>
      </w:r>
      <w:r w:rsidR="00BC03AB" w:rsidRPr="00D0251A">
        <w:rPr>
          <w:rFonts w:ascii="Arial" w:hAnsi="Arial" w:cs="Arial"/>
        </w:rPr>
        <w:t>The characters</w:t>
      </w:r>
      <w:r w:rsidR="00D0251A" w:rsidRPr="00D0251A">
        <w:rPr>
          <w:rFonts w:ascii="Arial" w:hAnsi="Arial" w:cs="Arial"/>
        </w:rPr>
        <w:t>, especially the “hosts”,</w:t>
      </w:r>
      <w:r w:rsidR="00BC03AB" w:rsidRPr="00D0251A">
        <w:rPr>
          <w:rFonts w:ascii="Arial" w:hAnsi="Arial" w:cs="Arial"/>
        </w:rPr>
        <w:t xml:space="preserve"> are also </w:t>
      </w:r>
      <w:r w:rsidR="00C6090C">
        <w:rPr>
          <w:rFonts w:ascii="Arial" w:hAnsi="Arial" w:cs="Arial"/>
        </w:rPr>
        <w:lastRenderedPageBreak/>
        <w:t>remarkable</w:t>
      </w:r>
      <w:r w:rsidR="00D0251A" w:rsidRPr="00D0251A">
        <w:rPr>
          <w:rFonts w:ascii="Arial" w:hAnsi="Arial" w:cs="Arial"/>
        </w:rPr>
        <w:t xml:space="preserve"> thanks to a truly fantastic cast, and it’s neat to see them in different contexts as different “characters” in their world </w:t>
      </w:r>
      <w:r w:rsidR="00BC03AB" w:rsidRPr="00D0251A">
        <w:rPr>
          <w:rFonts w:ascii="Arial" w:hAnsi="Arial" w:cs="Arial"/>
        </w:rPr>
        <w:t xml:space="preserve">– </w:t>
      </w:r>
      <w:r w:rsidR="00D0251A" w:rsidRPr="00D0251A">
        <w:rPr>
          <w:rFonts w:ascii="Arial" w:hAnsi="Arial" w:cs="Arial"/>
        </w:rPr>
        <w:t xml:space="preserve">sometimes </w:t>
      </w:r>
      <w:r w:rsidR="00BC03AB" w:rsidRPr="00D0251A">
        <w:rPr>
          <w:rFonts w:ascii="Arial" w:hAnsi="Arial" w:cs="Arial"/>
        </w:rPr>
        <w:t>as a Delos advertisement (flashback in season 2), as park hosts (season 1), or assassins (season 4)</w:t>
      </w:r>
      <w:r w:rsidR="00D0251A" w:rsidRPr="00D0251A">
        <w:rPr>
          <w:rFonts w:ascii="Arial" w:hAnsi="Arial" w:cs="Arial"/>
        </w:rPr>
        <w:t>. Again, I love the use of repetition</w:t>
      </w:r>
      <w:r w:rsidR="00BC03AB" w:rsidRPr="00D0251A">
        <w:rPr>
          <w:rFonts w:ascii="Arial" w:hAnsi="Arial" w:cs="Arial"/>
        </w:rPr>
        <w:t xml:space="preserve"> and giving the hosts interesting memories that influence their core identities.</w:t>
      </w:r>
      <w:r w:rsidR="00D0251A" w:rsidRPr="00D0251A">
        <w:rPr>
          <w:rFonts w:ascii="Arial" w:hAnsi="Arial" w:cs="Arial"/>
        </w:rPr>
        <w:t xml:space="preserve"> The world-building and character development is so rich </w:t>
      </w:r>
      <w:r w:rsidR="00A50A73">
        <w:rPr>
          <w:rFonts w:ascii="Arial" w:hAnsi="Arial" w:cs="Arial"/>
        </w:rPr>
        <w:t xml:space="preserve">and nuanced </w:t>
      </w:r>
      <w:r w:rsidR="00D0251A" w:rsidRPr="00D0251A">
        <w:rPr>
          <w:rFonts w:ascii="Arial" w:hAnsi="Arial" w:cs="Arial"/>
        </w:rPr>
        <w:t>that it is often difficult to predict the upcoming action because there are SO many possibilities;</w:t>
      </w:r>
      <w:r w:rsidR="00BC03AB" w:rsidRPr="00D0251A">
        <w:rPr>
          <w:rFonts w:ascii="Arial" w:hAnsi="Arial" w:cs="Arial"/>
        </w:rPr>
        <w:t xml:space="preserve"> </w:t>
      </w:r>
      <w:r w:rsidR="0037754B" w:rsidRPr="00D0251A">
        <w:rPr>
          <w:rFonts w:ascii="Arial" w:hAnsi="Arial" w:cs="Arial"/>
        </w:rPr>
        <w:t xml:space="preserve">I </w:t>
      </w:r>
      <w:r w:rsidR="00BC03AB" w:rsidRPr="00D0251A">
        <w:rPr>
          <w:rFonts w:ascii="Arial" w:hAnsi="Arial" w:cs="Arial"/>
        </w:rPr>
        <w:t>especially l</w:t>
      </w:r>
      <w:r w:rsidR="0037754B" w:rsidRPr="00D0251A">
        <w:rPr>
          <w:rFonts w:ascii="Arial" w:hAnsi="Arial" w:cs="Arial"/>
        </w:rPr>
        <w:t xml:space="preserve">ove that Nolan and Joy </w:t>
      </w:r>
      <w:r w:rsidR="00054633">
        <w:rPr>
          <w:rFonts w:ascii="Arial" w:hAnsi="Arial" w:cs="Arial"/>
        </w:rPr>
        <w:t xml:space="preserve">concretely establish world and </w:t>
      </w:r>
      <w:proofErr w:type="gramStart"/>
      <w:r w:rsidR="00054633">
        <w:rPr>
          <w:rFonts w:ascii="Arial" w:hAnsi="Arial" w:cs="Arial"/>
        </w:rPr>
        <w:t>character, but</w:t>
      </w:r>
      <w:proofErr w:type="gramEnd"/>
      <w:r w:rsidR="00C6090C">
        <w:rPr>
          <w:rFonts w:ascii="Arial" w:hAnsi="Arial" w:cs="Arial"/>
        </w:rPr>
        <w:t xml:space="preserve"> </w:t>
      </w:r>
      <w:r w:rsidR="0037754B" w:rsidRPr="00D0251A">
        <w:rPr>
          <w:rFonts w:ascii="Arial" w:hAnsi="Arial" w:cs="Arial"/>
        </w:rPr>
        <w:t xml:space="preserve">leave </w:t>
      </w:r>
      <w:r w:rsidR="00054633">
        <w:rPr>
          <w:rFonts w:ascii="Arial" w:hAnsi="Arial" w:cs="Arial"/>
        </w:rPr>
        <w:t>plot</w:t>
      </w:r>
      <w:r w:rsidR="0037754B" w:rsidRPr="00D0251A">
        <w:rPr>
          <w:rFonts w:ascii="Arial" w:hAnsi="Arial" w:cs="Arial"/>
        </w:rPr>
        <w:t xml:space="preserve"> ambiguous until the season finale and occasionally play with misdirection and non-linear storytelling</w:t>
      </w:r>
      <w:r w:rsidR="00D0251A" w:rsidRPr="00D0251A">
        <w:rPr>
          <w:rFonts w:ascii="Arial" w:hAnsi="Arial" w:cs="Arial"/>
        </w:rPr>
        <w:t>, allowing viewers to speculate endlessly about who / what / where / when is happening</w:t>
      </w:r>
      <w:r w:rsidR="0037754B" w:rsidRPr="00D0251A">
        <w:rPr>
          <w:rFonts w:ascii="Arial" w:hAnsi="Arial" w:cs="Arial"/>
        </w:rPr>
        <w:t>.</w:t>
      </w:r>
      <w:r w:rsidR="00782B59" w:rsidRPr="00D0251A">
        <w:rPr>
          <w:rFonts w:ascii="Arial" w:hAnsi="Arial" w:cs="Arial"/>
        </w:rPr>
        <w:t xml:space="preserve"> </w:t>
      </w:r>
    </w:p>
    <w:p w14:paraId="491A437B" w14:textId="267C5E53" w:rsidR="00A50A73" w:rsidRDefault="0037754B" w:rsidP="00A50A73">
      <w:pPr>
        <w:spacing w:line="480" w:lineRule="auto"/>
        <w:ind w:firstLine="360"/>
        <w:rPr>
          <w:rFonts w:ascii="Arial" w:hAnsi="Arial" w:cs="Arial"/>
        </w:rPr>
      </w:pPr>
      <w:r w:rsidRPr="00D0251A">
        <w:rPr>
          <w:rFonts w:ascii="Arial" w:hAnsi="Arial" w:cs="Arial"/>
        </w:rPr>
        <w:t>The non-linear storytelling is a</w:t>
      </w:r>
      <w:r w:rsidR="00A50A73">
        <w:rPr>
          <w:rFonts w:ascii="Arial" w:hAnsi="Arial" w:cs="Arial"/>
        </w:rPr>
        <w:t>nother meta-analysis – the</w:t>
      </w:r>
      <w:r w:rsidR="006E1B23" w:rsidRPr="00D0251A">
        <w:rPr>
          <w:rFonts w:ascii="Arial" w:hAnsi="Arial" w:cs="Arial"/>
        </w:rPr>
        <w:t xml:space="preserve"> crux of the initial conflict</w:t>
      </w:r>
      <w:r w:rsidR="004D3221" w:rsidRPr="00D0251A">
        <w:rPr>
          <w:rFonts w:ascii="Arial" w:hAnsi="Arial" w:cs="Arial"/>
        </w:rPr>
        <w:t xml:space="preserve"> in </w:t>
      </w:r>
      <w:r w:rsidR="00054633">
        <w:rPr>
          <w:rFonts w:ascii="Arial" w:hAnsi="Arial" w:cs="Arial"/>
        </w:rPr>
        <w:t>early seasons</w:t>
      </w:r>
      <w:r w:rsidR="006E1B23" w:rsidRPr="00D0251A">
        <w:rPr>
          <w:rFonts w:ascii="Arial" w:hAnsi="Arial" w:cs="Arial"/>
        </w:rPr>
        <w:t xml:space="preserve"> is the</w:t>
      </w:r>
      <w:r w:rsidR="004D3221" w:rsidRPr="00D0251A">
        <w:rPr>
          <w:rFonts w:ascii="Arial" w:hAnsi="Arial" w:cs="Arial"/>
        </w:rPr>
        <w:t xml:space="preserve"> AI’s</w:t>
      </w:r>
      <w:r w:rsidR="006E1B23" w:rsidRPr="00D0251A">
        <w:rPr>
          <w:rFonts w:ascii="Arial" w:hAnsi="Arial" w:cs="Arial"/>
        </w:rPr>
        <w:t xml:space="preserve"> ability to contextualize their </w:t>
      </w:r>
      <w:r w:rsidR="004D3221" w:rsidRPr="00D0251A">
        <w:rPr>
          <w:rFonts w:ascii="Arial" w:hAnsi="Arial" w:cs="Arial"/>
        </w:rPr>
        <w:t xml:space="preserve">perception </w:t>
      </w:r>
      <w:r w:rsidR="006E1B23" w:rsidRPr="00D0251A">
        <w:rPr>
          <w:rFonts w:ascii="Arial" w:hAnsi="Arial" w:cs="Arial"/>
        </w:rPr>
        <w:t xml:space="preserve">experience in space and time, conflating memories with present events, and struggling to </w:t>
      </w:r>
      <w:r w:rsidR="004D3221" w:rsidRPr="00D0251A">
        <w:rPr>
          <w:rFonts w:ascii="Arial" w:hAnsi="Arial" w:cs="Arial"/>
        </w:rPr>
        <w:t xml:space="preserve">reconcile their implanted “memories” and core drives with their real, actual memories and violent lived experiences (my favorite line that references this repeatedly is: “is this now?”). </w:t>
      </w:r>
      <w:r w:rsidR="006E1B23" w:rsidRPr="00D0251A">
        <w:rPr>
          <w:rFonts w:ascii="Arial" w:hAnsi="Arial" w:cs="Arial"/>
        </w:rPr>
        <w:t xml:space="preserve">One of </w:t>
      </w:r>
      <w:r w:rsidR="00054633">
        <w:rPr>
          <w:rFonts w:ascii="Arial" w:hAnsi="Arial" w:cs="Arial"/>
        </w:rPr>
        <w:t>the most innovative and</w:t>
      </w:r>
      <w:r w:rsidR="006E1B23" w:rsidRPr="00D0251A">
        <w:rPr>
          <w:rFonts w:ascii="Arial" w:hAnsi="Arial" w:cs="Arial"/>
        </w:rPr>
        <w:t xml:space="preserve"> subtle cues</w:t>
      </w:r>
      <w:r w:rsidR="00D0251A" w:rsidRPr="00D0251A">
        <w:rPr>
          <w:rFonts w:ascii="Arial" w:hAnsi="Arial" w:cs="Arial"/>
        </w:rPr>
        <w:t xml:space="preserve"> </w:t>
      </w:r>
      <w:r w:rsidR="006E1B23" w:rsidRPr="00D0251A">
        <w:rPr>
          <w:rFonts w:ascii="Arial" w:hAnsi="Arial" w:cs="Arial"/>
        </w:rPr>
        <w:t>is the aspect ratio</w:t>
      </w:r>
      <w:r w:rsidR="004D3221" w:rsidRPr="00D0251A">
        <w:rPr>
          <w:rFonts w:ascii="Arial" w:hAnsi="Arial" w:cs="Arial"/>
        </w:rPr>
        <w:t xml:space="preserve"> when Bernard is trying to piece together the host revolt in season 2;</w:t>
      </w:r>
      <w:r w:rsidR="006E1B23" w:rsidRPr="00D0251A">
        <w:rPr>
          <w:rFonts w:ascii="Arial" w:hAnsi="Arial" w:cs="Arial"/>
        </w:rPr>
        <w:t xml:space="preserve"> the aspect ratio changes depending on his awareness of time. </w:t>
      </w:r>
      <w:r w:rsidR="00D0251A" w:rsidRPr="00D0251A">
        <w:rPr>
          <w:rFonts w:ascii="Arial" w:hAnsi="Arial" w:cs="Arial"/>
        </w:rPr>
        <w:t>When he is “boxed in” by a more widescreen ratio, he is not aware of when he is. But when he perceives time accurately, we see the normal aspect ratio.</w:t>
      </w:r>
    </w:p>
    <w:p w14:paraId="7C5F31D4" w14:textId="18BCE409" w:rsidR="00782B59" w:rsidRPr="00D0251A" w:rsidRDefault="00A50A73" w:rsidP="00A50A73">
      <w:pPr>
        <w:spacing w:line="48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Every time I go back and re-watch, I notice something new, but it is absolutely a show that requires a second or third watch to fully appreciate the lengths Nolan and Joy go to in order to </w:t>
      </w:r>
      <w:r w:rsidR="00054633">
        <w:rPr>
          <w:rFonts w:ascii="Arial" w:hAnsi="Arial" w:cs="Arial"/>
        </w:rPr>
        <w:t xml:space="preserve">world-build and </w:t>
      </w:r>
      <w:r>
        <w:rPr>
          <w:rFonts w:ascii="Arial" w:hAnsi="Arial" w:cs="Arial"/>
        </w:rPr>
        <w:t>craft a narrative that mirrors the story in form and style.</w:t>
      </w:r>
    </w:p>
    <w:sectPr w:rsidR="00782B59" w:rsidRPr="00D02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14D05"/>
    <w:multiLevelType w:val="hybridMultilevel"/>
    <w:tmpl w:val="D02CCCD0"/>
    <w:lvl w:ilvl="0" w:tplc="78DCF418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512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CD"/>
    <w:rsid w:val="00054633"/>
    <w:rsid w:val="002B7842"/>
    <w:rsid w:val="0037754B"/>
    <w:rsid w:val="004D3221"/>
    <w:rsid w:val="006A1B14"/>
    <w:rsid w:val="006E1B23"/>
    <w:rsid w:val="00782B59"/>
    <w:rsid w:val="00967DEE"/>
    <w:rsid w:val="00A073CD"/>
    <w:rsid w:val="00A50A73"/>
    <w:rsid w:val="00BC03AB"/>
    <w:rsid w:val="00C2679C"/>
    <w:rsid w:val="00C6090C"/>
    <w:rsid w:val="00CF572E"/>
    <w:rsid w:val="00D0251A"/>
    <w:rsid w:val="00D11E4F"/>
    <w:rsid w:val="00D3797C"/>
    <w:rsid w:val="00E0480A"/>
    <w:rsid w:val="00FB0DCC"/>
    <w:rsid w:val="00FE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B6381"/>
  <w15:chartTrackingRefBased/>
  <w15:docId w15:val="{CF8FC325-5415-9D44-B994-476878C3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784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7842"/>
    <w:rPr>
      <w:rFonts w:cs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A073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Colon</dc:creator>
  <cp:keywords/>
  <dc:description/>
  <cp:lastModifiedBy>Jessica Colon</cp:lastModifiedBy>
  <cp:revision>6</cp:revision>
  <dcterms:created xsi:type="dcterms:W3CDTF">2022-08-25T13:20:00Z</dcterms:created>
  <dcterms:modified xsi:type="dcterms:W3CDTF">2022-08-26T16:58:00Z</dcterms:modified>
</cp:coreProperties>
</file>