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Broomstones</w:t>
      </w:r>
      <w:r>
        <w:t xml:space="preserve"> </w:t>
      </w:r>
      <w:r>
        <w:t xml:space="preserve">Inc.</w:t>
      </w:r>
      <w:r>
        <w:t xml:space="preserve"> </w:t>
      </w:r>
      <w:r>
        <w:t xml:space="preserve">By-Laws</w:t>
      </w:r>
    </w:p>
    <w:p>
      <w:pPr>
        <w:pStyle w:val="FirstParagraph"/>
      </w:pPr>
      <w:r>
        <w:rPr>
          <w:i/>
        </w:rPr>
        <w:t xml:space="preserve">REVISED MAY 10, 2008</w:t>
      </w:r>
    </w:p>
    <w:p>
      <w:pPr>
        <w:pStyle w:val="BodyText"/>
      </w:pPr>
      <w:r>
        <w:rPr>
          <w:i/>
        </w:rPr>
        <w:t xml:space="preserve">AMENDED April 14, 2000</w:t>
      </w:r>
    </w:p>
    <w:p>
      <w:pPr>
        <w:pStyle w:val="BodyText"/>
      </w:pPr>
      <w:r>
        <w:rPr>
          <w:i/>
        </w:rPr>
        <w:t xml:space="preserve">REVISED OCTOBER 1, 1993</w:t>
      </w:r>
    </w:p>
    <w:p>
      <w:pPr>
        <w:pStyle w:val="BodyText"/>
      </w:pPr>
      <w:r>
        <w:rPr>
          <w:i/>
          <w:b/>
        </w:rPr>
        <w:t xml:space="preserve">HISTORY</w:t>
      </w:r>
    </w:p>
    <w:p>
      <w:pPr>
        <w:pStyle w:val="BodyText"/>
      </w:pPr>
      <w:r>
        <w:t xml:space="preserve">In 1967, the participants of the Weston Curling Club and the Wellesley</w:t>
      </w:r>
      <w:r>
        <w:t xml:space="preserve"> </w:t>
      </w:r>
      <w:r>
        <w:t xml:space="preserve">Curling Club, who had been curling on rented ice, elected to build a</w:t>
      </w:r>
      <w:r>
        <w:t xml:space="preserve"> </w:t>
      </w:r>
      <w:r>
        <w:t xml:space="preserve">curling facility. Both clubs wished to maintain their individual</w:t>
      </w:r>
      <w:r>
        <w:t xml:space="preserve"> </w:t>
      </w:r>
      <w:r>
        <w:t xml:space="preserve">identities and conduct business separately within the new curling space.</w:t>
      </w:r>
      <w:r>
        <w:t xml:space="preserve"> </w:t>
      </w:r>
      <w:r>
        <w:t xml:space="preserve">The founders organized Broomstones, Inc. (hereinafter known as the</w:t>
      </w:r>
      <w:r>
        <w:t xml:space="preserve"> </w:t>
      </w:r>
      <w:r>
        <w:t xml:space="preserve">Corporation) to care for the physical plant located at 138 Rice Road,</w:t>
      </w:r>
      <w:r>
        <w:t xml:space="preserve"> </w:t>
      </w:r>
      <w:r>
        <w:t xml:space="preserve">Wayland, Massachusetts. In 1978, the participants of the Brae Burn</w:t>
      </w:r>
      <w:r>
        <w:t xml:space="preserve"> </w:t>
      </w:r>
      <w:r>
        <w:t xml:space="preserve">Curling Club joined the Corporation. Each of the curling clubs held</w:t>
      </w:r>
      <w:r>
        <w:t xml:space="preserve"> </w:t>
      </w:r>
      <w:r>
        <w:t xml:space="preserve">membership in the Grand National Curling Club of America.</w:t>
      </w:r>
    </w:p>
    <w:p>
      <w:pPr>
        <w:pStyle w:val="BodyText"/>
      </w:pPr>
      <w:r>
        <w:t xml:space="preserve">A new club, Broomstones Curling Club, was formed in 1992 to facilitate</w:t>
      </w:r>
      <w:r>
        <w:t xml:space="preserve"> </w:t>
      </w:r>
      <w:r>
        <w:t xml:space="preserve">the unification of all curlers at the Broomstones facility and was</w:t>
      </w:r>
      <w:r>
        <w:t xml:space="preserve"> </w:t>
      </w:r>
      <w:r>
        <w:t xml:space="preserve">granted membership in the Grand National Curling Club of America the</w:t>
      </w:r>
      <w:r>
        <w:t xml:space="preserve"> </w:t>
      </w:r>
      <w:r>
        <w:t xml:space="preserve">same year.</w:t>
      </w:r>
    </w:p>
    <w:p>
      <w:pPr>
        <w:pStyle w:val="BodyText"/>
      </w:pPr>
      <w:r>
        <w:t xml:space="preserve">In 1997, the participants of Wellesley Curling Club dissolved their</w:t>
      </w:r>
      <w:r>
        <w:t xml:space="preserve"> </w:t>
      </w:r>
      <w:r>
        <w:t xml:space="preserve">organization and became members of Broomstones Curling Club. Brae Burn</w:t>
      </w:r>
      <w:r>
        <w:t xml:space="preserve"> </w:t>
      </w:r>
      <w:r>
        <w:t xml:space="preserve">and Weston Curling Clubs continued to exist as independently managed,</w:t>
      </w:r>
      <w:r>
        <w:t xml:space="preserve"> </w:t>
      </w:r>
      <w:r>
        <w:t xml:space="preserve">affiliated clubs, offering special events to their members, which</w:t>
      </w:r>
      <w:r>
        <w:t xml:space="preserve"> </w:t>
      </w:r>
      <w:r>
        <w:t xml:space="preserve">maintained their specific heritage.</w:t>
      </w:r>
    </w:p>
    <w:p>
      <w:pPr>
        <w:pStyle w:val="BodyText"/>
      </w:pPr>
      <w:r>
        <w:t xml:space="preserve">In the year 2000, all dues paying members of Broomstones Inc.</w:t>
      </w:r>
      <w:r>
        <w:t xml:space="preserve"> </w:t>
      </w:r>
      <w:r>
        <w:t xml:space="preserve">automatically became members of Broomstones Curling Club. Dual</w:t>
      </w:r>
      <w:r>
        <w:t xml:space="preserve"> </w:t>
      </w:r>
      <w:r>
        <w:t xml:space="preserve">Memberships with Weston Curling Club and/or Brae Burn Curling Club are</w:t>
      </w:r>
      <w:r>
        <w:t xml:space="preserve"> </w:t>
      </w:r>
      <w:r>
        <w:t xml:space="preserve">freely encouraged. These affiliated clubs may use the Broomstones</w:t>
      </w:r>
      <w:r>
        <w:t xml:space="preserve"> </w:t>
      </w:r>
      <w:r>
        <w:t xml:space="preserve">facility, when available, for special events at no additional charge. In</w:t>
      </w:r>
      <w:r>
        <w:t xml:space="preserve"> </w:t>
      </w:r>
      <w:r>
        <w:t xml:space="preserve">an effort to product a cohesive organization which will implement</w:t>
      </w:r>
      <w:r>
        <w:t xml:space="preserve"> </w:t>
      </w:r>
      <w:r>
        <w:t xml:space="preserve">long-range strategic planning for the Corporation as a whole; the</w:t>
      </w:r>
      <w:r>
        <w:t xml:space="preserve"> </w:t>
      </w:r>
      <w:r>
        <w:t xml:space="preserve">Broomstones, Inc. Board of Directors formally became the primary</w:t>
      </w:r>
      <w:r>
        <w:t xml:space="preserve"> </w:t>
      </w:r>
      <w:r>
        <w:t xml:space="preserve">governing body.</w:t>
      </w:r>
    </w:p>
    <w:p>
      <w:pPr>
        <w:pStyle w:val="Heading1"/>
      </w:pPr>
      <w:bookmarkStart w:id="21" w:name="article-i-membership"/>
      <w:bookmarkEnd w:id="21"/>
      <w:r>
        <w:t xml:space="preserve">ARTICLE I Membership</w:t>
      </w:r>
    </w:p>
    <w:p>
      <w:pPr>
        <w:pStyle w:val="FirstParagraph"/>
      </w:pPr>
      <w:r>
        <w:t xml:space="preserve">(a) There shall be two (2) classes of membership on an annual basis:</w:t>
      </w:r>
    </w:p>
    <w:p>
      <w:pPr>
        <w:pStyle w:val="BodyText"/>
      </w:pPr>
      <w:r>
        <w:t xml:space="preserve">(1) Membership with voting privileges at all meetings of the</w:t>
      </w:r>
      <w:r>
        <w:t xml:space="preserve"> </w:t>
      </w:r>
      <w:r>
        <w:t xml:space="preserve">Corporation and eligibility to serve as an officer or as a member of</w:t>
      </w:r>
      <w:r>
        <w:t xml:space="preserve"> </w:t>
      </w:r>
      <w:r>
        <w:t xml:space="preserve">the Board of Directors.</w:t>
      </w:r>
    </w:p>
    <w:p>
      <w:pPr>
        <w:pStyle w:val="BodyText"/>
      </w:pPr>
      <w:r>
        <w:t xml:space="preserve">(2) Membership without voting privileges and without eligibility to</w:t>
      </w:r>
      <w:r>
        <w:t xml:space="preserve"> </w:t>
      </w:r>
      <w:r>
        <w:t xml:space="preserve">serve as an officer or as a member of the Board of Directors.</w:t>
      </w:r>
    </w:p>
    <w:p>
      <w:pPr>
        <w:pStyle w:val="BodyText"/>
      </w:pPr>
      <w:r>
        <w:t xml:space="preserve">(b) The voting members of the Corporation shall be the subscribers to</w:t>
      </w:r>
      <w:r>
        <w:t xml:space="preserve"> </w:t>
      </w:r>
      <w:r>
        <w:t xml:space="preserve">the Agreement of Association and such additional persons as the Board of</w:t>
      </w:r>
      <w:r>
        <w:t xml:space="preserve"> </w:t>
      </w:r>
      <w:r>
        <w:t xml:space="preserve">Directors may from time to time elect to voting membership.</w:t>
      </w:r>
    </w:p>
    <w:p>
      <w:pPr>
        <w:pStyle w:val="BodyText"/>
      </w:pPr>
      <w:r>
        <w:t xml:space="preserve">(c) Membership Descriptions, Dues and Fees shall be determined by the</w:t>
      </w:r>
      <w:r>
        <w:t xml:space="preserve"> </w:t>
      </w:r>
      <w:r>
        <w:t xml:space="preserve">Board of Directors and reviewed on an annual basis. Failure to pay</w:t>
      </w:r>
      <w:r>
        <w:t xml:space="preserve"> </w:t>
      </w:r>
      <w:r>
        <w:t xml:space="preserve">membership dues or other club charges for a period of two months after</w:t>
      </w:r>
      <w:r>
        <w:t xml:space="preserve"> </w:t>
      </w:r>
      <w:r>
        <w:t xml:space="preserve">the same are payable, or conduct which the Board of Directors deems</w:t>
      </w:r>
      <w:r>
        <w:t xml:space="preserve"> </w:t>
      </w:r>
      <w:r>
        <w:t xml:space="preserve">inconsistent with the best interest of the Corporation shall constitute</w:t>
      </w:r>
      <w:r>
        <w:t xml:space="preserve"> </w:t>
      </w:r>
      <w:r>
        <w:t xml:space="preserve">grounds for termination of membership by vote of the Board of Directors.</w:t>
      </w:r>
    </w:p>
    <w:p>
      <w:pPr>
        <w:pStyle w:val="BodyText"/>
      </w:pPr>
      <w:r>
        <w:t xml:space="preserve">(d) Any member may resign by so notifying the Secretary in writing. Such</w:t>
      </w:r>
      <w:r>
        <w:t xml:space="preserve"> </w:t>
      </w:r>
      <w:r>
        <w:t xml:space="preserve">resignation shall not relieve the resigning member from obligation to</w:t>
      </w:r>
      <w:r>
        <w:t xml:space="preserve"> </w:t>
      </w:r>
      <w:r>
        <w:t xml:space="preserve">pay dues through and including the full year in which the resignation is</w:t>
      </w:r>
      <w:r>
        <w:t xml:space="preserve"> </w:t>
      </w:r>
      <w:r>
        <w:t xml:space="preserve">received by the Secretary, or any other indebtedness to the Corporation,</w:t>
      </w:r>
      <w:r>
        <w:t xml:space="preserve"> </w:t>
      </w:r>
      <w:r>
        <w:t xml:space="preserve">except as the Board of Directors may from time to time establish rules</w:t>
      </w:r>
      <w:r>
        <w:t xml:space="preserve"> </w:t>
      </w:r>
      <w:r>
        <w:t xml:space="preserve">for allocation of obligation for dues with respect to memberships</w:t>
      </w:r>
      <w:r>
        <w:t xml:space="preserve"> </w:t>
      </w:r>
      <w:r>
        <w:t xml:space="preserve">existing for a portion of a fiscal year.</w:t>
      </w:r>
    </w:p>
    <w:p>
      <w:pPr>
        <w:pStyle w:val="Heading1"/>
      </w:pPr>
      <w:bookmarkStart w:id="22" w:name="article-ii-officers"/>
      <w:bookmarkEnd w:id="22"/>
      <w:r>
        <w:t xml:space="preserve">ARTICLE II Officers</w:t>
      </w:r>
    </w:p>
    <w:p>
      <w:pPr>
        <w:pStyle w:val="FirstParagraph"/>
      </w:pPr>
      <w:r>
        <w:t xml:space="preserve">The principal Officers of the Corporation shall be comprised of a</w:t>
      </w:r>
      <w:r>
        <w:t xml:space="preserve"> </w:t>
      </w:r>
      <w:r>
        <w:t xml:space="preserve">President, a Senior Vice President, a Treasurer, and a Secretary. The</w:t>
      </w:r>
      <w:r>
        <w:t xml:space="preserve"> </w:t>
      </w:r>
      <w:r>
        <w:t xml:space="preserve">Board of Directors of the Corporation shall consist of the Officers of</w:t>
      </w:r>
      <w:r>
        <w:t xml:space="preserve"> </w:t>
      </w:r>
      <w:r>
        <w:t xml:space="preserve">the Corporation and a minimum of nine (9) Directors.</w:t>
      </w:r>
    </w:p>
    <w:p>
      <w:pPr>
        <w:pStyle w:val="BodyText"/>
      </w:pPr>
      <w:r>
        <w:t xml:space="preserve">The President, Senior Vice President, Treasurer and Secretary shall be</w:t>
      </w:r>
      <w:r>
        <w:t xml:space="preserve"> </w:t>
      </w:r>
      <w:r>
        <w:t xml:space="preserve">elected annually, by a balloting of the members of the Corporation with</w:t>
      </w:r>
      <w:r>
        <w:t xml:space="preserve"> </w:t>
      </w:r>
      <w:r>
        <w:t xml:space="preserve">voting power, and shall each hold office until the next annual meeting</w:t>
      </w:r>
      <w:r>
        <w:t xml:space="preserve"> </w:t>
      </w:r>
      <w:r>
        <w:t xml:space="preserve">of the Corporation and until their respective successors are chosen.</w:t>
      </w:r>
    </w:p>
    <w:p>
      <w:pPr>
        <w:pStyle w:val="BodyText"/>
      </w:pPr>
      <w:r>
        <w:t xml:space="preserve">Directors shall serve three (3) year, overlapping terms. Three Directors</w:t>
      </w:r>
      <w:r>
        <w:t xml:space="preserve"> </w:t>
      </w:r>
      <w:r>
        <w:t xml:space="preserve">shall be elected each year at the annual meeting, by balloting of the</w:t>
      </w:r>
      <w:r>
        <w:t xml:space="preserve"> </w:t>
      </w:r>
      <w:r>
        <w:t xml:space="preserve">members of the Corporation with voting power. Directors shall hold</w:t>
      </w:r>
      <w:r>
        <w:t xml:space="preserve"> </w:t>
      </w:r>
      <w:r>
        <w:t xml:space="preserve">office through their term or until a successor has been chosen.</w:t>
      </w:r>
    </w:p>
    <w:p>
      <w:pPr>
        <w:pStyle w:val="BodyText"/>
      </w:pPr>
      <w:r>
        <w:t xml:space="preserve">The President and Senior Vice President shall have served as a member of</w:t>
      </w:r>
      <w:r>
        <w:t xml:space="preserve"> </w:t>
      </w:r>
      <w:r>
        <w:t xml:space="preserve">Broomstones’ Board of Directors.</w:t>
      </w:r>
    </w:p>
    <w:p>
      <w:pPr>
        <w:pStyle w:val="Heading1"/>
      </w:pPr>
      <w:bookmarkStart w:id="23" w:name="article-iii-powers-and-duties-of-officers"/>
      <w:bookmarkEnd w:id="23"/>
      <w:r>
        <w:t xml:space="preserve">ARTICLE III Powers and Duties of Officers</w:t>
      </w:r>
    </w:p>
    <w:p>
      <w:pPr>
        <w:pStyle w:val="FirstParagraph"/>
      </w:pPr>
      <w:r>
        <w:t xml:space="preserve">(a) President: The President when present shall preside at all meetings</w:t>
      </w:r>
      <w:r>
        <w:t xml:space="preserve"> </w:t>
      </w:r>
      <w:r>
        <w:t xml:space="preserve">of the Board of Directors, and at the annual meeting or any special</w:t>
      </w:r>
      <w:r>
        <w:t xml:space="preserve"> </w:t>
      </w:r>
      <w:r>
        <w:t xml:space="preserve">meeting of the Corporation. The President shall be chief executive officer of</w:t>
      </w:r>
      <w:r>
        <w:t xml:space="preserve"> </w:t>
      </w:r>
      <w:r>
        <w:t xml:space="preserve">the Corporation, and shall have the general active management of the</w:t>
      </w:r>
      <w:r>
        <w:t xml:space="preserve"> </w:t>
      </w:r>
      <w:r>
        <w:t xml:space="preserve">affairs of the Corporation between meetings of the Board of Directors</w:t>
      </w:r>
      <w:r>
        <w:t xml:space="preserve"> </w:t>
      </w:r>
      <w:r>
        <w:t xml:space="preserve">and Executive Committee, subject to any action from time to time taken</w:t>
      </w:r>
      <w:r>
        <w:t xml:space="preserve"> </w:t>
      </w:r>
      <w:r>
        <w:t xml:space="preserve">by them or by vote of the members.</w:t>
      </w:r>
    </w:p>
    <w:p>
      <w:pPr>
        <w:pStyle w:val="BodyText"/>
      </w:pPr>
      <w:r>
        <w:t xml:space="preserve">(b) Senior Vice President: The Senior Vice President shall preside at</w:t>
      </w:r>
      <w:r>
        <w:t xml:space="preserve"> </w:t>
      </w:r>
      <w:r>
        <w:t xml:space="preserve">meetings of the Board of Directors and of the Corporation, in the</w:t>
      </w:r>
      <w:r>
        <w:t xml:space="preserve"> </w:t>
      </w:r>
      <w:r>
        <w:t xml:space="preserve">absence of the President, shall perform the other powers and duties of</w:t>
      </w:r>
      <w:r>
        <w:t xml:space="preserve"> </w:t>
      </w:r>
      <w:r>
        <w:t xml:space="preserve">the President; and shall have such other power and duties as the Board</w:t>
      </w:r>
      <w:r>
        <w:t xml:space="preserve"> </w:t>
      </w:r>
      <w:r>
        <w:t xml:space="preserve">of Directors shall from time to time designate.</w:t>
      </w:r>
    </w:p>
    <w:p>
      <w:pPr>
        <w:pStyle w:val="BodyText"/>
      </w:pPr>
      <w:r>
        <w:t xml:space="preserve">(c) Vice Presidents: When appointed, the Vice Presidents shall be chosen</w:t>
      </w:r>
      <w:r>
        <w:t xml:space="preserve"> </w:t>
      </w:r>
      <w:r>
        <w:t xml:space="preserve">from the Board of Directors and shall be responsible for key areas of</w:t>
      </w:r>
      <w:r>
        <w:t xml:space="preserve"> </w:t>
      </w:r>
      <w:r>
        <w:t xml:space="preserve">the Corporation, as designated by the Board of Directors.</w:t>
      </w:r>
    </w:p>
    <w:p>
      <w:pPr>
        <w:pStyle w:val="BodyText"/>
      </w:pPr>
      <w:r>
        <w:t xml:space="preserve">(d) Treasurer: Subject to the control of the Board of Directors, the</w:t>
      </w:r>
      <w:r>
        <w:t xml:space="preserve"> </w:t>
      </w:r>
      <w:r>
        <w:t xml:space="preserve">Treasurer shall have immediate charge of and keep all money, books of</w:t>
      </w:r>
      <w:r>
        <w:t xml:space="preserve"> </w:t>
      </w:r>
      <w:r>
        <w:t xml:space="preserve">account, membership lists and papers of the Corporation; shall keep</w:t>
      </w:r>
      <w:r>
        <w:t xml:space="preserve"> </w:t>
      </w:r>
      <w:r>
        <w:t xml:space="preserve">accounts of all business transactions of the Corporation, shall keep a</w:t>
      </w:r>
      <w:r>
        <w:t xml:space="preserve"> </w:t>
      </w:r>
      <w:r>
        <w:t xml:space="preserve">list of all members of the Corporation and collect all annual dues and</w:t>
      </w:r>
      <w:r>
        <w:t xml:space="preserve"> </w:t>
      </w:r>
      <w:r>
        <w:t xml:space="preserve">other moneys due the Corporation; and shall sign any Certificate of</w:t>
      </w:r>
      <w:r>
        <w:t xml:space="preserve"> </w:t>
      </w:r>
      <w:r>
        <w:t xml:space="preserve">Membership which may be issued from time to time. The Treasurer shall</w:t>
      </w:r>
      <w:r>
        <w:t xml:space="preserve"> </w:t>
      </w:r>
      <w:r>
        <w:t xml:space="preserve">have such other powers and perform such other duties as the Board of</w:t>
      </w:r>
      <w:r>
        <w:t xml:space="preserve"> </w:t>
      </w:r>
      <w:r>
        <w:t xml:space="preserve">Directors shall from time to time designate. The books of account of the</w:t>
      </w:r>
      <w:r>
        <w:t xml:space="preserve"> </w:t>
      </w:r>
      <w:r>
        <w:t xml:space="preserve">Treasurer may be audited annually by a certified public accountant or</w:t>
      </w:r>
      <w:r>
        <w:t xml:space="preserve"> </w:t>
      </w:r>
      <w:r>
        <w:t xml:space="preserve">other suitable person, to be designated by the Board of Directors.</w:t>
      </w:r>
    </w:p>
    <w:p>
      <w:pPr>
        <w:pStyle w:val="BodyText"/>
      </w:pPr>
      <w:r>
        <w:t xml:space="preserve">(e) Secretary: The Secretary shall record all votes and proceedings at</w:t>
      </w:r>
      <w:r>
        <w:t xml:space="preserve"> </w:t>
      </w:r>
      <w:r>
        <w:t xml:space="preserve">meetings of the Corporation and of the Board of Directors and Executive</w:t>
      </w:r>
      <w:r>
        <w:t xml:space="preserve"> </w:t>
      </w:r>
      <w:r>
        <w:t xml:space="preserve">Committee. The Secretary shall also have such other powers and perform</w:t>
      </w:r>
      <w:r>
        <w:t xml:space="preserve"> </w:t>
      </w:r>
      <w:r>
        <w:t xml:space="preserve">such other duties, as the Board of Directors shall from time to time</w:t>
      </w:r>
      <w:r>
        <w:t xml:space="preserve"> </w:t>
      </w:r>
      <w:r>
        <w:t xml:space="preserve">designate.</w:t>
      </w:r>
    </w:p>
    <w:p>
      <w:pPr>
        <w:pStyle w:val="Heading1"/>
      </w:pPr>
      <w:bookmarkStart w:id="24" w:name="article-iv-board-of-directors"/>
      <w:bookmarkEnd w:id="24"/>
      <w:r>
        <w:t xml:space="preserve">ARTICLE IV Board of Directors</w:t>
      </w:r>
    </w:p>
    <w:p>
      <w:pPr>
        <w:pStyle w:val="FirstParagraph"/>
      </w:pPr>
      <w:r>
        <w:t xml:space="preserve">(a) The Board of Directors, subject to any action at any time taken by</w:t>
      </w:r>
      <w:r>
        <w:t xml:space="preserve"> </w:t>
      </w:r>
      <w:r>
        <w:t xml:space="preserve">vote of the members, shall have the entire charge, control and</w:t>
      </w:r>
      <w:r>
        <w:t xml:space="preserve"> </w:t>
      </w:r>
      <w:r>
        <w:t xml:space="preserve">management of the Corporation, its property and business and may</w:t>
      </w:r>
      <w:r>
        <w:t xml:space="preserve"> </w:t>
      </w:r>
      <w:r>
        <w:t xml:space="preserve">exercise all or any of its powers.</w:t>
      </w:r>
    </w:p>
    <w:p>
      <w:pPr>
        <w:pStyle w:val="BodyText"/>
      </w:pPr>
      <w:r>
        <w:t xml:space="preserve">(b) Without hereby limiting the generality of the foregoing, the Board</w:t>
      </w:r>
      <w:r>
        <w:t xml:space="preserve"> </w:t>
      </w:r>
      <w:r>
        <w:t xml:space="preserve">of Directors shall have the following powers:</w:t>
      </w:r>
    </w:p>
    <w:p>
      <w:pPr>
        <w:numPr>
          <w:numId w:val="1001"/>
          <w:ilvl w:val="0"/>
        </w:numPr>
      </w:pPr>
      <w:r>
        <w:t xml:space="preserve">They may appoint and/or remove any officer, board member, agents,</w:t>
      </w:r>
      <w:r>
        <w:t xml:space="preserve"> </w:t>
      </w:r>
      <w:r>
        <w:t xml:space="preserve">and/or employees as they from time to time think fit, and</w:t>
      </w:r>
      <w:r>
        <w:t xml:space="preserve"> </w:t>
      </w:r>
      <w:r>
        <w:t xml:space="preserve">determine their powers and duties.</w:t>
      </w:r>
    </w:p>
    <w:p>
      <w:pPr>
        <w:numPr>
          <w:numId w:val="1001"/>
          <w:ilvl w:val="0"/>
        </w:numPr>
      </w:pPr>
      <w:r>
        <w:t xml:space="preserve">They may fill any vacancies in any of the offices of the Corporation</w:t>
      </w:r>
      <w:r>
        <w:t xml:space="preserve"> </w:t>
      </w:r>
      <w:r>
        <w:t xml:space="preserve">of terms expired or unexpired.</w:t>
      </w:r>
    </w:p>
    <w:p>
      <w:pPr>
        <w:numPr>
          <w:numId w:val="1001"/>
          <w:ilvl w:val="0"/>
        </w:numPr>
      </w:pPr>
      <w:r>
        <w:t xml:space="preserve">They may incur such indebtedness as they deem necessary, not</w:t>
      </w:r>
      <w:r>
        <w:t xml:space="preserve"> </w:t>
      </w:r>
      <w:r>
        <w:t xml:space="preserve">contrary to the laws of the Commonwealth of Massachusetts, and</w:t>
      </w:r>
      <w:r>
        <w:t xml:space="preserve"> </w:t>
      </w:r>
      <w:r>
        <w:t xml:space="preserve">mortgage or pledge any or all assets of the Corporation as</w:t>
      </w:r>
      <w:r>
        <w:t xml:space="preserve"> </w:t>
      </w:r>
      <w:r>
        <w:t xml:space="preserve">security therefore.</w:t>
      </w:r>
    </w:p>
    <w:p>
      <w:pPr>
        <w:numPr>
          <w:numId w:val="1001"/>
          <w:ilvl w:val="0"/>
        </w:numPr>
      </w:pPr>
      <w:r>
        <w:t xml:space="preserve">They may acquire by purchase or otherwise any property, or rights or</w:t>
      </w:r>
      <w:r>
        <w:t xml:space="preserve"> </w:t>
      </w:r>
      <w:r>
        <w:t xml:space="preserve">interests with respect to property, real or personal, wherever</w:t>
      </w:r>
      <w:r>
        <w:t xml:space="preserve"> </w:t>
      </w:r>
      <w:r>
        <w:t xml:space="preserve">situated, which they may deem necessary or beneficial in carrying</w:t>
      </w:r>
      <w:r>
        <w:t xml:space="preserve"> </w:t>
      </w:r>
      <w:r>
        <w:t xml:space="preserve">out the purposes of the Corporation, and may pay for the same</w:t>
      </w:r>
      <w:r>
        <w:t xml:space="preserve"> </w:t>
      </w:r>
      <w:r>
        <w:t xml:space="preserve">either in cash or the obligations of the Corporation.</w:t>
      </w:r>
    </w:p>
    <w:p>
      <w:pPr>
        <w:numPr>
          <w:numId w:val="1001"/>
          <w:ilvl w:val="0"/>
        </w:numPr>
      </w:pPr>
      <w:r>
        <w:t xml:space="preserve">They may delegate any of the powers of the Board of Directors to any</w:t>
      </w:r>
      <w:r>
        <w:t xml:space="preserve"> </w:t>
      </w:r>
      <w:r>
        <w:t xml:space="preserve">committee, officer or agent.</w:t>
      </w:r>
    </w:p>
    <w:p>
      <w:pPr>
        <w:numPr>
          <w:numId w:val="1001"/>
          <w:ilvl w:val="0"/>
        </w:numPr>
      </w:pPr>
      <w:r>
        <w:t xml:space="preserve">They may establish such rules and regulations as they deem fit.</w:t>
      </w:r>
    </w:p>
    <w:p>
      <w:pPr>
        <w:pStyle w:val="Heading1"/>
      </w:pPr>
      <w:bookmarkStart w:id="25" w:name="article-v-executive-committee"/>
      <w:bookmarkEnd w:id="25"/>
      <w:r>
        <w:t xml:space="preserve">ARTICLE V Executive Committee</w:t>
      </w:r>
    </w:p>
    <w:p>
      <w:pPr>
        <w:pStyle w:val="FirstParagraph"/>
      </w:pPr>
      <w:r>
        <w:t xml:space="preserve">There shall be an Executive Committee consisting of the President,</w:t>
      </w:r>
      <w:r>
        <w:t xml:space="preserve"> </w:t>
      </w:r>
      <w:r>
        <w:t xml:space="preserve">Treasurer, Senior Vice President (who shall be the chairperson of the</w:t>
      </w:r>
      <w:r>
        <w:t xml:space="preserve"> </w:t>
      </w:r>
      <w:r>
        <w:t xml:space="preserve">Executive Committee, ex officio), and two additional members of the</w:t>
      </w:r>
      <w:r>
        <w:t xml:space="preserve"> </w:t>
      </w:r>
      <w:r>
        <w:t xml:space="preserve">Board of Directors to be appointed by the Board of Directors, which,</w:t>
      </w:r>
      <w:r>
        <w:t xml:space="preserve"> </w:t>
      </w:r>
      <w:r>
        <w:t xml:space="preserve">between meetings of the Board of Directors, shall have the management</w:t>
      </w:r>
      <w:r>
        <w:t xml:space="preserve"> </w:t>
      </w:r>
      <w:r>
        <w:t xml:space="preserve">of the current and ordinary business of the Corporation and the powers</w:t>
      </w:r>
      <w:r>
        <w:t xml:space="preserve"> </w:t>
      </w:r>
      <w:r>
        <w:t xml:space="preserve">of the Board of Directors, except the power to elect and remove</w:t>
      </w:r>
      <w:r>
        <w:t xml:space="preserve"> </w:t>
      </w:r>
      <w:r>
        <w:t xml:space="preserve">officers and except those powers which, by law, or the Agreement of</w:t>
      </w:r>
      <w:r>
        <w:t xml:space="preserve"> </w:t>
      </w:r>
      <w:r>
        <w:t xml:space="preserve">Association and Articles of Organization or By-laws of the</w:t>
      </w:r>
      <w:r>
        <w:t xml:space="preserve"> </w:t>
      </w:r>
      <w:r>
        <w:t xml:space="preserve">Corporation, the Board of Directors is prohibited from delegating; all</w:t>
      </w:r>
      <w:r>
        <w:t xml:space="preserve"> </w:t>
      </w:r>
      <w:r>
        <w:t xml:space="preserve">subject to any action with respect to such authority from time to time</w:t>
      </w:r>
      <w:r>
        <w:t xml:space="preserve"> </w:t>
      </w:r>
      <w:r>
        <w:t xml:space="preserve">taken by the Board of Directors or by vote of the members. The</w:t>
      </w:r>
      <w:r>
        <w:t xml:space="preserve"> </w:t>
      </w:r>
      <w:r>
        <w:t xml:space="preserve">presiding officer may vote without restriction at meetings of the</w:t>
      </w:r>
      <w:r>
        <w:t xml:space="preserve"> </w:t>
      </w:r>
      <w:r>
        <w:t xml:space="preserve">Executive Committee.</w:t>
      </w:r>
    </w:p>
    <w:p>
      <w:pPr>
        <w:pStyle w:val="Heading1"/>
      </w:pPr>
      <w:bookmarkStart w:id="26" w:name="article-vi-nominations-for-election"/>
      <w:bookmarkEnd w:id="26"/>
      <w:r>
        <w:t xml:space="preserve">ARTICLE VI Nominations for Election</w:t>
      </w:r>
    </w:p>
    <w:p>
      <w:pPr>
        <w:pStyle w:val="FirstParagraph"/>
      </w:pPr>
      <w:r>
        <w:t xml:space="preserve">There shall be a Nominating Committee of three members to be appointed</w:t>
      </w:r>
      <w:r>
        <w:t xml:space="preserve"> </w:t>
      </w:r>
      <w:r>
        <w:t xml:space="preserve">by the Board of Directors no later than the end of February in each</w:t>
      </w:r>
      <w:r>
        <w:t xml:space="preserve"> </w:t>
      </w:r>
      <w:r>
        <w:t xml:space="preserve">year, which shall include at least one member of the Board of</w:t>
      </w:r>
      <w:r>
        <w:t xml:space="preserve"> </w:t>
      </w:r>
      <w:r>
        <w:t xml:space="preserve">Directors and at least one member of the Corporation who is not a</w:t>
      </w:r>
      <w:r>
        <w:t xml:space="preserve"> </w:t>
      </w:r>
      <w:r>
        <w:t xml:space="preserve">member of the Board of Directors. It shall be the duty of the</w:t>
      </w:r>
      <w:r>
        <w:t xml:space="preserve"> </w:t>
      </w:r>
      <w:r>
        <w:t xml:space="preserve">Nominating Committee to consider candidates representing a range of</w:t>
      </w:r>
      <w:r>
        <w:t xml:space="preserve"> </w:t>
      </w:r>
      <w:r>
        <w:t xml:space="preserve">members including female, male, social and competitive curlers.</w:t>
      </w:r>
      <w:r>
        <w:t xml:space="preserve"> </w:t>
      </w:r>
      <w:r>
        <w:t xml:space="preserve">Candidates will be nominated for each of the offices to be filled at</w:t>
      </w:r>
      <w:r>
        <w:t xml:space="preserve"> </w:t>
      </w:r>
      <w:r>
        <w:t xml:space="preserve">the next annual meeting.</w:t>
      </w:r>
    </w:p>
    <w:p>
      <w:pPr>
        <w:pStyle w:val="BodyText"/>
      </w:pPr>
      <w:r>
        <w:t xml:space="preserve">The Nominating Committee shall report its nominations to the Secretary</w:t>
      </w:r>
      <w:r>
        <w:t xml:space="preserve"> </w:t>
      </w:r>
      <w:r>
        <w:t xml:space="preserve">no later than the end of March, and a report of such nominations shall</w:t>
      </w:r>
      <w:r>
        <w:t xml:space="preserve"> </w:t>
      </w:r>
      <w:r>
        <w:t xml:space="preserve">be sent to each voting member, with the notice of the meeting. Any</w:t>
      </w:r>
      <w:r>
        <w:t xml:space="preserve"> </w:t>
      </w:r>
      <w:r>
        <w:t xml:space="preserve">proxy solicited by the management of the Corporation shall state that</w:t>
      </w:r>
      <w:r>
        <w:t xml:space="preserve"> </w:t>
      </w:r>
      <w:r>
        <w:t xml:space="preserve">it will be voted in favor of the election of the persons nominated by</w:t>
      </w:r>
      <w:r>
        <w:t xml:space="preserve"> </w:t>
      </w:r>
      <w:r>
        <w:t xml:space="preserve">the Nominating Committee except as otherwise specifically instructed</w:t>
      </w:r>
      <w:r>
        <w:t xml:space="preserve"> </w:t>
      </w:r>
      <w:r>
        <w:t xml:space="preserve">in writing. Members with the power to vote may submit nominations for</w:t>
      </w:r>
      <w:r>
        <w:t xml:space="preserve"> </w:t>
      </w:r>
      <w:r>
        <w:t xml:space="preserve">additional candidates from the floor at the annual meeting, but for</w:t>
      </w:r>
      <w:r>
        <w:t xml:space="preserve"> </w:t>
      </w:r>
      <w:r>
        <w:t xml:space="preserve">such nominations from the floor to be valid a notice by not less than</w:t>
      </w:r>
      <w:r>
        <w:t xml:space="preserve"> </w:t>
      </w:r>
      <w:r>
        <w:t xml:space="preserve">seven members, giving the names of such nominees, must first be filed</w:t>
      </w:r>
      <w:r>
        <w:t xml:space="preserve"> </w:t>
      </w:r>
      <w:r>
        <w:t xml:space="preserve">with the Secretary not later than ten days prior to the date of the</w:t>
      </w:r>
      <w:r>
        <w:t xml:space="preserve"> </w:t>
      </w:r>
      <w:r>
        <w:t xml:space="preserve">annual meeting. The Secretary shall mail to each voting member, at</w:t>
      </w:r>
      <w:r>
        <w:t xml:space="preserve"> </w:t>
      </w:r>
      <w:r>
        <w:t xml:space="preserve">least five days before the annual meeting, a copy of any such notice</w:t>
      </w:r>
      <w:r>
        <w:t xml:space="preserve"> </w:t>
      </w:r>
      <w:r>
        <w:t xml:space="preserve">of intention to nominate from the floor.</w:t>
      </w:r>
    </w:p>
    <w:p>
      <w:pPr>
        <w:pStyle w:val="Heading1"/>
      </w:pPr>
      <w:bookmarkStart w:id="27" w:name="article-vii-meetings-of-the-board-of-directors"/>
      <w:bookmarkEnd w:id="27"/>
      <w:r>
        <w:t xml:space="preserve">ARTICLE VII Meetings of the Board of Directors</w:t>
      </w:r>
    </w:p>
    <w:p>
      <w:pPr>
        <w:pStyle w:val="FirstParagraph"/>
      </w:pPr>
      <w:r>
        <w:t xml:space="preserve">(a) Meetings of the Board of Directors may be called at any time by</w:t>
      </w:r>
      <w:r>
        <w:t xml:space="preserve"> </w:t>
      </w:r>
      <w:r>
        <w:t xml:space="preserve">the President, or by any two of the Board of Directors. All meetings</w:t>
      </w:r>
      <w:r>
        <w:t xml:space="preserve"> </w:t>
      </w:r>
      <w:r>
        <w:t xml:space="preserve">of the Board of Directors shall be held at such place as shall be</w:t>
      </w:r>
      <w:r>
        <w:t xml:space="preserve"> </w:t>
      </w:r>
      <w:r>
        <w:t xml:space="preserve">designated in the call thereof, or (in the case of an adjourned</w:t>
      </w:r>
      <w:r>
        <w:t xml:space="preserve"> </w:t>
      </w:r>
      <w:r>
        <w:t xml:space="preserve">meeting) in the vote of adjournment of a prior session of such</w:t>
      </w:r>
      <w:r>
        <w:t xml:space="preserve"> </w:t>
      </w:r>
      <w:r>
        <w:t xml:space="preserve">meeting.</w:t>
      </w:r>
    </w:p>
    <w:p>
      <w:pPr>
        <w:pStyle w:val="BodyText"/>
      </w:pPr>
      <w:r>
        <w:t xml:space="preserve">(b) A majority of the members of the Board of Directors shall</w:t>
      </w:r>
      <w:r>
        <w:t xml:space="preserve"> </w:t>
      </w:r>
      <w:r>
        <w:t xml:space="preserve">constitute a quorum.</w:t>
      </w:r>
    </w:p>
    <w:p>
      <w:pPr>
        <w:pStyle w:val="BodyText"/>
      </w:pPr>
      <w:r>
        <w:t xml:space="preserve">(c) The presiding officer may vote without restriction at meetings of</w:t>
      </w:r>
      <w:r>
        <w:t xml:space="preserve"> </w:t>
      </w:r>
      <w:r>
        <w:t xml:space="preserve">the Board of Directors, and in the event of a tie vote the President,</w:t>
      </w:r>
      <w:r>
        <w:t xml:space="preserve"> </w:t>
      </w:r>
      <w:r>
        <w:t xml:space="preserve">or Senior Vice President, if acting as presiding officer, shall have</w:t>
      </w:r>
      <w:r>
        <w:t xml:space="preserve"> </w:t>
      </w:r>
      <w:r>
        <w:t xml:space="preserve">an additional vote to purposes of breaking the tie.</w:t>
      </w:r>
    </w:p>
    <w:p>
      <w:pPr>
        <w:pStyle w:val="Heading1"/>
      </w:pPr>
      <w:bookmarkStart w:id="28" w:name="article-viii-meetings-of-the-corporation"/>
      <w:bookmarkEnd w:id="28"/>
      <w:r>
        <w:t xml:space="preserve">ARTICLE VIII Meetings of the Corporation</w:t>
      </w:r>
    </w:p>
    <w:p>
      <w:pPr>
        <w:pStyle w:val="FirstParagraph"/>
      </w:pPr>
      <w:r>
        <w:t xml:space="preserve">(a) The annual meeting of the Corporation shall be held no later than</w:t>
      </w:r>
      <w:r>
        <w:t xml:space="preserve"> </w:t>
      </w:r>
      <w:r>
        <w:t xml:space="preserve">fifteen days after the end of the fiscal year and at such place in the</w:t>
      </w:r>
      <w:r>
        <w:t xml:space="preserve"> </w:t>
      </w:r>
      <w:r>
        <w:t xml:space="preserve">Commonwealth of Massachusetts as may be fixed by the Board of Directors,</w:t>
      </w:r>
      <w:r>
        <w:t xml:space="preserve"> </w:t>
      </w:r>
      <w:r>
        <w:t xml:space="preserve">and shall be for the purpose of the election of officers and receiving</w:t>
      </w:r>
      <w:r>
        <w:t xml:space="preserve"> </w:t>
      </w:r>
      <w:r>
        <w:t xml:space="preserve">reports and for any other business that may arise.</w:t>
      </w:r>
    </w:p>
    <w:p>
      <w:pPr>
        <w:pStyle w:val="BodyText"/>
      </w:pPr>
      <w:r>
        <w:t xml:space="preserve">(b) Special meetings of the Corporation may be called at any time by the</w:t>
      </w:r>
      <w:r>
        <w:t xml:space="preserve"> </w:t>
      </w:r>
      <w:r>
        <w:t xml:space="preserve">President or by any two members of the Board of Directors, or by the</w:t>
      </w:r>
      <w:r>
        <w:t xml:space="preserve"> </w:t>
      </w:r>
      <w:r>
        <w:t xml:space="preserve">Secretary upon written request of five voting members. Said meeting</w:t>
      </w:r>
      <w:r>
        <w:t xml:space="preserve"> </w:t>
      </w:r>
      <w:r>
        <w:t xml:space="preserve">shall be held at such place in the Commonwealth of Massachusetts as</w:t>
      </w:r>
      <w:r>
        <w:t xml:space="preserve"> </w:t>
      </w:r>
      <w:r>
        <w:t xml:space="preserve">shall be fixed by the Board of Directors</w:t>
      </w:r>
    </w:p>
    <w:p>
      <w:pPr>
        <w:pStyle w:val="BodyText"/>
      </w:pPr>
      <w:r>
        <w:t xml:space="preserve">(c) At any meeting of the Corporation, a quorum for the transaction of</w:t>
      </w:r>
      <w:r>
        <w:t xml:space="preserve"> </w:t>
      </w:r>
      <w:r>
        <w:t xml:space="preserve">business shall consist of not less than 35 voting members of the</w:t>
      </w:r>
      <w:r>
        <w:t xml:space="preserve"> </w:t>
      </w:r>
      <w:r>
        <w:t xml:space="preserve">Corporation, or a majority of the voting members of the Corporation</w:t>
      </w:r>
      <w:r>
        <w:t xml:space="preserve"> </w:t>
      </w:r>
      <w:r>
        <w:t xml:space="preserve">(whichever shall be the lesser number) present in person or by proxy,</w:t>
      </w:r>
      <w:r>
        <w:t xml:space="preserve"> </w:t>
      </w:r>
      <w:r>
        <w:t xml:space="preserve">provided that any number of members (whether one or more and whether or</w:t>
      </w:r>
      <w:r>
        <w:t xml:space="preserve"> </w:t>
      </w:r>
      <w:r>
        <w:t xml:space="preserve">not constituting a quorum) present at any meeting shall have power to</w:t>
      </w:r>
      <w:r>
        <w:t xml:space="preserve"> </w:t>
      </w:r>
      <w:r>
        <w:t xml:space="preserve">make any reasonable adjournment thereof.</w:t>
      </w:r>
    </w:p>
    <w:p>
      <w:pPr>
        <w:pStyle w:val="BodyText"/>
      </w:pPr>
      <w:r>
        <w:t xml:space="preserve">(d) Members of the Corporation with power to vote may vote either in</w:t>
      </w:r>
      <w:r>
        <w:t xml:space="preserve"> </w:t>
      </w:r>
      <w:r>
        <w:t xml:space="preserve">person or in proxy, and shall each have one vote. No proxy which is</w:t>
      </w:r>
      <w:r>
        <w:t xml:space="preserve"> </w:t>
      </w:r>
      <w:r>
        <w:t xml:space="preserve">dated more than six months before the meeting named therein shall be</w:t>
      </w:r>
      <w:r>
        <w:t xml:space="preserve"> </w:t>
      </w:r>
      <w:r>
        <w:t xml:space="preserve">accepted, and no such proxy shall be valid after the final adjournment</w:t>
      </w:r>
      <w:r>
        <w:t xml:space="preserve"> </w:t>
      </w:r>
      <w:r>
        <w:t xml:space="preserve">of such meeting.</w:t>
      </w:r>
    </w:p>
    <w:p>
      <w:pPr>
        <w:pStyle w:val="BodyText"/>
      </w:pPr>
      <w:r>
        <w:t xml:space="preserve">(e) The members of the Corporation with power to vote may at any meeting</w:t>
      </w:r>
      <w:r>
        <w:t xml:space="preserve"> </w:t>
      </w:r>
      <w:r>
        <w:t xml:space="preserve">choose a successor to any officer who has vacated their office and the</w:t>
      </w:r>
      <w:r>
        <w:t xml:space="preserve"> </w:t>
      </w:r>
      <w:r>
        <w:t xml:space="preserve">person so chosen shall displace any successor who may have been chosen</w:t>
      </w:r>
      <w:r>
        <w:t xml:space="preserve"> </w:t>
      </w:r>
      <w:r>
        <w:t xml:space="preserve">by the Board of Directors and shall hold office for the unexpired term</w:t>
      </w:r>
      <w:r>
        <w:t xml:space="preserve"> </w:t>
      </w:r>
      <w:r>
        <w:t xml:space="preserve">of the officer who has vacated that office.</w:t>
      </w:r>
    </w:p>
    <w:p>
      <w:pPr>
        <w:pStyle w:val="Heading1"/>
      </w:pPr>
      <w:bookmarkStart w:id="29" w:name="article-ix-notice-of-meetings"/>
      <w:bookmarkEnd w:id="29"/>
      <w:r>
        <w:t xml:space="preserve">ARTICLE IX Notice of Meetings</w:t>
      </w:r>
    </w:p>
    <w:p>
      <w:pPr>
        <w:pStyle w:val="FirstParagraph"/>
      </w:pPr>
      <w:r>
        <w:t xml:space="preserve">Notice of all meetings of the Corporation, shall be given by the</w:t>
      </w:r>
      <w:r>
        <w:t xml:space="preserve"> </w:t>
      </w:r>
      <w:r>
        <w:t xml:space="preserve">Secretary in writing, mailed to each voting member at least fourteen</w:t>
      </w:r>
      <w:r>
        <w:t xml:space="preserve"> </w:t>
      </w:r>
      <w:r>
        <w:t xml:space="preserve">days prior to the meeting. Such notice shall consist of location, time</w:t>
      </w:r>
      <w:r>
        <w:t xml:space="preserve"> </w:t>
      </w:r>
      <w:r>
        <w:t xml:space="preserve">and date.</w:t>
      </w:r>
    </w:p>
    <w:p>
      <w:pPr>
        <w:pStyle w:val="BodyText"/>
      </w:pPr>
      <w:r>
        <w:t xml:space="preserve">Notices of meetings shall be sent to addresses appearing on the records</w:t>
      </w:r>
      <w:r>
        <w:t xml:space="preserve"> </w:t>
      </w:r>
      <w:r>
        <w:t xml:space="preserve">of the Corporation. A Board member may be appointed by the Board of</w:t>
      </w:r>
      <w:r>
        <w:t xml:space="preserve"> </w:t>
      </w:r>
      <w:r>
        <w:t xml:space="preserve">Directors to send notices in the absence or failure of the Secretary.</w:t>
      </w:r>
      <w:r>
        <w:t xml:space="preserve"> </w:t>
      </w:r>
      <w:r>
        <w:t xml:space="preserve">Except as otherwise expressly required by these By-laws, notices of</w:t>
      </w:r>
      <w:r>
        <w:t xml:space="preserve"> </w:t>
      </w:r>
      <w:r>
        <w:t xml:space="preserve">meetings of the Corporation and of the Board of Directors need not</w:t>
      </w:r>
      <w:r>
        <w:t xml:space="preserve"> </w:t>
      </w:r>
      <w:r>
        <w:t xml:space="preserve">specify the purposes hereof. Notices of annual meetings shall be</w:t>
      </w:r>
      <w:r>
        <w:t xml:space="preserve"> </w:t>
      </w:r>
      <w:r>
        <w:t xml:space="preserve">accompanied by a report of the nominations by the Nominating Committee,</w:t>
      </w:r>
      <w:r>
        <w:t xml:space="preserve"> </w:t>
      </w:r>
      <w:r>
        <w:t xml:space="preserve">as provided in Article VI hereof.</w:t>
      </w:r>
    </w:p>
    <w:p>
      <w:pPr>
        <w:pStyle w:val="Heading1"/>
      </w:pPr>
      <w:bookmarkStart w:id="30" w:name="article-x-seal"/>
      <w:bookmarkEnd w:id="30"/>
      <w:r>
        <w:t xml:space="preserve">ARTICLE X Seal</w:t>
      </w:r>
    </w:p>
    <w:p>
      <w:pPr>
        <w:pStyle w:val="FirstParagraph"/>
      </w:pPr>
      <w:r>
        <w:t xml:space="preserve">The seal of the Corporation shall bear the name of the Corporation, the</w:t>
      </w:r>
      <w:r>
        <w:t xml:space="preserve"> </w:t>
      </w:r>
      <w:r>
        <w:t xml:space="preserve">year of its organization and such other device, if any, as the Board of</w:t>
      </w:r>
      <w:r>
        <w:t xml:space="preserve"> </w:t>
      </w:r>
      <w:r>
        <w:t xml:space="preserve">Directors may determine.</w:t>
      </w:r>
    </w:p>
    <w:p>
      <w:pPr>
        <w:pStyle w:val="Heading1"/>
      </w:pPr>
      <w:bookmarkStart w:id="31" w:name="article-xi-fiscal-year"/>
      <w:bookmarkEnd w:id="31"/>
      <w:r>
        <w:t xml:space="preserve">ARTICLE XI Fiscal Year</w:t>
      </w:r>
    </w:p>
    <w:p>
      <w:pPr>
        <w:pStyle w:val="FirstParagraph"/>
      </w:pPr>
      <w:r>
        <w:t xml:space="preserve">The fiscal year of the Corporation shall be the twelve month period</w:t>
      </w:r>
      <w:r>
        <w:t xml:space="preserve"> </w:t>
      </w:r>
      <w:r>
        <w:t xml:space="preserve">ending with the last day of May.</w:t>
      </w:r>
    </w:p>
    <w:p>
      <w:pPr>
        <w:pStyle w:val="Heading1"/>
      </w:pPr>
      <w:bookmarkStart w:id="32" w:name="article-xii-checks-and-other-instruments"/>
      <w:bookmarkEnd w:id="32"/>
      <w:r>
        <w:t xml:space="preserve">ARTICLE XII Checks and Other Instruments</w:t>
      </w:r>
    </w:p>
    <w:p>
      <w:pPr>
        <w:pStyle w:val="FirstParagraph"/>
      </w:pPr>
      <w:r>
        <w:t xml:space="preserve">Checks, notes, drafts and other instruments for the payment of money</w:t>
      </w:r>
      <w:r>
        <w:t xml:space="preserve"> </w:t>
      </w:r>
      <w:r>
        <w:t xml:space="preserve">drawn or endorsed in the name of the Corporation may be signed by any</w:t>
      </w:r>
      <w:r>
        <w:t xml:space="preserve"> </w:t>
      </w:r>
      <w:r>
        <w:t xml:space="preserve">officer or officers or person or persons authorized by the Directors to</w:t>
      </w:r>
      <w:r>
        <w:t xml:space="preserve"> </w:t>
      </w:r>
      <w:r>
        <w:t xml:space="preserve">sign the same. No officer or person shall sign any such instrument as</w:t>
      </w:r>
      <w:r>
        <w:t xml:space="preserve"> </w:t>
      </w:r>
      <w:r>
        <w:t xml:space="preserve">aforesaid unless authorized by the Directors to do so.</w:t>
      </w:r>
    </w:p>
    <w:p>
      <w:pPr>
        <w:pStyle w:val="BodyText"/>
      </w:pPr>
      <w:r>
        <w:t xml:space="preserve">Checks, notes, drafts and other instruments for the payment of money</w:t>
      </w:r>
      <w:r>
        <w:t xml:space="preserve"> </w:t>
      </w:r>
      <w:r>
        <w:t xml:space="preserve">drawn or endorsed in the name of the Corporation, in amounts $10,000</w:t>
      </w:r>
      <w:r>
        <w:t xml:space="preserve"> </w:t>
      </w:r>
      <w:r>
        <w:t xml:space="preserve">and greater, must be signed by the Treasurer and one other Officer as</w:t>
      </w:r>
      <w:r>
        <w:t xml:space="preserve"> </w:t>
      </w:r>
      <w:r>
        <w:t xml:space="preserve">determined by the Board of Directors. Financial transfers between</w:t>
      </w:r>
      <w:r>
        <w:t xml:space="preserve"> </w:t>
      </w:r>
      <w:r>
        <w:t xml:space="preserve">Broomstones, Inc. accounts shall be excluded from the aforementioned.</w:t>
      </w:r>
    </w:p>
    <w:p>
      <w:pPr>
        <w:pStyle w:val="Heading1"/>
      </w:pPr>
      <w:bookmarkStart w:id="33" w:name="article-xiii-amendments"/>
      <w:bookmarkEnd w:id="33"/>
      <w:r>
        <w:t xml:space="preserve">ARTICLE XIII Amendments</w:t>
      </w:r>
    </w:p>
    <w:p>
      <w:pPr>
        <w:pStyle w:val="FirstParagraph"/>
      </w:pPr>
      <w:r>
        <w:t xml:space="preserve">These By-laws may be amended at any regular or special meeting of the</w:t>
      </w:r>
      <w:r>
        <w:t xml:space="preserve"> </w:t>
      </w:r>
      <w:r>
        <w:t xml:space="preserve">Corporation by a two-thirds vote of the members of the Corporation with</w:t>
      </w:r>
      <w:r>
        <w:t xml:space="preserve"> </w:t>
      </w:r>
      <w:r>
        <w:t xml:space="preserve">power to vote present at the meeting, in person or by proxy, provided</w:t>
      </w:r>
      <w:r>
        <w:t xml:space="preserve"> </w:t>
      </w:r>
      <w:r>
        <w:t xml:space="preserve">that such amendment, or the substance thereof, is stated in the notice</w:t>
      </w:r>
      <w:r>
        <w:t xml:space="preserve"> </w:t>
      </w:r>
      <w:r>
        <w:t xml:space="preserve">of such meeting.</w:t>
      </w:r>
    </w:p>
    <w:p>
      <w:pPr>
        <w:pStyle w:val="Heading1"/>
      </w:pPr>
      <w:bookmarkStart w:id="34" w:name="article-xiv-indemnification"/>
      <w:bookmarkEnd w:id="34"/>
      <w:r>
        <w:t xml:space="preserve">ARTICLE XIV Indemnification</w:t>
      </w:r>
    </w:p>
    <w:p>
      <w:pPr>
        <w:pStyle w:val="FirstParagraph"/>
      </w:pPr>
      <w:r>
        <w:t xml:space="preserve">This Corporation shall defend, indemnify, and hold harmless each of its</w:t>
      </w:r>
      <w:r>
        <w:t xml:space="preserve"> </w:t>
      </w:r>
      <w:r>
        <w:t xml:space="preserve">Directors and Officers from and against all claims, charges and expenses</w:t>
      </w:r>
      <w:r>
        <w:t xml:space="preserve"> </w:t>
      </w:r>
      <w:r>
        <w:t xml:space="preserve">which they incur as a result of any action or lawsuit brought</w:t>
      </w:r>
      <w:r>
        <w:t xml:space="preserve"> </w:t>
      </w:r>
      <w:r>
        <w:t xml:space="preserve">against such Director or Officer arising out of the latter’s performance</w:t>
      </w:r>
      <w:r>
        <w:t xml:space="preserve"> </w:t>
      </w:r>
      <w:r>
        <w:t xml:space="preserve">of their duties in this Corporation, unless such claims and</w:t>
      </w:r>
      <w:r>
        <w:t xml:space="preserve"> </w:t>
      </w:r>
      <w:r>
        <w:t xml:space="preserve">expenses were caused by fraud, gross negligence, or willful neglect on</w:t>
      </w:r>
      <w:r>
        <w:t xml:space="preserve"> </w:t>
      </w:r>
      <w:r>
        <w:t xml:space="preserve">the part of the Director or Officer.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538f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1708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Broomstones Inc. By-Laws</dc:title>
  <dc:creator/>
  <dcterms:created xsi:type="dcterms:W3CDTF">2018-02-20T13:03:07Z</dcterms:created>
  <dcterms:modified xsi:type="dcterms:W3CDTF">2018-02-20T13:03:07Z</dcterms:modified>
</cp:coreProperties>
</file>