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97E92" w14:textId="69916E6A" w:rsidR="007F76CD" w:rsidRDefault="007F76CD" w:rsidP="007F76CD">
      <w:pPr>
        <w:suppressAutoHyphens/>
        <w:rPr>
          <w:rFonts w:ascii="Arial" w:hAnsi="Arial" w:cs="Arial"/>
          <w:lang w:val="en-US"/>
        </w:rPr>
      </w:pPr>
      <w:r w:rsidRPr="019FBC0F">
        <w:rPr>
          <w:rFonts w:ascii="Arial" w:hAnsi="Arial" w:cs="Arial"/>
          <w:sz w:val="32"/>
          <w:szCs w:val="32"/>
          <w:lang w:val="en-US"/>
        </w:rPr>
        <w:t>Document</w:t>
      </w:r>
      <w:r w:rsidRPr="019FBC0F">
        <w:rPr>
          <w:rFonts w:ascii="Arial" w:hAnsi="Arial" w:cs="Arial"/>
          <w:lang w:val="en-US"/>
        </w:rPr>
        <w:t xml:space="preserve"> </w:t>
      </w:r>
      <w:r w:rsidRPr="019FBC0F">
        <w:rPr>
          <w:rFonts w:ascii="Arial" w:hAnsi="Arial" w:cs="Arial"/>
          <w:sz w:val="32"/>
          <w:szCs w:val="32"/>
          <w:lang w:val="en-US"/>
        </w:rPr>
        <w:t>History</w:t>
      </w:r>
    </w:p>
    <w:tbl>
      <w:tblPr>
        <w:tblW w:w="889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90"/>
        <w:gridCol w:w="1664"/>
        <w:gridCol w:w="3120"/>
        <w:gridCol w:w="3121"/>
      </w:tblGrid>
      <w:tr w:rsidR="007F76CD" w14:paraId="5584073A" w14:textId="77777777" w:rsidTr="006F3F1B">
        <w:trPr>
          <w:trHeight w:val="300"/>
        </w:trPr>
        <w:tc>
          <w:tcPr>
            <w:tcW w:w="8895" w:type="dxa"/>
            <w:gridSpan w:val="4"/>
            <w:tcBorders>
              <w:top w:val="single" w:sz="4" w:space="0" w:color="auto"/>
              <w:left w:val="single" w:sz="4" w:space="0" w:color="auto"/>
              <w:bottom w:val="single" w:sz="4" w:space="0" w:color="auto"/>
              <w:right w:val="single" w:sz="4" w:space="0" w:color="auto"/>
            </w:tcBorders>
            <w:shd w:val="clear" w:color="auto" w:fill="323E4F"/>
            <w:vAlign w:val="center"/>
            <w:hideMark/>
          </w:tcPr>
          <w:p w14:paraId="6C495D0F" w14:textId="77777777" w:rsidR="007F76CD" w:rsidRDefault="007F76CD">
            <w:pPr>
              <w:rPr>
                <w:rFonts w:ascii="Arial" w:hAnsi="Arial" w:cs="Arial"/>
                <w:b/>
                <w:color w:val="FFFFFF"/>
                <w:sz w:val="18"/>
                <w:szCs w:val="18"/>
                <w:lang w:val="en-US"/>
              </w:rPr>
            </w:pPr>
            <w:r>
              <w:rPr>
                <w:rFonts w:ascii="Arial" w:hAnsi="Arial" w:cs="Arial"/>
                <w:b/>
                <w:color w:val="FFFFFF"/>
                <w:sz w:val="18"/>
                <w:szCs w:val="18"/>
                <w:lang w:val="en-US"/>
              </w:rPr>
              <w:t>Basic information</w:t>
            </w:r>
          </w:p>
        </w:tc>
      </w:tr>
      <w:tr w:rsidR="007F76CD" w14:paraId="5F7EEB02" w14:textId="77777777" w:rsidTr="006F3F1B">
        <w:trPr>
          <w:trHeight w:val="300"/>
        </w:trPr>
        <w:tc>
          <w:tcPr>
            <w:tcW w:w="2654" w:type="dxa"/>
            <w:gridSpan w:val="2"/>
            <w:tcBorders>
              <w:top w:val="single" w:sz="4" w:space="0" w:color="auto"/>
              <w:left w:val="single" w:sz="4" w:space="0" w:color="auto"/>
              <w:bottom w:val="single" w:sz="4" w:space="0" w:color="auto"/>
              <w:right w:val="single" w:sz="4" w:space="0" w:color="auto"/>
            </w:tcBorders>
            <w:vAlign w:val="center"/>
            <w:hideMark/>
          </w:tcPr>
          <w:p w14:paraId="451622CC" w14:textId="77777777" w:rsidR="007F76CD" w:rsidRDefault="007F76CD">
            <w:pPr>
              <w:rPr>
                <w:rFonts w:ascii="Arial" w:hAnsi="Arial" w:cs="Arial"/>
                <w:sz w:val="18"/>
                <w:szCs w:val="18"/>
                <w:lang w:val="en-US"/>
              </w:rPr>
            </w:pPr>
            <w:r>
              <w:rPr>
                <w:rFonts w:ascii="Arial" w:hAnsi="Arial" w:cs="Arial"/>
                <w:sz w:val="18"/>
                <w:szCs w:val="18"/>
                <w:lang w:val="en-US"/>
              </w:rPr>
              <w:t>Document owner</w:t>
            </w:r>
          </w:p>
        </w:tc>
        <w:tc>
          <w:tcPr>
            <w:tcW w:w="6241" w:type="dxa"/>
            <w:gridSpan w:val="2"/>
            <w:tcBorders>
              <w:top w:val="single" w:sz="4" w:space="0" w:color="auto"/>
              <w:left w:val="single" w:sz="4" w:space="0" w:color="auto"/>
              <w:bottom w:val="single" w:sz="4" w:space="0" w:color="auto"/>
              <w:right w:val="single" w:sz="4" w:space="0" w:color="auto"/>
            </w:tcBorders>
            <w:vAlign w:val="center"/>
            <w:hideMark/>
          </w:tcPr>
          <w:p w14:paraId="7D41C712" w14:textId="14DE6D77" w:rsidR="007F76CD" w:rsidRDefault="000F23F3">
            <w:pPr>
              <w:rPr>
                <w:rFonts w:ascii="Arial" w:hAnsi="Arial" w:cs="Arial"/>
                <w:sz w:val="18"/>
                <w:szCs w:val="18"/>
                <w:lang w:val="en-US"/>
              </w:rPr>
            </w:pPr>
            <w:r>
              <w:rPr>
                <w:rFonts w:ascii="Arial" w:hAnsi="Arial" w:cs="Arial"/>
                <w:sz w:val="18"/>
                <w:szCs w:val="18"/>
                <w:lang w:val="en-US"/>
              </w:rPr>
              <w:t>James Buller</w:t>
            </w:r>
            <w:r w:rsidR="005D0973">
              <w:rPr>
                <w:rFonts w:ascii="Arial" w:hAnsi="Arial" w:cs="Arial"/>
                <w:sz w:val="18"/>
                <w:szCs w:val="18"/>
                <w:lang w:val="en-US"/>
              </w:rPr>
              <w:t>, Senior Windows Engineer</w:t>
            </w:r>
          </w:p>
        </w:tc>
      </w:tr>
      <w:tr w:rsidR="007F76CD" w14:paraId="7F3CCC17" w14:textId="77777777" w:rsidTr="006F3F1B">
        <w:trPr>
          <w:trHeight w:val="300"/>
        </w:trPr>
        <w:tc>
          <w:tcPr>
            <w:tcW w:w="2654" w:type="dxa"/>
            <w:gridSpan w:val="2"/>
            <w:tcBorders>
              <w:top w:val="single" w:sz="4" w:space="0" w:color="auto"/>
              <w:left w:val="single" w:sz="4" w:space="0" w:color="auto"/>
              <w:bottom w:val="single" w:sz="4" w:space="0" w:color="auto"/>
              <w:right w:val="single" w:sz="4" w:space="0" w:color="auto"/>
            </w:tcBorders>
            <w:vAlign w:val="center"/>
            <w:hideMark/>
          </w:tcPr>
          <w:p w14:paraId="2012E6C5" w14:textId="77777777" w:rsidR="007F76CD" w:rsidRDefault="007F76CD">
            <w:pPr>
              <w:rPr>
                <w:rFonts w:ascii="Arial" w:hAnsi="Arial" w:cs="Arial"/>
                <w:sz w:val="18"/>
                <w:szCs w:val="18"/>
                <w:lang w:val="en-US"/>
              </w:rPr>
            </w:pPr>
            <w:r>
              <w:rPr>
                <w:rFonts w:ascii="Arial" w:hAnsi="Arial" w:cs="Arial"/>
                <w:sz w:val="18"/>
                <w:szCs w:val="18"/>
                <w:lang w:val="en-US"/>
              </w:rPr>
              <w:t>Approver</w:t>
            </w:r>
          </w:p>
        </w:tc>
        <w:tc>
          <w:tcPr>
            <w:tcW w:w="6241" w:type="dxa"/>
            <w:gridSpan w:val="2"/>
            <w:tcBorders>
              <w:top w:val="single" w:sz="4" w:space="0" w:color="auto"/>
              <w:left w:val="single" w:sz="4" w:space="0" w:color="auto"/>
              <w:bottom w:val="single" w:sz="4" w:space="0" w:color="auto"/>
              <w:right w:val="single" w:sz="4" w:space="0" w:color="auto"/>
            </w:tcBorders>
            <w:vAlign w:val="center"/>
            <w:hideMark/>
          </w:tcPr>
          <w:p w14:paraId="102BE6AA" w14:textId="5992059B" w:rsidR="007F76CD" w:rsidRDefault="006F3F1B">
            <w:pPr>
              <w:rPr>
                <w:rFonts w:ascii="Arial" w:hAnsi="Arial" w:cs="Arial"/>
                <w:sz w:val="18"/>
                <w:szCs w:val="18"/>
                <w:lang w:val="en-US"/>
              </w:rPr>
            </w:pPr>
            <w:r>
              <w:rPr>
                <w:rFonts w:ascii="Arial" w:hAnsi="Arial" w:cs="Arial"/>
                <w:sz w:val="18"/>
                <w:szCs w:val="18"/>
                <w:lang w:val="en-US"/>
              </w:rPr>
              <w:t>Dan Morgan</w:t>
            </w:r>
            <w:r w:rsidR="007F76CD">
              <w:rPr>
                <w:rFonts w:ascii="Arial" w:hAnsi="Arial" w:cs="Arial"/>
                <w:sz w:val="18"/>
                <w:szCs w:val="18"/>
                <w:lang w:val="en-US"/>
              </w:rPr>
              <w:t xml:space="preserve">, </w:t>
            </w:r>
            <w:r>
              <w:rPr>
                <w:rFonts w:ascii="Arial" w:hAnsi="Arial" w:cs="Arial"/>
                <w:sz w:val="18"/>
                <w:szCs w:val="18"/>
                <w:lang w:val="en-US"/>
              </w:rPr>
              <w:t>Windows Team Lead</w:t>
            </w:r>
          </w:p>
        </w:tc>
      </w:tr>
      <w:tr w:rsidR="007F76CD" w14:paraId="4D2D2144" w14:textId="77777777" w:rsidTr="006F3F1B">
        <w:trPr>
          <w:trHeight w:val="300"/>
        </w:trPr>
        <w:tc>
          <w:tcPr>
            <w:tcW w:w="2654" w:type="dxa"/>
            <w:gridSpan w:val="2"/>
            <w:tcBorders>
              <w:top w:val="single" w:sz="4" w:space="0" w:color="auto"/>
              <w:left w:val="single" w:sz="4" w:space="0" w:color="auto"/>
              <w:bottom w:val="single" w:sz="4" w:space="0" w:color="auto"/>
              <w:right w:val="single" w:sz="4" w:space="0" w:color="auto"/>
            </w:tcBorders>
            <w:vAlign w:val="center"/>
            <w:hideMark/>
          </w:tcPr>
          <w:p w14:paraId="5A6E815E" w14:textId="77777777" w:rsidR="007F76CD" w:rsidRDefault="007F76CD">
            <w:pPr>
              <w:rPr>
                <w:rFonts w:ascii="Arial" w:hAnsi="Arial" w:cs="Arial"/>
                <w:sz w:val="18"/>
                <w:szCs w:val="18"/>
                <w:lang w:val="en-US"/>
              </w:rPr>
            </w:pPr>
            <w:r>
              <w:rPr>
                <w:rFonts w:ascii="Arial" w:hAnsi="Arial" w:cs="Arial"/>
                <w:sz w:val="18"/>
                <w:szCs w:val="18"/>
                <w:lang w:val="en-US"/>
              </w:rPr>
              <w:t>Administrator</w:t>
            </w:r>
          </w:p>
        </w:tc>
        <w:tc>
          <w:tcPr>
            <w:tcW w:w="6241" w:type="dxa"/>
            <w:gridSpan w:val="2"/>
            <w:tcBorders>
              <w:top w:val="single" w:sz="4" w:space="0" w:color="auto"/>
              <w:left w:val="single" w:sz="4" w:space="0" w:color="auto"/>
              <w:bottom w:val="single" w:sz="4" w:space="0" w:color="auto"/>
              <w:right w:val="single" w:sz="4" w:space="0" w:color="auto"/>
            </w:tcBorders>
            <w:vAlign w:val="center"/>
            <w:hideMark/>
          </w:tcPr>
          <w:p w14:paraId="5C65EC75" w14:textId="75D19247" w:rsidR="007F76CD" w:rsidRDefault="005638B1">
            <w:pPr>
              <w:rPr>
                <w:rFonts w:ascii="Arial" w:hAnsi="Arial" w:cs="Arial"/>
                <w:sz w:val="18"/>
                <w:szCs w:val="18"/>
                <w:lang w:val="en-US"/>
              </w:rPr>
            </w:pPr>
            <w:r>
              <w:rPr>
                <w:rFonts w:ascii="Arial" w:hAnsi="Arial" w:cs="Arial"/>
                <w:sz w:val="18"/>
                <w:szCs w:val="18"/>
                <w:lang w:val="en-US"/>
              </w:rPr>
              <w:t>James Buller, Senior Windows Engineer</w:t>
            </w:r>
          </w:p>
        </w:tc>
      </w:tr>
      <w:tr w:rsidR="007F76CD" w14:paraId="3AEBCB3A" w14:textId="77777777" w:rsidTr="006F3F1B">
        <w:trPr>
          <w:trHeight w:val="300"/>
        </w:trPr>
        <w:tc>
          <w:tcPr>
            <w:tcW w:w="2654" w:type="dxa"/>
            <w:gridSpan w:val="2"/>
            <w:tcBorders>
              <w:top w:val="single" w:sz="4" w:space="0" w:color="auto"/>
              <w:left w:val="single" w:sz="4" w:space="0" w:color="auto"/>
              <w:bottom w:val="single" w:sz="4" w:space="0" w:color="auto"/>
              <w:right w:val="single" w:sz="4" w:space="0" w:color="auto"/>
            </w:tcBorders>
            <w:vAlign w:val="center"/>
            <w:hideMark/>
          </w:tcPr>
          <w:p w14:paraId="57620299" w14:textId="77777777" w:rsidR="007F76CD" w:rsidRDefault="007F76CD">
            <w:pPr>
              <w:rPr>
                <w:rFonts w:ascii="Arial" w:hAnsi="Arial" w:cs="Arial"/>
                <w:sz w:val="18"/>
                <w:szCs w:val="18"/>
                <w:lang w:val="en-US"/>
              </w:rPr>
            </w:pPr>
            <w:r>
              <w:rPr>
                <w:rFonts w:ascii="Arial" w:hAnsi="Arial" w:cs="Arial"/>
                <w:sz w:val="18"/>
                <w:szCs w:val="18"/>
                <w:lang w:val="en-US"/>
              </w:rPr>
              <w:t>Status</w:t>
            </w:r>
          </w:p>
        </w:tc>
        <w:tc>
          <w:tcPr>
            <w:tcW w:w="6241" w:type="dxa"/>
            <w:gridSpan w:val="2"/>
            <w:tcBorders>
              <w:top w:val="single" w:sz="4" w:space="0" w:color="auto"/>
              <w:left w:val="single" w:sz="4" w:space="0" w:color="auto"/>
              <w:bottom w:val="single" w:sz="4" w:space="0" w:color="auto"/>
              <w:right w:val="single" w:sz="4" w:space="0" w:color="auto"/>
            </w:tcBorders>
            <w:vAlign w:val="center"/>
            <w:hideMark/>
          </w:tcPr>
          <w:p w14:paraId="660A79B4" w14:textId="23209729" w:rsidR="007F76CD" w:rsidRDefault="005638B1">
            <w:pPr>
              <w:rPr>
                <w:rFonts w:ascii="Arial" w:hAnsi="Arial" w:cs="Arial"/>
                <w:sz w:val="18"/>
                <w:szCs w:val="18"/>
                <w:lang w:val="en-US"/>
              </w:rPr>
            </w:pPr>
            <w:r>
              <w:rPr>
                <w:rFonts w:ascii="Arial" w:hAnsi="Arial" w:cs="Arial"/>
                <w:sz w:val="18"/>
                <w:szCs w:val="18"/>
                <w:lang w:val="en-US"/>
              </w:rPr>
              <w:t>Live</w:t>
            </w:r>
          </w:p>
        </w:tc>
      </w:tr>
      <w:tr w:rsidR="007F76CD" w14:paraId="01C3C4DF" w14:textId="77777777" w:rsidTr="006F3F1B">
        <w:trPr>
          <w:trHeight w:val="300"/>
        </w:trPr>
        <w:tc>
          <w:tcPr>
            <w:tcW w:w="2654" w:type="dxa"/>
            <w:gridSpan w:val="2"/>
            <w:tcBorders>
              <w:top w:val="single" w:sz="4" w:space="0" w:color="auto"/>
              <w:left w:val="single" w:sz="4" w:space="0" w:color="auto"/>
              <w:bottom w:val="single" w:sz="4" w:space="0" w:color="auto"/>
              <w:right w:val="single" w:sz="4" w:space="0" w:color="auto"/>
            </w:tcBorders>
            <w:vAlign w:val="center"/>
            <w:hideMark/>
          </w:tcPr>
          <w:p w14:paraId="02E04BF0" w14:textId="77777777" w:rsidR="007F76CD" w:rsidRDefault="007F76CD">
            <w:pPr>
              <w:rPr>
                <w:rFonts w:ascii="Arial" w:hAnsi="Arial" w:cs="Arial"/>
                <w:sz w:val="18"/>
                <w:szCs w:val="18"/>
                <w:lang w:val="en-US"/>
              </w:rPr>
            </w:pPr>
            <w:r>
              <w:rPr>
                <w:rFonts w:ascii="Arial" w:hAnsi="Arial" w:cs="Arial"/>
                <w:sz w:val="18"/>
                <w:szCs w:val="18"/>
                <w:lang w:val="en-US"/>
              </w:rPr>
              <w:t>Archive until</w:t>
            </w:r>
          </w:p>
        </w:tc>
        <w:tc>
          <w:tcPr>
            <w:tcW w:w="6241" w:type="dxa"/>
            <w:gridSpan w:val="2"/>
            <w:tcBorders>
              <w:top w:val="single" w:sz="4" w:space="0" w:color="auto"/>
              <w:left w:val="single" w:sz="4" w:space="0" w:color="auto"/>
              <w:bottom w:val="single" w:sz="4" w:space="0" w:color="auto"/>
              <w:right w:val="single" w:sz="4" w:space="0" w:color="auto"/>
            </w:tcBorders>
            <w:vAlign w:val="center"/>
            <w:hideMark/>
          </w:tcPr>
          <w:p w14:paraId="71CDDDD2" w14:textId="77777777" w:rsidR="007F76CD" w:rsidRDefault="007F76CD">
            <w:pPr>
              <w:rPr>
                <w:rFonts w:ascii="Arial" w:hAnsi="Arial" w:cs="Arial"/>
                <w:sz w:val="18"/>
                <w:szCs w:val="18"/>
                <w:lang w:val="en-US"/>
              </w:rPr>
            </w:pPr>
            <w:r>
              <w:rPr>
                <w:rFonts w:ascii="Arial" w:hAnsi="Arial" w:cs="Arial"/>
                <w:sz w:val="18"/>
                <w:szCs w:val="18"/>
                <w:lang w:val="en-US"/>
              </w:rPr>
              <w:t xml:space="preserve">N/A </w:t>
            </w:r>
          </w:p>
        </w:tc>
      </w:tr>
      <w:tr w:rsidR="007F76CD" w14:paraId="72260983" w14:textId="77777777" w:rsidTr="006F3F1B">
        <w:trPr>
          <w:trHeight w:val="300"/>
        </w:trPr>
        <w:tc>
          <w:tcPr>
            <w:tcW w:w="2654" w:type="dxa"/>
            <w:gridSpan w:val="2"/>
            <w:tcBorders>
              <w:top w:val="single" w:sz="4" w:space="0" w:color="auto"/>
              <w:left w:val="single" w:sz="4" w:space="0" w:color="auto"/>
              <w:bottom w:val="single" w:sz="4" w:space="0" w:color="auto"/>
              <w:right w:val="single" w:sz="4" w:space="0" w:color="auto"/>
            </w:tcBorders>
            <w:vAlign w:val="center"/>
            <w:hideMark/>
          </w:tcPr>
          <w:p w14:paraId="4E6441B4" w14:textId="77777777" w:rsidR="007F76CD" w:rsidRDefault="007F76CD">
            <w:pPr>
              <w:rPr>
                <w:rFonts w:ascii="Arial" w:hAnsi="Arial" w:cs="Arial"/>
                <w:sz w:val="18"/>
                <w:szCs w:val="18"/>
                <w:lang w:val="en-US"/>
              </w:rPr>
            </w:pPr>
            <w:r>
              <w:rPr>
                <w:rFonts w:ascii="Arial" w:hAnsi="Arial" w:cs="Arial"/>
                <w:sz w:val="18"/>
                <w:szCs w:val="18"/>
                <w:lang w:val="en-US"/>
              </w:rPr>
              <w:t>Review cycle</w:t>
            </w:r>
          </w:p>
        </w:tc>
        <w:tc>
          <w:tcPr>
            <w:tcW w:w="6241" w:type="dxa"/>
            <w:gridSpan w:val="2"/>
            <w:tcBorders>
              <w:top w:val="single" w:sz="4" w:space="0" w:color="auto"/>
              <w:left w:val="single" w:sz="4" w:space="0" w:color="auto"/>
              <w:bottom w:val="single" w:sz="4" w:space="0" w:color="auto"/>
              <w:right w:val="single" w:sz="4" w:space="0" w:color="auto"/>
            </w:tcBorders>
            <w:vAlign w:val="center"/>
            <w:hideMark/>
          </w:tcPr>
          <w:p w14:paraId="7739740D" w14:textId="77777777" w:rsidR="007F76CD" w:rsidRDefault="007F76CD">
            <w:pPr>
              <w:rPr>
                <w:rFonts w:ascii="Arial" w:hAnsi="Arial" w:cs="Arial"/>
                <w:sz w:val="18"/>
                <w:szCs w:val="18"/>
                <w:lang w:val="en-US"/>
              </w:rPr>
            </w:pPr>
            <w:r>
              <w:rPr>
                <w:rFonts w:ascii="Arial" w:hAnsi="Arial" w:cs="Arial"/>
                <w:sz w:val="18"/>
                <w:szCs w:val="18"/>
                <w:lang w:val="en-US"/>
              </w:rPr>
              <w:t>Annually</w:t>
            </w:r>
          </w:p>
        </w:tc>
      </w:tr>
      <w:tr w:rsidR="007F76CD" w14:paraId="05D2A1CF" w14:textId="77777777" w:rsidTr="006F3F1B">
        <w:trPr>
          <w:trHeight w:val="300"/>
        </w:trPr>
        <w:tc>
          <w:tcPr>
            <w:tcW w:w="2654" w:type="dxa"/>
            <w:gridSpan w:val="2"/>
            <w:tcBorders>
              <w:top w:val="single" w:sz="4" w:space="0" w:color="auto"/>
              <w:left w:val="single" w:sz="4" w:space="0" w:color="auto"/>
              <w:bottom w:val="single" w:sz="4" w:space="0" w:color="auto"/>
              <w:right w:val="single" w:sz="4" w:space="0" w:color="auto"/>
            </w:tcBorders>
            <w:vAlign w:val="center"/>
            <w:hideMark/>
          </w:tcPr>
          <w:p w14:paraId="3847CAEB" w14:textId="77777777" w:rsidR="007F76CD" w:rsidRDefault="007F76CD">
            <w:pPr>
              <w:rPr>
                <w:rFonts w:ascii="Arial" w:hAnsi="Arial" w:cs="Arial"/>
                <w:sz w:val="18"/>
                <w:szCs w:val="18"/>
                <w:lang w:val="en-US"/>
              </w:rPr>
            </w:pPr>
            <w:r>
              <w:rPr>
                <w:rFonts w:ascii="Arial" w:hAnsi="Arial" w:cs="Arial"/>
                <w:sz w:val="18"/>
                <w:szCs w:val="18"/>
                <w:lang w:val="en-US"/>
              </w:rPr>
              <w:t>Document location</w:t>
            </w:r>
          </w:p>
        </w:tc>
        <w:tc>
          <w:tcPr>
            <w:tcW w:w="6241" w:type="dxa"/>
            <w:gridSpan w:val="2"/>
            <w:tcBorders>
              <w:top w:val="single" w:sz="4" w:space="0" w:color="auto"/>
              <w:left w:val="single" w:sz="4" w:space="0" w:color="auto"/>
              <w:bottom w:val="single" w:sz="4" w:space="0" w:color="auto"/>
              <w:right w:val="single" w:sz="4" w:space="0" w:color="auto"/>
            </w:tcBorders>
            <w:vAlign w:val="center"/>
            <w:hideMark/>
          </w:tcPr>
          <w:p w14:paraId="35407B9A" w14:textId="3FC6635F" w:rsidR="007F76CD" w:rsidRDefault="005638B1">
            <w:pPr>
              <w:rPr>
                <w:rFonts w:ascii="Arial" w:hAnsi="Arial" w:cs="Arial"/>
                <w:sz w:val="18"/>
                <w:szCs w:val="18"/>
                <w:lang w:val="en-US"/>
              </w:rPr>
            </w:pPr>
            <w:r>
              <w:rPr>
                <w:rFonts w:ascii="Arial" w:hAnsi="Arial" w:cs="Arial"/>
                <w:sz w:val="18"/>
                <w:szCs w:val="18"/>
                <w:lang w:val="en-US"/>
              </w:rPr>
              <w:t xml:space="preserve">ISSC1 </w:t>
            </w:r>
            <w:r w:rsidR="006E77BD">
              <w:rPr>
                <w:rFonts w:ascii="Arial" w:hAnsi="Arial" w:cs="Arial"/>
                <w:sz w:val="18"/>
                <w:szCs w:val="18"/>
                <w:lang w:val="en-US"/>
              </w:rPr>
              <w:t>Infrastructure Team SharePoint</w:t>
            </w:r>
          </w:p>
        </w:tc>
      </w:tr>
      <w:tr w:rsidR="007F76CD" w14:paraId="006B511E" w14:textId="77777777" w:rsidTr="006F3F1B">
        <w:trPr>
          <w:trHeight w:val="300"/>
        </w:trPr>
        <w:tc>
          <w:tcPr>
            <w:tcW w:w="2654" w:type="dxa"/>
            <w:gridSpan w:val="2"/>
            <w:tcBorders>
              <w:top w:val="single" w:sz="4" w:space="0" w:color="auto"/>
              <w:left w:val="single" w:sz="4" w:space="0" w:color="auto"/>
              <w:bottom w:val="single" w:sz="4" w:space="0" w:color="auto"/>
              <w:right w:val="single" w:sz="4" w:space="0" w:color="auto"/>
            </w:tcBorders>
            <w:vAlign w:val="center"/>
            <w:hideMark/>
          </w:tcPr>
          <w:p w14:paraId="7C963406" w14:textId="77777777" w:rsidR="007F76CD" w:rsidRDefault="007F76CD">
            <w:pPr>
              <w:rPr>
                <w:rFonts w:ascii="Arial" w:hAnsi="Arial" w:cs="Arial"/>
                <w:sz w:val="18"/>
                <w:szCs w:val="18"/>
                <w:lang w:val="en-US"/>
              </w:rPr>
            </w:pPr>
            <w:r>
              <w:rPr>
                <w:rFonts w:ascii="Arial" w:hAnsi="Arial" w:cs="Arial"/>
                <w:sz w:val="18"/>
                <w:szCs w:val="18"/>
                <w:lang w:val="en-US"/>
              </w:rPr>
              <w:t>Document classification:</w:t>
            </w:r>
          </w:p>
        </w:tc>
        <w:tc>
          <w:tcPr>
            <w:tcW w:w="6241" w:type="dxa"/>
            <w:gridSpan w:val="2"/>
            <w:tcBorders>
              <w:top w:val="single" w:sz="4" w:space="0" w:color="auto"/>
              <w:left w:val="single" w:sz="4" w:space="0" w:color="auto"/>
              <w:bottom w:val="single" w:sz="4" w:space="0" w:color="auto"/>
              <w:right w:val="single" w:sz="4" w:space="0" w:color="auto"/>
            </w:tcBorders>
            <w:vAlign w:val="center"/>
            <w:hideMark/>
          </w:tcPr>
          <w:p w14:paraId="2956C25E" w14:textId="787F9FE9" w:rsidR="007F76CD" w:rsidRDefault="007F76CD">
            <w:pPr>
              <w:rPr>
                <w:rFonts w:ascii="Arial" w:hAnsi="Arial" w:cs="Arial"/>
                <w:sz w:val="18"/>
                <w:szCs w:val="18"/>
                <w:lang w:val="en-US"/>
              </w:rPr>
            </w:pPr>
            <w:r w:rsidRPr="006E77BD">
              <w:rPr>
                <w:rFonts w:ascii="Arial" w:hAnsi="Arial" w:cs="Arial"/>
                <w:sz w:val="18"/>
                <w:szCs w:val="18"/>
                <w:lang w:val="en-US"/>
              </w:rPr>
              <w:t>Internal</w:t>
            </w:r>
          </w:p>
        </w:tc>
      </w:tr>
      <w:tr w:rsidR="007F76CD" w14:paraId="33A2FDBA" w14:textId="77777777" w:rsidTr="006F3F1B">
        <w:trPr>
          <w:trHeight w:val="300"/>
        </w:trPr>
        <w:tc>
          <w:tcPr>
            <w:tcW w:w="2654" w:type="dxa"/>
            <w:gridSpan w:val="2"/>
            <w:tcBorders>
              <w:top w:val="single" w:sz="4" w:space="0" w:color="auto"/>
              <w:left w:val="single" w:sz="4" w:space="0" w:color="auto"/>
              <w:bottom w:val="single" w:sz="4" w:space="0" w:color="auto"/>
              <w:right w:val="single" w:sz="4" w:space="0" w:color="auto"/>
            </w:tcBorders>
            <w:vAlign w:val="center"/>
            <w:hideMark/>
          </w:tcPr>
          <w:p w14:paraId="30138B85" w14:textId="77777777" w:rsidR="007F76CD" w:rsidRDefault="007F76CD">
            <w:pPr>
              <w:rPr>
                <w:rFonts w:ascii="Arial" w:hAnsi="Arial" w:cs="Arial"/>
                <w:sz w:val="18"/>
                <w:szCs w:val="18"/>
                <w:lang w:val="en-US"/>
              </w:rPr>
            </w:pPr>
            <w:r>
              <w:rPr>
                <w:rFonts w:ascii="Arial" w:hAnsi="Arial" w:cs="Arial"/>
                <w:sz w:val="18"/>
                <w:szCs w:val="18"/>
                <w:lang w:val="en-US"/>
              </w:rPr>
              <w:t>Special instructions</w:t>
            </w:r>
          </w:p>
        </w:tc>
        <w:tc>
          <w:tcPr>
            <w:tcW w:w="6241" w:type="dxa"/>
            <w:gridSpan w:val="2"/>
            <w:tcBorders>
              <w:top w:val="single" w:sz="4" w:space="0" w:color="auto"/>
              <w:left w:val="single" w:sz="4" w:space="0" w:color="auto"/>
              <w:bottom w:val="single" w:sz="4" w:space="0" w:color="auto"/>
              <w:right w:val="single" w:sz="4" w:space="0" w:color="auto"/>
            </w:tcBorders>
            <w:vAlign w:val="center"/>
            <w:hideMark/>
          </w:tcPr>
          <w:p w14:paraId="78DC39D1" w14:textId="77777777" w:rsidR="007F76CD" w:rsidRDefault="007F76CD">
            <w:pPr>
              <w:rPr>
                <w:rFonts w:ascii="Arial" w:hAnsi="Arial" w:cs="Arial"/>
                <w:sz w:val="18"/>
                <w:szCs w:val="18"/>
                <w:lang w:val="en-US"/>
              </w:rPr>
            </w:pPr>
            <w:r>
              <w:rPr>
                <w:rFonts w:ascii="Arial" w:hAnsi="Arial" w:cs="Arial"/>
                <w:sz w:val="18"/>
                <w:szCs w:val="18"/>
                <w:lang w:val="en-US"/>
              </w:rPr>
              <w:t xml:space="preserve">N/A </w:t>
            </w:r>
          </w:p>
        </w:tc>
      </w:tr>
      <w:tr w:rsidR="007F76CD" w14:paraId="7B5B0ABD" w14:textId="77777777" w:rsidTr="006F3F1B">
        <w:trPr>
          <w:trHeight w:val="300"/>
        </w:trPr>
        <w:tc>
          <w:tcPr>
            <w:tcW w:w="2654" w:type="dxa"/>
            <w:gridSpan w:val="2"/>
            <w:tcBorders>
              <w:top w:val="single" w:sz="4" w:space="0" w:color="auto"/>
              <w:left w:val="single" w:sz="4" w:space="0" w:color="auto"/>
              <w:bottom w:val="single" w:sz="4" w:space="0" w:color="auto"/>
              <w:right w:val="single" w:sz="4" w:space="0" w:color="auto"/>
            </w:tcBorders>
            <w:vAlign w:val="center"/>
            <w:hideMark/>
          </w:tcPr>
          <w:p w14:paraId="0EEC8EEE" w14:textId="77777777" w:rsidR="007F76CD" w:rsidRDefault="007F76CD">
            <w:pPr>
              <w:rPr>
                <w:rFonts w:ascii="Arial" w:hAnsi="Arial" w:cs="Arial"/>
                <w:sz w:val="18"/>
                <w:szCs w:val="18"/>
                <w:lang w:val="en-US"/>
              </w:rPr>
            </w:pPr>
            <w:r>
              <w:rPr>
                <w:rFonts w:ascii="Arial" w:hAnsi="Arial" w:cs="Arial"/>
                <w:sz w:val="18"/>
                <w:szCs w:val="18"/>
                <w:lang w:val="en-US"/>
              </w:rPr>
              <w:t>Responsible function</w:t>
            </w:r>
          </w:p>
        </w:tc>
        <w:tc>
          <w:tcPr>
            <w:tcW w:w="6241" w:type="dxa"/>
            <w:gridSpan w:val="2"/>
            <w:tcBorders>
              <w:top w:val="single" w:sz="4" w:space="0" w:color="auto"/>
              <w:left w:val="single" w:sz="4" w:space="0" w:color="auto"/>
              <w:bottom w:val="single" w:sz="4" w:space="0" w:color="auto"/>
              <w:right w:val="single" w:sz="4" w:space="0" w:color="auto"/>
            </w:tcBorders>
            <w:vAlign w:val="center"/>
            <w:hideMark/>
          </w:tcPr>
          <w:p w14:paraId="24340971" w14:textId="7535CB73" w:rsidR="007F76CD" w:rsidRDefault="00AB54DA">
            <w:pPr>
              <w:rPr>
                <w:rFonts w:ascii="Arial" w:hAnsi="Arial" w:cs="Arial"/>
                <w:sz w:val="18"/>
                <w:szCs w:val="18"/>
                <w:lang w:val="en-US"/>
              </w:rPr>
            </w:pPr>
            <w:r>
              <w:rPr>
                <w:rFonts w:ascii="Arial" w:hAnsi="Arial" w:cs="Arial"/>
                <w:sz w:val="18"/>
                <w:szCs w:val="18"/>
                <w:lang w:val="en-US"/>
              </w:rPr>
              <w:t>ISSC1 Infrastructure Team</w:t>
            </w:r>
          </w:p>
        </w:tc>
      </w:tr>
      <w:tr w:rsidR="007F76CD" w14:paraId="7A35789C" w14:textId="77777777" w:rsidTr="006F3F1B">
        <w:trPr>
          <w:trHeight w:val="300"/>
        </w:trPr>
        <w:tc>
          <w:tcPr>
            <w:tcW w:w="2654" w:type="dxa"/>
            <w:gridSpan w:val="2"/>
            <w:tcBorders>
              <w:top w:val="single" w:sz="4" w:space="0" w:color="auto"/>
              <w:left w:val="single" w:sz="4" w:space="0" w:color="auto"/>
              <w:bottom w:val="single" w:sz="4" w:space="0" w:color="auto"/>
              <w:right w:val="single" w:sz="4" w:space="0" w:color="auto"/>
            </w:tcBorders>
            <w:vAlign w:val="center"/>
            <w:hideMark/>
          </w:tcPr>
          <w:p w14:paraId="6EB7FAEE" w14:textId="77777777" w:rsidR="007F76CD" w:rsidRDefault="007F76CD">
            <w:pPr>
              <w:rPr>
                <w:rFonts w:ascii="Arial" w:hAnsi="Arial" w:cs="Arial"/>
                <w:sz w:val="18"/>
                <w:szCs w:val="18"/>
                <w:lang w:val="en-US"/>
              </w:rPr>
            </w:pPr>
            <w:r>
              <w:rPr>
                <w:rFonts w:ascii="Arial" w:hAnsi="Arial" w:cs="Arial"/>
                <w:sz w:val="18"/>
                <w:szCs w:val="18"/>
                <w:lang w:val="en-US"/>
              </w:rPr>
              <w:t>Addressee(s) within Arvato</w:t>
            </w:r>
          </w:p>
        </w:tc>
        <w:tc>
          <w:tcPr>
            <w:tcW w:w="6241" w:type="dxa"/>
            <w:gridSpan w:val="2"/>
            <w:tcBorders>
              <w:top w:val="single" w:sz="4" w:space="0" w:color="auto"/>
              <w:left w:val="single" w:sz="4" w:space="0" w:color="auto"/>
              <w:bottom w:val="single" w:sz="4" w:space="0" w:color="auto"/>
              <w:right w:val="single" w:sz="4" w:space="0" w:color="auto"/>
            </w:tcBorders>
            <w:vAlign w:val="center"/>
            <w:hideMark/>
          </w:tcPr>
          <w:p w14:paraId="2322697C" w14:textId="22BDFB85" w:rsidR="007F76CD" w:rsidRDefault="00AB54DA">
            <w:pPr>
              <w:rPr>
                <w:rFonts w:ascii="Arial" w:hAnsi="Arial" w:cs="Arial"/>
                <w:sz w:val="18"/>
                <w:szCs w:val="18"/>
                <w:lang w:val="en-US"/>
              </w:rPr>
            </w:pPr>
            <w:r>
              <w:rPr>
                <w:rFonts w:ascii="Arial" w:hAnsi="Arial" w:cs="Arial"/>
                <w:sz w:val="18"/>
                <w:szCs w:val="18"/>
                <w:lang w:val="en-US"/>
              </w:rPr>
              <w:t>ISSC1 Infrastructure Team</w:t>
            </w:r>
          </w:p>
        </w:tc>
      </w:tr>
      <w:tr w:rsidR="007F76CD" w14:paraId="6C5F2D0A" w14:textId="77777777" w:rsidTr="006F3F1B">
        <w:trPr>
          <w:trHeight w:val="300"/>
        </w:trPr>
        <w:tc>
          <w:tcPr>
            <w:tcW w:w="2654" w:type="dxa"/>
            <w:gridSpan w:val="2"/>
            <w:tcBorders>
              <w:top w:val="single" w:sz="4" w:space="0" w:color="auto"/>
              <w:left w:val="single" w:sz="4" w:space="0" w:color="auto"/>
              <w:bottom w:val="single" w:sz="4" w:space="0" w:color="auto"/>
              <w:right w:val="single" w:sz="4" w:space="0" w:color="auto"/>
            </w:tcBorders>
            <w:vAlign w:val="center"/>
            <w:hideMark/>
          </w:tcPr>
          <w:p w14:paraId="7060EC35" w14:textId="77777777" w:rsidR="007F76CD" w:rsidRDefault="007F76CD">
            <w:pPr>
              <w:rPr>
                <w:rFonts w:ascii="Arial" w:hAnsi="Arial" w:cs="Arial"/>
                <w:sz w:val="18"/>
                <w:szCs w:val="18"/>
              </w:rPr>
            </w:pPr>
            <w:r>
              <w:rPr>
                <w:rFonts w:ascii="Arial" w:hAnsi="Arial" w:cs="Arial"/>
                <w:sz w:val="18"/>
                <w:szCs w:val="18"/>
              </w:rPr>
              <w:t>Training approach</w:t>
            </w:r>
          </w:p>
        </w:tc>
        <w:tc>
          <w:tcPr>
            <w:tcW w:w="6241" w:type="dxa"/>
            <w:gridSpan w:val="2"/>
            <w:tcBorders>
              <w:top w:val="single" w:sz="4" w:space="0" w:color="auto"/>
              <w:left w:val="single" w:sz="4" w:space="0" w:color="auto"/>
              <w:bottom w:val="single" w:sz="4" w:space="0" w:color="auto"/>
              <w:right w:val="single" w:sz="4" w:space="0" w:color="auto"/>
            </w:tcBorders>
            <w:vAlign w:val="center"/>
            <w:hideMark/>
          </w:tcPr>
          <w:p w14:paraId="5152B10D" w14:textId="05D7A602" w:rsidR="007F76CD" w:rsidRDefault="00AB54DA">
            <w:pPr>
              <w:rPr>
                <w:rFonts w:ascii="Arial" w:hAnsi="Arial" w:cs="Arial"/>
                <w:sz w:val="18"/>
                <w:szCs w:val="18"/>
                <w:lang w:val="en-US"/>
              </w:rPr>
            </w:pPr>
            <w:r>
              <w:rPr>
                <w:rFonts w:ascii="Arial" w:hAnsi="Arial" w:cs="Arial"/>
                <w:sz w:val="18"/>
                <w:szCs w:val="18"/>
                <w:lang w:val="en-US"/>
              </w:rPr>
              <w:t xml:space="preserve">Team </w:t>
            </w:r>
            <w:r w:rsidR="00907C45">
              <w:rPr>
                <w:rFonts w:ascii="Arial" w:hAnsi="Arial" w:cs="Arial"/>
                <w:sz w:val="18"/>
                <w:szCs w:val="18"/>
                <w:lang w:val="en-US"/>
              </w:rPr>
              <w:t>and 1:1</w:t>
            </w:r>
          </w:p>
        </w:tc>
      </w:tr>
      <w:tr w:rsidR="007F76CD" w14:paraId="04527AAA" w14:textId="77777777" w:rsidTr="006F3F1B">
        <w:trPr>
          <w:trHeight w:val="300"/>
        </w:trPr>
        <w:tc>
          <w:tcPr>
            <w:tcW w:w="8895" w:type="dxa"/>
            <w:gridSpan w:val="4"/>
            <w:tcBorders>
              <w:top w:val="single" w:sz="4" w:space="0" w:color="auto"/>
              <w:left w:val="single" w:sz="4" w:space="0" w:color="auto"/>
              <w:bottom w:val="single" w:sz="4" w:space="0" w:color="auto"/>
              <w:right w:val="single" w:sz="4" w:space="0" w:color="auto"/>
            </w:tcBorders>
            <w:shd w:val="clear" w:color="auto" w:fill="323E4F"/>
            <w:vAlign w:val="center"/>
            <w:hideMark/>
          </w:tcPr>
          <w:p w14:paraId="1A4FD95D" w14:textId="77777777" w:rsidR="007F76CD" w:rsidRDefault="007F76CD">
            <w:pPr>
              <w:rPr>
                <w:rFonts w:ascii="Arial" w:hAnsi="Arial" w:cs="Arial"/>
                <w:b/>
                <w:color w:val="FFFFFF"/>
                <w:sz w:val="18"/>
                <w:szCs w:val="18"/>
                <w:lang w:val="en-US"/>
              </w:rPr>
            </w:pPr>
            <w:r>
              <w:rPr>
                <w:rFonts w:ascii="Arial" w:hAnsi="Arial" w:cs="Arial"/>
                <w:b/>
                <w:color w:val="FFFFFF"/>
                <w:sz w:val="18"/>
                <w:szCs w:val="18"/>
                <w:lang w:val="en-US"/>
              </w:rPr>
              <w:t>Version information</w:t>
            </w:r>
          </w:p>
        </w:tc>
      </w:tr>
      <w:tr w:rsidR="007F76CD" w14:paraId="29A225CD" w14:textId="77777777" w:rsidTr="006F3F1B">
        <w:trPr>
          <w:trHeight w:val="300"/>
        </w:trPr>
        <w:tc>
          <w:tcPr>
            <w:tcW w:w="990" w:type="dxa"/>
            <w:tcBorders>
              <w:top w:val="single" w:sz="4" w:space="0" w:color="auto"/>
              <w:left w:val="single" w:sz="4" w:space="0" w:color="auto"/>
              <w:bottom w:val="single" w:sz="4" w:space="0" w:color="auto"/>
              <w:right w:val="single" w:sz="4" w:space="0" w:color="auto"/>
            </w:tcBorders>
            <w:shd w:val="clear" w:color="auto" w:fill="BDD6EE"/>
            <w:vAlign w:val="center"/>
            <w:hideMark/>
          </w:tcPr>
          <w:p w14:paraId="6B386FDF" w14:textId="77777777" w:rsidR="007F76CD" w:rsidRDefault="007F76CD">
            <w:pPr>
              <w:rPr>
                <w:rFonts w:ascii="Arial" w:hAnsi="Arial" w:cs="Arial"/>
                <w:sz w:val="18"/>
                <w:szCs w:val="18"/>
                <w:lang w:val="en-US"/>
              </w:rPr>
            </w:pPr>
            <w:r>
              <w:rPr>
                <w:rFonts w:ascii="Arial" w:hAnsi="Arial" w:cs="Arial"/>
                <w:sz w:val="18"/>
                <w:szCs w:val="18"/>
                <w:lang w:val="en-US"/>
              </w:rPr>
              <w:t>Version:</w:t>
            </w:r>
          </w:p>
        </w:tc>
        <w:tc>
          <w:tcPr>
            <w:tcW w:w="1664" w:type="dxa"/>
            <w:tcBorders>
              <w:top w:val="single" w:sz="4" w:space="0" w:color="auto"/>
              <w:left w:val="single" w:sz="4" w:space="0" w:color="auto"/>
              <w:bottom w:val="single" w:sz="4" w:space="0" w:color="auto"/>
              <w:right w:val="single" w:sz="4" w:space="0" w:color="auto"/>
            </w:tcBorders>
            <w:shd w:val="clear" w:color="auto" w:fill="BDD6EE"/>
            <w:vAlign w:val="center"/>
            <w:hideMark/>
          </w:tcPr>
          <w:p w14:paraId="6F28ACFA" w14:textId="77777777" w:rsidR="007F76CD" w:rsidRDefault="007F76CD">
            <w:pPr>
              <w:rPr>
                <w:rFonts w:ascii="Arial" w:hAnsi="Arial" w:cs="Arial"/>
                <w:sz w:val="18"/>
                <w:szCs w:val="18"/>
                <w:lang w:val="en-US"/>
              </w:rPr>
            </w:pPr>
            <w:r>
              <w:rPr>
                <w:rFonts w:ascii="Arial" w:hAnsi="Arial" w:cs="Arial"/>
                <w:sz w:val="18"/>
                <w:szCs w:val="18"/>
                <w:lang w:val="en-US"/>
              </w:rPr>
              <w:t>Date:</w:t>
            </w:r>
          </w:p>
        </w:tc>
        <w:tc>
          <w:tcPr>
            <w:tcW w:w="3120" w:type="dxa"/>
            <w:tcBorders>
              <w:top w:val="single" w:sz="4" w:space="0" w:color="auto"/>
              <w:left w:val="single" w:sz="4" w:space="0" w:color="auto"/>
              <w:bottom w:val="single" w:sz="4" w:space="0" w:color="auto"/>
              <w:right w:val="single" w:sz="4" w:space="0" w:color="auto"/>
            </w:tcBorders>
            <w:shd w:val="clear" w:color="auto" w:fill="BDD6EE"/>
            <w:vAlign w:val="center"/>
            <w:hideMark/>
          </w:tcPr>
          <w:p w14:paraId="0680F37A" w14:textId="77777777" w:rsidR="007F76CD" w:rsidRDefault="007F76CD">
            <w:pPr>
              <w:rPr>
                <w:rFonts w:ascii="Arial" w:hAnsi="Arial" w:cs="Arial"/>
                <w:sz w:val="18"/>
                <w:szCs w:val="18"/>
                <w:lang w:val="en-US"/>
              </w:rPr>
            </w:pPr>
            <w:r>
              <w:rPr>
                <w:rFonts w:ascii="Arial" w:hAnsi="Arial" w:cs="Arial"/>
                <w:sz w:val="18"/>
                <w:szCs w:val="18"/>
                <w:lang w:val="en-US"/>
              </w:rPr>
              <w:t>Author:</w:t>
            </w:r>
          </w:p>
        </w:tc>
        <w:tc>
          <w:tcPr>
            <w:tcW w:w="3121" w:type="dxa"/>
            <w:tcBorders>
              <w:top w:val="single" w:sz="4" w:space="0" w:color="auto"/>
              <w:left w:val="single" w:sz="4" w:space="0" w:color="auto"/>
              <w:bottom w:val="single" w:sz="4" w:space="0" w:color="auto"/>
              <w:right w:val="single" w:sz="4" w:space="0" w:color="auto"/>
            </w:tcBorders>
            <w:shd w:val="clear" w:color="auto" w:fill="BDD6EE"/>
            <w:vAlign w:val="center"/>
            <w:hideMark/>
          </w:tcPr>
          <w:p w14:paraId="1C093E27" w14:textId="77777777" w:rsidR="007F76CD" w:rsidRDefault="007F76CD">
            <w:pPr>
              <w:rPr>
                <w:rFonts w:ascii="Arial" w:hAnsi="Arial" w:cs="Arial"/>
                <w:sz w:val="18"/>
                <w:szCs w:val="18"/>
                <w:lang w:val="en-US"/>
              </w:rPr>
            </w:pPr>
            <w:r>
              <w:rPr>
                <w:rFonts w:ascii="Arial" w:hAnsi="Arial" w:cs="Arial"/>
                <w:sz w:val="18"/>
                <w:szCs w:val="18"/>
                <w:lang w:val="en-US"/>
              </w:rPr>
              <w:t>Comments:</w:t>
            </w:r>
          </w:p>
        </w:tc>
      </w:tr>
      <w:tr w:rsidR="007F76CD" w14:paraId="63F8A476" w14:textId="77777777" w:rsidTr="006F3F1B">
        <w:trPr>
          <w:trHeight w:val="300"/>
        </w:trPr>
        <w:tc>
          <w:tcPr>
            <w:tcW w:w="990" w:type="dxa"/>
            <w:tcBorders>
              <w:top w:val="single" w:sz="4" w:space="0" w:color="auto"/>
              <w:left w:val="single" w:sz="4" w:space="0" w:color="auto"/>
              <w:bottom w:val="single" w:sz="4" w:space="0" w:color="auto"/>
              <w:right w:val="single" w:sz="4" w:space="0" w:color="auto"/>
            </w:tcBorders>
            <w:hideMark/>
          </w:tcPr>
          <w:p w14:paraId="4C90F5D3" w14:textId="68EAD84D" w:rsidR="007F76CD" w:rsidRDefault="00332DC6">
            <w:pPr>
              <w:rPr>
                <w:rFonts w:ascii="Arial" w:hAnsi="Arial" w:cs="Arial"/>
                <w:sz w:val="18"/>
                <w:szCs w:val="18"/>
                <w:lang w:val="en-US"/>
              </w:rPr>
            </w:pPr>
            <w:r>
              <w:rPr>
                <w:rFonts w:ascii="Arial" w:hAnsi="Arial" w:cs="Arial"/>
                <w:sz w:val="18"/>
                <w:szCs w:val="18"/>
                <w:lang w:val="en-US"/>
              </w:rPr>
              <w:t>0.1</w:t>
            </w:r>
          </w:p>
        </w:tc>
        <w:tc>
          <w:tcPr>
            <w:tcW w:w="1664" w:type="dxa"/>
            <w:tcBorders>
              <w:top w:val="single" w:sz="4" w:space="0" w:color="auto"/>
              <w:left w:val="single" w:sz="4" w:space="0" w:color="auto"/>
              <w:bottom w:val="single" w:sz="4" w:space="0" w:color="auto"/>
              <w:right w:val="single" w:sz="4" w:space="0" w:color="auto"/>
            </w:tcBorders>
            <w:hideMark/>
          </w:tcPr>
          <w:p w14:paraId="70337D03" w14:textId="7F4A218E" w:rsidR="007F76CD" w:rsidRDefault="007F76CD">
            <w:pPr>
              <w:rPr>
                <w:rFonts w:ascii="Arial" w:hAnsi="Arial" w:cs="Arial"/>
                <w:sz w:val="18"/>
                <w:szCs w:val="18"/>
                <w:lang w:val="en-US"/>
              </w:rPr>
            </w:pPr>
            <w:r>
              <w:rPr>
                <w:rFonts w:ascii="Arial" w:hAnsi="Arial" w:cs="Arial"/>
                <w:sz w:val="18"/>
                <w:szCs w:val="18"/>
                <w:lang w:val="en-US"/>
              </w:rPr>
              <w:t>2</w:t>
            </w:r>
            <w:r w:rsidR="00332DC6">
              <w:rPr>
                <w:rFonts w:ascii="Arial" w:hAnsi="Arial" w:cs="Arial"/>
                <w:sz w:val="18"/>
                <w:szCs w:val="18"/>
                <w:lang w:val="en-US"/>
              </w:rPr>
              <w:t>0</w:t>
            </w:r>
            <w:r>
              <w:rPr>
                <w:rFonts w:ascii="Arial" w:hAnsi="Arial" w:cs="Arial"/>
                <w:sz w:val="18"/>
                <w:szCs w:val="18"/>
                <w:lang w:val="en-US"/>
              </w:rPr>
              <w:t>/0</w:t>
            </w:r>
            <w:r w:rsidR="000F29ED">
              <w:rPr>
                <w:rFonts w:ascii="Arial" w:hAnsi="Arial" w:cs="Arial"/>
                <w:sz w:val="18"/>
                <w:szCs w:val="18"/>
                <w:lang w:val="en-US"/>
              </w:rPr>
              <w:t>2</w:t>
            </w:r>
            <w:r>
              <w:rPr>
                <w:rFonts w:ascii="Arial" w:hAnsi="Arial" w:cs="Arial"/>
                <w:sz w:val="18"/>
                <w:szCs w:val="18"/>
                <w:lang w:val="en-US"/>
              </w:rPr>
              <w:t>/2023</w:t>
            </w:r>
          </w:p>
        </w:tc>
        <w:tc>
          <w:tcPr>
            <w:tcW w:w="3120" w:type="dxa"/>
            <w:tcBorders>
              <w:top w:val="single" w:sz="4" w:space="0" w:color="auto"/>
              <w:left w:val="single" w:sz="4" w:space="0" w:color="auto"/>
              <w:bottom w:val="single" w:sz="4" w:space="0" w:color="auto"/>
              <w:right w:val="single" w:sz="4" w:space="0" w:color="auto"/>
            </w:tcBorders>
            <w:hideMark/>
          </w:tcPr>
          <w:p w14:paraId="024FC25F" w14:textId="5E863A04" w:rsidR="007F76CD" w:rsidRDefault="00332DC6">
            <w:pPr>
              <w:rPr>
                <w:rFonts w:ascii="Arial" w:hAnsi="Arial" w:cs="Arial"/>
                <w:sz w:val="18"/>
                <w:szCs w:val="18"/>
                <w:lang w:val="en-US"/>
              </w:rPr>
            </w:pPr>
            <w:r>
              <w:rPr>
                <w:rFonts w:ascii="Arial" w:hAnsi="Arial" w:cs="Arial"/>
                <w:sz w:val="18"/>
                <w:szCs w:val="18"/>
                <w:lang w:val="en-US"/>
              </w:rPr>
              <w:t>James Buller</w:t>
            </w:r>
          </w:p>
        </w:tc>
        <w:tc>
          <w:tcPr>
            <w:tcW w:w="3121" w:type="dxa"/>
            <w:tcBorders>
              <w:top w:val="single" w:sz="4" w:space="0" w:color="auto"/>
              <w:left w:val="single" w:sz="4" w:space="0" w:color="auto"/>
              <w:bottom w:val="single" w:sz="4" w:space="0" w:color="auto"/>
              <w:right w:val="single" w:sz="4" w:space="0" w:color="auto"/>
            </w:tcBorders>
            <w:hideMark/>
          </w:tcPr>
          <w:p w14:paraId="48E067BD" w14:textId="77777777" w:rsidR="007F76CD" w:rsidRDefault="007F76CD">
            <w:pPr>
              <w:rPr>
                <w:rFonts w:ascii="Arial" w:hAnsi="Arial" w:cs="Arial"/>
                <w:sz w:val="18"/>
                <w:szCs w:val="18"/>
                <w:lang w:val="en-US"/>
              </w:rPr>
            </w:pPr>
            <w:r>
              <w:rPr>
                <w:rFonts w:ascii="Arial" w:hAnsi="Arial" w:cs="Arial"/>
                <w:sz w:val="18"/>
                <w:szCs w:val="18"/>
                <w:lang w:val="en-US"/>
              </w:rPr>
              <w:t>Draft</w:t>
            </w:r>
          </w:p>
        </w:tc>
      </w:tr>
      <w:tr w:rsidR="007F76CD" w14:paraId="52BFB39A" w14:textId="77777777" w:rsidTr="006F3F1B">
        <w:trPr>
          <w:trHeight w:val="300"/>
        </w:trPr>
        <w:tc>
          <w:tcPr>
            <w:tcW w:w="990" w:type="dxa"/>
            <w:tcBorders>
              <w:top w:val="single" w:sz="4" w:space="0" w:color="auto"/>
              <w:left w:val="single" w:sz="4" w:space="0" w:color="auto"/>
              <w:bottom w:val="single" w:sz="4" w:space="0" w:color="auto"/>
              <w:right w:val="single" w:sz="4" w:space="0" w:color="auto"/>
            </w:tcBorders>
          </w:tcPr>
          <w:p w14:paraId="54CA3BCD" w14:textId="3EE65892" w:rsidR="007F76CD" w:rsidRDefault="00332DC6">
            <w:pPr>
              <w:rPr>
                <w:rFonts w:ascii="Arial" w:hAnsi="Arial" w:cs="Arial"/>
                <w:sz w:val="18"/>
                <w:szCs w:val="18"/>
                <w:lang w:val="en-US"/>
              </w:rPr>
            </w:pPr>
            <w:r>
              <w:rPr>
                <w:rFonts w:ascii="Arial" w:hAnsi="Arial" w:cs="Arial"/>
                <w:sz w:val="18"/>
                <w:szCs w:val="18"/>
                <w:lang w:val="en-US"/>
              </w:rPr>
              <w:t>1.</w:t>
            </w:r>
            <w:r w:rsidR="00E47BFA">
              <w:rPr>
                <w:rFonts w:ascii="Arial" w:hAnsi="Arial" w:cs="Arial"/>
                <w:sz w:val="18"/>
                <w:szCs w:val="18"/>
                <w:lang w:val="en-US"/>
              </w:rPr>
              <w:t>0</w:t>
            </w:r>
          </w:p>
        </w:tc>
        <w:tc>
          <w:tcPr>
            <w:tcW w:w="1664" w:type="dxa"/>
            <w:tcBorders>
              <w:top w:val="single" w:sz="4" w:space="0" w:color="auto"/>
              <w:left w:val="single" w:sz="4" w:space="0" w:color="auto"/>
              <w:bottom w:val="single" w:sz="4" w:space="0" w:color="auto"/>
              <w:right w:val="single" w:sz="4" w:space="0" w:color="auto"/>
            </w:tcBorders>
          </w:tcPr>
          <w:p w14:paraId="6D6507C1" w14:textId="3A5297C8" w:rsidR="007F76CD" w:rsidRDefault="001C1E3E">
            <w:pPr>
              <w:rPr>
                <w:rFonts w:ascii="Arial" w:hAnsi="Arial" w:cs="Arial"/>
                <w:sz w:val="18"/>
                <w:szCs w:val="18"/>
                <w:lang w:val="en-US"/>
              </w:rPr>
            </w:pPr>
            <w:r>
              <w:rPr>
                <w:rFonts w:ascii="Arial" w:hAnsi="Arial" w:cs="Arial"/>
                <w:sz w:val="18"/>
                <w:szCs w:val="18"/>
                <w:lang w:val="en-US"/>
              </w:rPr>
              <w:t>2</w:t>
            </w:r>
            <w:r w:rsidR="00E47BFA">
              <w:rPr>
                <w:rFonts w:ascii="Arial" w:hAnsi="Arial" w:cs="Arial"/>
                <w:sz w:val="18"/>
                <w:szCs w:val="18"/>
                <w:lang w:val="en-US"/>
              </w:rPr>
              <w:t>2</w:t>
            </w:r>
            <w:r>
              <w:rPr>
                <w:rFonts w:ascii="Arial" w:hAnsi="Arial" w:cs="Arial"/>
                <w:sz w:val="18"/>
                <w:szCs w:val="18"/>
                <w:lang w:val="en-US"/>
              </w:rPr>
              <w:t>/02/2023</w:t>
            </w:r>
          </w:p>
        </w:tc>
        <w:tc>
          <w:tcPr>
            <w:tcW w:w="3120" w:type="dxa"/>
            <w:tcBorders>
              <w:top w:val="single" w:sz="4" w:space="0" w:color="auto"/>
              <w:left w:val="single" w:sz="4" w:space="0" w:color="auto"/>
              <w:bottom w:val="single" w:sz="4" w:space="0" w:color="auto"/>
              <w:right w:val="single" w:sz="4" w:space="0" w:color="auto"/>
            </w:tcBorders>
          </w:tcPr>
          <w:p w14:paraId="57E7609C" w14:textId="60BBD4B6" w:rsidR="007F76CD" w:rsidRDefault="001C1E3E">
            <w:pPr>
              <w:rPr>
                <w:rFonts w:ascii="Arial" w:hAnsi="Arial" w:cs="Arial"/>
                <w:sz w:val="18"/>
                <w:szCs w:val="18"/>
              </w:rPr>
            </w:pPr>
            <w:r>
              <w:rPr>
                <w:rFonts w:ascii="Arial" w:hAnsi="Arial" w:cs="Arial"/>
                <w:sz w:val="18"/>
                <w:szCs w:val="18"/>
              </w:rPr>
              <w:t>James Buller</w:t>
            </w:r>
          </w:p>
        </w:tc>
        <w:tc>
          <w:tcPr>
            <w:tcW w:w="3121" w:type="dxa"/>
            <w:tcBorders>
              <w:top w:val="single" w:sz="4" w:space="0" w:color="auto"/>
              <w:left w:val="single" w:sz="4" w:space="0" w:color="auto"/>
              <w:bottom w:val="single" w:sz="4" w:space="0" w:color="auto"/>
              <w:right w:val="single" w:sz="4" w:space="0" w:color="auto"/>
            </w:tcBorders>
          </w:tcPr>
          <w:p w14:paraId="62723748" w14:textId="51825901" w:rsidR="007F76CD" w:rsidRDefault="001C1E3E">
            <w:pPr>
              <w:rPr>
                <w:rFonts w:ascii="Arial" w:hAnsi="Arial" w:cs="Arial"/>
                <w:sz w:val="18"/>
                <w:szCs w:val="18"/>
              </w:rPr>
            </w:pPr>
            <w:r>
              <w:rPr>
                <w:rFonts w:ascii="Arial" w:hAnsi="Arial" w:cs="Arial"/>
                <w:sz w:val="18"/>
                <w:szCs w:val="18"/>
              </w:rPr>
              <w:t>In</w:t>
            </w:r>
            <w:r w:rsidR="00E47BFA">
              <w:rPr>
                <w:rFonts w:ascii="Arial" w:hAnsi="Arial" w:cs="Arial"/>
                <w:sz w:val="18"/>
                <w:szCs w:val="18"/>
              </w:rPr>
              <w:t xml:space="preserve">itial / Distrubuted / </w:t>
            </w:r>
            <w:r w:rsidR="009C321D">
              <w:rPr>
                <w:rFonts w:ascii="Arial" w:hAnsi="Arial" w:cs="Arial"/>
                <w:sz w:val="18"/>
                <w:szCs w:val="18"/>
              </w:rPr>
              <w:t>Trained</w:t>
            </w:r>
          </w:p>
        </w:tc>
      </w:tr>
      <w:tr w:rsidR="007F76CD" w14:paraId="47B14A5A" w14:textId="77777777" w:rsidTr="006F3F1B">
        <w:trPr>
          <w:trHeight w:val="300"/>
        </w:trPr>
        <w:tc>
          <w:tcPr>
            <w:tcW w:w="990" w:type="dxa"/>
            <w:tcBorders>
              <w:top w:val="single" w:sz="4" w:space="0" w:color="auto"/>
              <w:left w:val="single" w:sz="4" w:space="0" w:color="auto"/>
              <w:bottom w:val="single" w:sz="4" w:space="0" w:color="auto"/>
              <w:right w:val="single" w:sz="4" w:space="0" w:color="auto"/>
            </w:tcBorders>
          </w:tcPr>
          <w:p w14:paraId="1F59EABF" w14:textId="1937C886" w:rsidR="007F76CD" w:rsidRDefault="00F156B1">
            <w:pPr>
              <w:rPr>
                <w:rFonts w:ascii="Arial" w:hAnsi="Arial" w:cs="Arial"/>
                <w:sz w:val="18"/>
                <w:szCs w:val="18"/>
                <w:lang w:val="en-US"/>
              </w:rPr>
            </w:pPr>
            <w:r>
              <w:rPr>
                <w:rFonts w:ascii="Arial" w:hAnsi="Arial" w:cs="Arial"/>
                <w:sz w:val="18"/>
                <w:szCs w:val="18"/>
                <w:lang w:val="en-US"/>
              </w:rPr>
              <w:t>1.1</w:t>
            </w:r>
          </w:p>
        </w:tc>
        <w:tc>
          <w:tcPr>
            <w:tcW w:w="1664" w:type="dxa"/>
            <w:tcBorders>
              <w:top w:val="single" w:sz="4" w:space="0" w:color="auto"/>
              <w:left w:val="single" w:sz="4" w:space="0" w:color="auto"/>
              <w:bottom w:val="single" w:sz="4" w:space="0" w:color="auto"/>
              <w:right w:val="single" w:sz="4" w:space="0" w:color="auto"/>
            </w:tcBorders>
          </w:tcPr>
          <w:p w14:paraId="578F6605" w14:textId="4455832B" w:rsidR="007F76CD" w:rsidRDefault="004E19DD">
            <w:pPr>
              <w:rPr>
                <w:rFonts w:ascii="Arial" w:hAnsi="Arial" w:cs="Arial"/>
                <w:sz w:val="18"/>
                <w:szCs w:val="18"/>
                <w:lang w:val="en-US"/>
              </w:rPr>
            </w:pPr>
            <w:r>
              <w:rPr>
                <w:rFonts w:ascii="Arial" w:hAnsi="Arial" w:cs="Arial"/>
                <w:sz w:val="18"/>
                <w:szCs w:val="18"/>
                <w:lang w:val="en-US"/>
              </w:rPr>
              <w:t>20</w:t>
            </w:r>
            <w:r w:rsidR="00CB4C3B">
              <w:rPr>
                <w:rFonts w:ascii="Arial" w:hAnsi="Arial" w:cs="Arial"/>
                <w:sz w:val="18"/>
                <w:szCs w:val="18"/>
                <w:lang w:val="en-US"/>
              </w:rPr>
              <w:t>/07/2023</w:t>
            </w:r>
          </w:p>
        </w:tc>
        <w:tc>
          <w:tcPr>
            <w:tcW w:w="3120" w:type="dxa"/>
            <w:tcBorders>
              <w:top w:val="single" w:sz="4" w:space="0" w:color="auto"/>
              <w:left w:val="single" w:sz="4" w:space="0" w:color="auto"/>
              <w:bottom w:val="single" w:sz="4" w:space="0" w:color="auto"/>
              <w:right w:val="single" w:sz="4" w:space="0" w:color="auto"/>
            </w:tcBorders>
          </w:tcPr>
          <w:p w14:paraId="3349B658" w14:textId="7E606F9D" w:rsidR="007F76CD" w:rsidRDefault="00CB4C3B">
            <w:pPr>
              <w:rPr>
                <w:rFonts w:ascii="Arial" w:hAnsi="Arial" w:cs="Arial"/>
                <w:sz w:val="18"/>
                <w:szCs w:val="18"/>
              </w:rPr>
            </w:pPr>
            <w:r>
              <w:rPr>
                <w:rFonts w:ascii="Arial" w:hAnsi="Arial" w:cs="Arial"/>
                <w:sz w:val="18"/>
                <w:szCs w:val="18"/>
              </w:rPr>
              <w:t>James Buller</w:t>
            </w:r>
          </w:p>
        </w:tc>
        <w:tc>
          <w:tcPr>
            <w:tcW w:w="3121" w:type="dxa"/>
            <w:tcBorders>
              <w:top w:val="single" w:sz="4" w:space="0" w:color="auto"/>
              <w:left w:val="single" w:sz="4" w:space="0" w:color="auto"/>
              <w:bottom w:val="single" w:sz="4" w:space="0" w:color="auto"/>
              <w:right w:val="single" w:sz="4" w:space="0" w:color="auto"/>
            </w:tcBorders>
          </w:tcPr>
          <w:p w14:paraId="2DE5105B" w14:textId="0E785CFF" w:rsidR="007F76CD" w:rsidRDefault="00CB4C3B">
            <w:pPr>
              <w:rPr>
                <w:rFonts w:ascii="Arial" w:hAnsi="Arial" w:cs="Arial"/>
                <w:sz w:val="18"/>
                <w:szCs w:val="18"/>
              </w:rPr>
            </w:pPr>
            <w:r>
              <w:rPr>
                <w:rFonts w:ascii="Arial" w:hAnsi="Arial" w:cs="Arial"/>
                <w:sz w:val="18"/>
                <w:szCs w:val="18"/>
              </w:rPr>
              <w:t>Updates</w:t>
            </w:r>
            <w:r w:rsidR="00C328AE">
              <w:rPr>
                <w:rFonts w:ascii="Arial" w:hAnsi="Arial" w:cs="Arial"/>
                <w:sz w:val="18"/>
                <w:szCs w:val="18"/>
              </w:rPr>
              <w:t xml:space="preserve"> (</w:t>
            </w:r>
            <w:r w:rsidR="007C59D2">
              <w:rPr>
                <w:rFonts w:ascii="Arial" w:hAnsi="Arial" w:cs="Arial"/>
                <w:sz w:val="18"/>
                <w:szCs w:val="18"/>
              </w:rPr>
              <w:t>Bold</w:t>
            </w:r>
            <w:r w:rsidR="00C328AE">
              <w:rPr>
                <w:rFonts w:ascii="Arial" w:hAnsi="Arial" w:cs="Arial"/>
                <w:sz w:val="18"/>
                <w:szCs w:val="18"/>
              </w:rPr>
              <w:t>)</w:t>
            </w:r>
          </w:p>
        </w:tc>
      </w:tr>
      <w:tr w:rsidR="007D6B3E" w14:paraId="6BFE9527" w14:textId="77777777" w:rsidTr="006F3F1B">
        <w:trPr>
          <w:trHeight w:val="300"/>
        </w:trPr>
        <w:tc>
          <w:tcPr>
            <w:tcW w:w="990" w:type="dxa"/>
            <w:tcBorders>
              <w:top w:val="single" w:sz="4" w:space="0" w:color="auto"/>
              <w:left w:val="single" w:sz="4" w:space="0" w:color="auto"/>
              <w:bottom w:val="single" w:sz="4" w:space="0" w:color="auto"/>
              <w:right w:val="single" w:sz="4" w:space="0" w:color="auto"/>
            </w:tcBorders>
          </w:tcPr>
          <w:p w14:paraId="777E299F" w14:textId="3AC2A71D" w:rsidR="007D6B3E" w:rsidRDefault="007D6B3E" w:rsidP="007D6B3E">
            <w:pPr>
              <w:rPr>
                <w:rStyle w:val="CommentReference"/>
                <w:sz w:val="18"/>
                <w:szCs w:val="18"/>
              </w:rPr>
            </w:pPr>
            <w:r>
              <w:rPr>
                <w:rFonts w:ascii="Arial" w:hAnsi="Arial" w:cs="Arial"/>
                <w:sz w:val="18"/>
                <w:szCs w:val="18"/>
                <w:lang w:val="en-US"/>
              </w:rPr>
              <w:t>1.2</w:t>
            </w:r>
          </w:p>
        </w:tc>
        <w:tc>
          <w:tcPr>
            <w:tcW w:w="1664" w:type="dxa"/>
            <w:tcBorders>
              <w:top w:val="single" w:sz="4" w:space="0" w:color="auto"/>
              <w:left w:val="single" w:sz="4" w:space="0" w:color="auto"/>
              <w:bottom w:val="single" w:sz="4" w:space="0" w:color="auto"/>
              <w:right w:val="single" w:sz="4" w:space="0" w:color="auto"/>
            </w:tcBorders>
          </w:tcPr>
          <w:p w14:paraId="3E0FAB2D" w14:textId="78F5C6DE" w:rsidR="007D6B3E" w:rsidRDefault="007D6B3E" w:rsidP="007D6B3E">
            <w:pPr>
              <w:rPr>
                <w:lang w:val="en-US"/>
              </w:rPr>
            </w:pPr>
            <w:r>
              <w:rPr>
                <w:rFonts w:ascii="Arial" w:hAnsi="Arial" w:cs="Arial"/>
                <w:sz w:val="18"/>
                <w:szCs w:val="18"/>
                <w:lang w:val="en-US"/>
              </w:rPr>
              <w:t>11/12/2024</w:t>
            </w:r>
          </w:p>
        </w:tc>
        <w:tc>
          <w:tcPr>
            <w:tcW w:w="3120" w:type="dxa"/>
            <w:tcBorders>
              <w:top w:val="single" w:sz="4" w:space="0" w:color="auto"/>
              <w:left w:val="single" w:sz="4" w:space="0" w:color="auto"/>
              <w:bottom w:val="single" w:sz="4" w:space="0" w:color="auto"/>
              <w:right w:val="single" w:sz="4" w:space="0" w:color="auto"/>
            </w:tcBorders>
          </w:tcPr>
          <w:p w14:paraId="7A26C545" w14:textId="3DD3E688" w:rsidR="007D6B3E" w:rsidRDefault="007D6B3E" w:rsidP="007D6B3E">
            <w:pPr>
              <w:rPr>
                <w:rFonts w:ascii="Arial" w:hAnsi="Arial" w:cs="Arial"/>
                <w:sz w:val="18"/>
                <w:szCs w:val="18"/>
              </w:rPr>
            </w:pPr>
            <w:r>
              <w:rPr>
                <w:rFonts w:ascii="Arial" w:hAnsi="Arial" w:cs="Arial"/>
                <w:sz w:val="18"/>
                <w:szCs w:val="18"/>
              </w:rPr>
              <w:t>James Buller</w:t>
            </w:r>
          </w:p>
        </w:tc>
        <w:tc>
          <w:tcPr>
            <w:tcW w:w="3121" w:type="dxa"/>
            <w:tcBorders>
              <w:top w:val="single" w:sz="4" w:space="0" w:color="auto"/>
              <w:left w:val="single" w:sz="4" w:space="0" w:color="auto"/>
              <w:bottom w:val="single" w:sz="4" w:space="0" w:color="auto"/>
              <w:right w:val="single" w:sz="4" w:space="0" w:color="auto"/>
            </w:tcBorders>
          </w:tcPr>
          <w:p w14:paraId="3C6AE5CC" w14:textId="01F22B4B" w:rsidR="007D6B3E" w:rsidRDefault="007D6B3E" w:rsidP="007D6B3E">
            <w:pPr>
              <w:rPr>
                <w:rFonts w:ascii="Arial" w:hAnsi="Arial" w:cs="Arial"/>
                <w:sz w:val="18"/>
                <w:szCs w:val="18"/>
              </w:rPr>
            </w:pPr>
            <w:r>
              <w:rPr>
                <w:rFonts w:ascii="Arial" w:hAnsi="Arial" w:cs="Arial"/>
                <w:sz w:val="18"/>
                <w:szCs w:val="18"/>
              </w:rPr>
              <w:t xml:space="preserve">Updates </w:t>
            </w:r>
          </w:p>
        </w:tc>
      </w:tr>
      <w:tr w:rsidR="007D6B3E" w14:paraId="508D281B" w14:textId="77777777" w:rsidTr="006F3F1B">
        <w:trPr>
          <w:trHeight w:val="300"/>
        </w:trPr>
        <w:tc>
          <w:tcPr>
            <w:tcW w:w="990" w:type="dxa"/>
            <w:tcBorders>
              <w:top w:val="single" w:sz="4" w:space="0" w:color="auto"/>
              <w:left w:val="single" w:sz="4" w:space="0" w:color="auto"/>
              <w:bottom w:val="single" w:sz="4" w:space="0" w:color="auto"/>
              <w:right w:val="single" w:sz="4" w:space="0" w:color="auto"/>
            </w:tcBorders>
          </w:tcPr>
          <w:p w14:paraId="20ACF567" w14:textId="3223FCF3" w:rsidR="007D6B3E" w:rsidRDefault="00D36A73" w:rsidP="007D6B3E">
            <w:pPr>
              <w:rPr>
                <w:rStyle w:val="CommentReference"/>
                <w:sz w:val="18"/>
                <w:szCs w:val="18"/>
              </w:rPr>
            </w:pPr>
            <w:r>
              <w:rPr>
                <w:rStyle w:val="CommentReference"/>
                <w:sz w:val="18"/>
                <w:szCs w:val="18"/>
              </w:rPr>
              <w:t>1.3</w:t>
            </w:r>
          </w:p>
        </w:tc>
        <w:tc>
          <w:tcPr>
            <w:tcW w:w="1664" w:type="dxa"/>
            <w:tcBorders>
              <w:top w:val="single" w:sz="4" w:space="0" w:color="auto"/>
              <w:left w:val="single" w:sz="4" w:space="0" w:color="auto"/>
              <w:bottom w:val="single" w:sz="4" w:space="0" w:color="auto"/>
              <w:right w:val="single" w:sz="4" w:space="0" w:color="auto"/>
            </w:tcBorders>
          </w:tcPr>
          <w:p w14:paraId="264F2A31" w14:textId="534A87A8" w:rsidR="007D6B3E" w:rsidRPr="00401F84" w:rsidRDefault="00401F84" w:rsidP="007D6B3E">
            <w:pPr>
              <w:rPr>
                <w:rFonts w:ascii="Arial" w:hAnsi="Arial" w:cs="Arial"/>
                <w:sz w:val="18"/>
                <w:szCs w:val="18"/>
                <w:lang w:val="en-US"/>
              </w:rPr>
            </w:pPr>
            <w:r w:rsidRPr="00401F84">
              <w:rPr>
                <w:rFonts w:ascii="Arial" w:hAnsi="Arial" w:cs="Arial"/>
                <w:sz w:val="18"/>
                <w:szCs w:val="18"/>
                <w:lang w:val="en-US"/>
              </w:rPr>
              <w:t>21/03/2024</w:t>
            </w:r>
          </w:p>
        </w:tc>
        <w:tc>
          <w:tcPr>
            <w:tcW w:w="3120" w:type="dxa"/>
            <w:tcBorders>
              <w:top w:val="single" w:sz="4" w:space="0" w:color="auto"/>
              <w:left w:val="single" w:sz="4" w:space="0" w:color="auto"/>
              <w:bottom w:val="single" w:sz="4" w:space="0" w:color="auto"/>
              <w:right w:val="single" w:sz="4" w:space="0" w:color="auto"/>
            </w:tcBorders>
          </w:tcPr>
          <w:p w14:paraId="46124F00" w14:textId="39933D22" w:rsidR="007D6B3E" w:rsidRPr="00401F84" w:rsidRDefault="00401F84" w:rsidP="007D6B3E">
            <w:pPr>
              <w:rPr>
                <w:rFonts w:ascii="Arial" w:hAnsi="Arial" w:cs="Arial"/>
                <w:sz w:val="18"/>
                <w:szCs w:val="18"/>
              </w:rPr>
            </w:pPr>
            <w:r w:rsidRPr="00401F84">
              <w:rPr>
                <w:rFonts w:ascii="Arial" w:hAnsi="Arial" w:cs="Arial"/>
                <w:sz w:val="18"/>
                <w:szCs w:val="18"/>
              </w:rPr>
              <w:t>Kevin Feathers</w:t>
            </w:r>
          </w:p>
        </w:tc>
        <w:tc>
          <w:tcPr>
            <w:tcW w:w="3121" w:type="dxa"/>
            <w:tcBorders>
              <w:top w:val="single" w:sz="4" w:space="0" w:color="auto"/>
              <w:left w:val="single" w:sz="4" w:space="0" w:color="auto"/>
              <w:bottom w:val="single" w:sz="4" w:space="0" w:color="auto"/>
              <w:right w:val="single" w:sz="4" w:space="0" w:color="auto"/>
            </w:tcBorders>
          </w:tcPr>
          <w:p w14:paraId="476D8B7D" w14:textId="6D470F1C" w:rsidR="007D6B3E" w:rsidRPr="00401F84" w:rsidRDefault="00401F84" w:rsidP="007D6B3E">
            <w:pPr>
              <w:rPr>
                <w:rFonts w:ascii="Arial" w:hAnsi="Arial" w:cs="Arial"/>
                <w:sz w:val="18"/>
                <w:szCs w:val="18"/>
              </w:rPr>
            </w:pPr>
            <w:r w:rsidRPr="00401F84">
              <w:rPr>
                <w:rFonts w:ascii="Arial" w:hAnsi="Arial" w:cs="Arial"/>
                <w:sz w:val="18"/>
                <w:szCs w:val="18"/>
              </w:rPr>
              <w:t>Added Civica boot order in Evening Patching section</w:t>
            </w:r>
          </w:p>
        </w:tc>
      </w:tr>
    </w:tbl>
    <w:p w14:paraId="52486AA6" w14:textId="77777777" w:rsidR="007F76CD" w:rsidRDefault="007F76CD" w:rsidP="007F76CD">
      <w:pPr>
        <w:widowControl w:val="0"/>
        <w:rPr>
          <w:rFonts w:ascii="Lucida Sans" w:hAnsi="Lucida Sans" w:cs="Arial"/>
        </w:rPr>
      </w:pPr>
    </w:p>
    <w:p w14:paraId="12DEF54D" w14:textId="77777777" w:rsidR="006B27A5" w:rsidRDefault="006B27A5">
      <w:r>
        <w:br w:type="page"/>
      </w:r>
    </w:p>
    <w:sdt>
      <w:sdtPr>
        <w:rPr>
          <w:rFonts w:asciiTheme="minorHAnsi" w:eastAsiaTheme="minorEastAsia" w:hAnsiTheme="minorHAnsi" w:cstheme="minorBidi"/>
          <w:color w:val="auto"/>
          <w:sz w:val="22"/>
          <w:szCs w:val="22"/>
          <w:lang w:val="en-GB"/>
        </w:rPr>
        <w:id w:val="1362621519"/>
        <w:docPartObj>
          <w:docPartGallery w:val="Table of Contents"/>
          <w:docPartUnique/>
        </w:docPartObj>
      </w:sdtPr>
      <w:sdtEndPr>
        <w:rPr>
          <w:b/>
          <w:bCs/>
          <w:noProof/>
        </w:rPr>
      </w:sdtEndPr>
      <w:sdtContent>
        <w:p w14:paraId="4B5F1688" w14:textId="37D60572" w:rsidR="00E919B3" w:rsidRDefault="00E919B3">
          <w:pPr>
            <w:pStyle w:val="TOCHeading"/>
          </w:pPr>
          <w:r>
            <w:t>Contents</w:t>
          </w:r>
        </w:p>
        <w:p w14:paraId="14C796DF" w14:textId="23B13EAB" w:rsidR="00E919B3" w:rsidRDefault="00E919B3">
          <w:pPr>
            <w:pStyle w:val="TOC1"/>
            <w:tabs>
              <w:tab w:val="right" w:leader="dot" w:pos="9016"/>
            </w:tabs>
            <w:rPr>
              <w:rFonts w:eastAsiaTheme="minorEastAsia"/>
              <w:noProof/>
              <w:kern w:val="2"/>
              <w:lang w:eastAsia="en-GB"/>
              <w14:ligatures w14:val="standardContextual"/>
            </w:rPr>
          </w:pPr>
          <w:r>
            <w:fldChar w:fldCharType="begin"/>
          </w:r>
          <w:r>
            <w:instrText xml:space="preserve"> TOC \o "1-3" \h \z \u </w:instrText>
          </w:r>
          <w:r>
            <w:fldChar w:fldCharType="separate"/>
          </w:r>
          <w:hyperlink w:anchor="_Toc140741137" w:history="1">
            <w:r w:rsidRPr="00C05EE2">
              <w:rPr>
                <w:rStyle w:val="Hyperlink"/>
                <w:noProof/>
              </w:rPr>
              <w:t>Scope:</w:t>
            </w:r>
            <w:r>
              <w:rPr>
                <w:noProof/>
                <w:webHidden/>
              </w:rPr>
              <w:tab/>
            </w:r>
            <w:r>
              <w:rPr>
                <w:noProof/>
                <w:webHidden/>
              </w:rPr>
              <w:fldChar w:fldCharType="begin"/>
            </w:r>
            <w:r>
              <w:rPr>
                <w:noProof/>
                <w:webHidden/>
              </w:rPr>
              <w:instrText xml:space="preserve"> PAGEREF _Toc140741137 \h </w:instrText>
            </w:r>
            <w:r>
              <w:rPr>
                <w:noProof/>
                <w:webHidden/>
              </w:rPr>
            </w:r>
            <w:r>
              <w:rPr>
                <w:noProof/>
                <w:webHidden/>
              </w:rPr>
              <w:fldChar w:fldCharType="separate"/>
            </w:r>
            <w:r>
              <w:rPr>
                <w:noProof/>
                <w:webHidden/>
              </w:rPr>
              <w:t>3</w:t>
            </w:r>
            <w:r>
              <w:rPr>
                <w:noProof/>
                <w:webHidden/>
              </w:rPr>
              <w:fldChar w:fldCharType="end"/>
            </w:r>
          </w:hyperlink>
        </w:p>
        <w:p w14:paraId="47F3B870" w14:textId="34FF68F2" w:rsidR="00E919B3" w:rsidRDefault="00E919B3">
          <w:pPr>
            <w:pStyle w:val="TOC1"/>
            <w:tabs>
              <w:tab w:val="right" w:leader="dot" w:pos="9016"/>
            </w:tabs>
            <w:rPr>
              <w:rFonts w:eastAsiaTheme="minorEastAsia"/>
              <w:noProof/>
              <w:kern w:val="2"/>
              <w:lang w:eastAsia="en-GB"/>
              <w14:ligatures w14:val="standardContextual"/>
            </w:rPr>
          </w:pPr>
          <w:hyperlink w:anchor="_Toc140741138" w:history="1">
            <w:r w:rsidRPr="00C05EE2">
              <w:rPr>
                <w:rStyle w:val="Hyperlink"/>
                <w:noProof/>
              </w:rPr>
              <w:t>Prerequisites:</w:t>
            </w:r>
            <w:r>
              <w:rPr>
                <w:noProof/>
                <w:webHidden/>
              </w:rPr>
              <w:tab/>
            </w:r>
            <w:r>
              <w:rPr>
                <w:noProof/>
                <w:webHidden/>
              </w:rPr>
              <w:fldChar w:fldCharType="begin"/>
            </w:r>
            <w:r>
              <w:rPr>
                <w:noProof/>
                <w:webHidden/>
              </w:rPr>
              <w:instrText xml:space="preserve"> PAGEREF _Toc140741138 \h </w:instrText>
            </w:r>
            <w:r>
              <w:rPr>
                <w:noProof/>
                <w:webHidden/>
              </w:rPr>
            </w:r>
            <w:r>
              <w:rPr>
                <w:noProof/>
                <w:webHidden/>
              </w:rPr>
              <w:fldChar w:fldCharType="separate"/>
            </w:r>
            <w:r>
              <w:rPr>
                <w:noProof/>
                <w:webHidden/>
              </w:rPr>
              <w:t>3</w:t>
            </w:r>
            <w:r>
              <w:rPr>
                <w:noProof/>
                <w:webHidden/>
              </w:rPr>
              <w:fldChar w:fldCharType="end"/>
            </w:r>
          </w:hyperlink>
        </w:p>
        <w:p w14:paraId="6BF768D7" w14:textId="09A8CF0C" w:rsidR="00E919B3" w:rsidRDefault="00E919B3">
          <w:pPr>
            <w:pStyle w:val="TOC1"/>
            <w:tabs>
              <w:tab w:val="right" w:leader="dot" w:pos="9016"/>
            </w:tabs>
            <w:rPr>
              <w:rFonts w:eastAsiaTheme="minorEastAsia"/>
              <w:noProof/>
              <w:kern w:val="2"/>
              <w:lang w:eastAsia="en-GB"/>
              <w14:ligatures w14:val="standardContextual"/>
            </w:rPr>
          </w:pPr>
          <w:hyperlink w:anchor="_Toc140741139" w:history="1">
            <w:r w:rsidRPr="00C05EE2">
              <w:rPr>
                <w:rStyle w:val="Hyperlink"/>
                <w:noProof/>
              </w:rPr>
              <w:t>Information:</w:t>
            </w:r>
            <w:r>
              <w:rPr>
                <w:noProof/>
                <w:webHidden/>
              </w:rPr>
              <w:tab/>
            </w:r>
            <w:r>
              <w:rPr>
                <w:noProof/>
                <w:webHidden/>
              </w:rPr>
              <w:fldChar w:fldCharType="begin"/>
            </w:r>
            <w:r>
              <w:rPr>
                <w:noProof/>
                <w:webHidden/>
              </w:rPr>
              <w:instrText xml:space="preserve"> PAGEREF _Toc140741139 \h </w:instrText>
            </w:r>
            <w:r>
              <w:rPr>
                <w:noProof/>
                <w:webHidden/>
              </w:rPr>
            </w:r>
            <w:r>
              <w:rPr>
                <w:noProof/>
                <w:webHidden/>
              </w:rPr>
              <w:fldChar w:fldCharType="separate"/>
            </w:r>
            <w:r>
              <w:rPr>
                <w:noProof/>
                <w:webHidden/>
              </w:rPr>
              <w:t>3</w:t>
            </w:r>
            <w:r>
              <w:rPr>
                <w:noProof/>
                <w:webHidden/>
              </w:rPr>
              <w:fldChar w:fldCharType="end"/>
            </w:r>
          </w:hyperlink>
        </w:p>
        <w:p w14:paraId="0D7DFD3D" w14:textId="049D4B0D" w:rsidR="00E919B3" w:rsidRDefault="00E919B3">
          <w:pPr>
            <w:pStyle w:val="TOC2"/>
            <w:tabs>
              <w:tab w:val="right" w:leader="dot" w:pos="9016"/>
            </w:tabs>
            <w:rPr>
              <w:rFonts w:eastAsiaTheme="minorEastAsia"/>
              <w:noProof/>
              <w:kern w:val="2"/>
              <w:lang w:eastAsia="en-GB"/>
              <w14:ligatures w14:val="standardContextual"/>
            </w:rPr>
          </w:pPr>
          <w:hyperlink w:anchor="_Toc140741140" w:history="1">
            <w:r w:rsidRPr="00C05EE2">
              <w:rPr>
                <w:rStyle w:val="Hyperlink"/>
                <w:noProof/>
              </w:rPr>
              <w:t>Patch Tuesday.</w:t>
            </w:r>
            <w:r>
              <w:rPr>
                <w:noProof/>
                <w:webHidden/>
              </w:rPr>
              <w:tab/>
            </w:r>
            <w:r>
              <w:rPr>
                <w:noProof/>
                <w:webHidden/>
              </w:rPr>
              <w:fldChar w:fldCharType="begin"/>
            </w:r>
            <w:r>
              <w:rPr>
                <w:noProof/>
                <w:webHidden/>
              </w:rPr>
              <w:instrText xml:space="preserve"> PAGEREF _Toc140741140 \h </w:instrText>
            </w:r>
            <w:r>
              <w:rPr>
                <w:noProof/>
                <w:webHidden/>
              </w:rPr>
            </w:r>
            <w:r>
              <w:rPr>
                <w:noProof/>
                <w:webHidden/>
              </w:rPr>
              <w:fldChar w:fldCharType="separate"/>
            </w:r>
            <w:r>
              <w:rPr>
                <w:noProof/>
                <w:webHidden/>
              </w:rPr>
              <w:t>3</w:t>
            </w:r>
            <w:r>
              <w:rPr>
                <w:noProof/>
                <w:webHidden/>
              </w:rPr>
              <w:fldChar w:fldCharType="end"/>
            </w:r>
          </w:hyperlink>
        </w:p>
        <w:p w14:paraId="3568CDD3" w14:textId="7B7A4AA6" w:rsidR="00E919B3" w:rsidRDefault="00E919B3">
          <w:pPr>
            <w:pStyle w:val="TOC2"/>
            <w:tabs>
              <w:tab w:val="right" w:leader="dot" w:pos="9016"/>
            </w:tabs>
            <w:rPr>
              <w:rFonts w:eastAsiaTheme="minorEastAsia"/>
              <w:noProof/>
              <w:kern w:val="2"/>
              <w:lang w:eastAsia="en-GB"/>
              <w14:ligatures w14:val="standardContextual"/>
            </w:rPr>
          </w:pPr>
          <w:hyperlink w:anchor="_Toc140741141" w:history="1">
            <w:r w:rsidRPr="00C05EE2">
              <w:rPr>
                <w:rStyle w:val="Hyperlink"/>
                <w:noProof/>
              </w:rPr>
              <w:t>Non-Production and Hosted Services Domain Patching.</w:t>
            </w:r>
            <w:r>
              <w:rPr>
                <w:noProof/>
                <w:webHidden/>
              </w:rPr>
              <w:tab/>
            </w:r>
            <w:r>
              <w:rPr>
                <w:noProof/>
                <w:webHidden/>
              </w:rPr>
              <w:fldChar w:fldCharType="begin"/>
            </w:r>
            <w:r>
              <w:rPr>
                <w:noProof/>
                <w:webHidden/>
              </w:rPr>
              <w:instrText xml:space="preserve"> PAGEREF _Toc140741141 \h </w:instrText>
            </w:r>
            <w:r>
              <w:rPr>
                <w:noProof/>
                <w:webHidden/>
              </w:rPr>
            </w:r>
            <w:r>
              <w:rPr>
                <w:noProof/>
                <w:webHidden/>
              </w:rPr>
              <w:fldChar w:fldCharType="separate"/>
            </w:r>
            <w:r>
              <w:rPr>
                <w:noProof/>
                <w:webHidden/>
              </w:rPr>
              <w:t>3</w:t>
            </w:r>
            <w:r>
              <w:rPr>
                <w:noProof/>
                <w:webHidden/>
              </w:rPr>
              <w:fldChar w:fldCharType="end"/>
            </w:r>
          </w:hyperlink>
        </w:p>
        <w:p w14:paraId="10ACE821" w14:textId="5486AA71" w:rsidR="00E919B3" w:rsidRDefault="00E919B3">
          <w:pPr>
            <w:pStyle w:val="TOC2"/>
            <w:tabs>
              <w:tab w:val="right" w:leader="dot" w:pos="9016"/>
            </w:tabs>
            <w:rPr>
              <w:rFonts w:eastAsiaTheme="minorEastAsia"/>
              <w:noProof/>
              <w:kern w:val="2"/>
              <w:lang w:eastAsia="en-GB"/>
              <w14:ligatures w14:val="standardContextual"/>
            </w:rPr>
          </w:pPr>
          <w:hyperlink w:anchor="_Toc140741142" w:history="1">
            <w:r w:rsidRPr="00C05EE2">
              <w:rPr>
                <w:rStyle w:val="Hyperlink"/>
                <w:noProof/>
              </w:rPr>
              <w:t>Production and SSC (Swansea) Domain Patching.</w:t>
            </w:r>
            <w:r>
              <w:rPr>
                <w:noProof/>
                <w:webHidden/>
              </w:rPr>
              <w:tab/>
            </w:r>
            <w:r>
              <w:rPr>
                <w:noProof/>
                <w:webHidden/>
              </w:rPr>
              <w:fldChar w:fldCharType="begin"/>
            </w:r>
            <w:r>
              <w:rPr>
                <w:noProof/>
                <w:webHidden/>
              </w:rPr>
              <w:instrText xml:space="preserve"> PAGEREF _Toc140741142 \h </w:instrText>
            </w:r>
            <w:r>
              <w:rPr>
                <w:noProof/>
                <w:webHidden/>
              </w:rPr>
            </w:r>
            <w:r>
              <w:rPr>
                <w:noProof/>
                <w:webHidden/>
              </w:rPr>
              <w:fldChar w:fldCharType="separate"/>
            </w:r>
            <w:r>
              <w:rPr>
                <w:noProof/>
                <w:webHidden/>
              </w:rPr>
              <w:t>3</w:t>
            </w:r>
            <w:r>
              <w:rPr>
                <w:noProof/>
                <w:webHidden/>
              </w:rPr>
              <w:fldChar w:fldCharType="end"/>
            </w:r>
          </w:hyperlink>
        </w:p>
        <w:p w14:paraId="5451F09C" w14:textId="1E54CAFC" w:rsidR="00E919B3" w:rsidRDefault="00E919B3">
          <w:pPr>
            <w:pStyle w:val="TOC1"/>
            <w:tabs>
              <w:tab w:val="right" w:leader="dot" w:pos="9016"/>
            </w:tabs>
            <w:rPr>
              <w:rFonts w:eastAsiaTheme="minorEastAsia"/>
              <w:noProof/>
              <w:kern w:val="2"/>
              <w:lang w:eastAsia="en-GB"/>
              <w14:ligatures w14:val="standardContextual"/>
            </w:rPr>
          </w:pPr>
          <w:hyperlink w:anchor="_Toc140741143" w:history="1">
            <w:r w:rsidRPr="00C05EE2">
              <w:rPr>
                <w:rStyle w:val="Hyperlink"/>
                <w:noProof/>
              </w:rPr>
              <w:t>Patching Procedure.</w:t>
            </w:r>
            <w:r>
              <w:rPr>
                <w:noProof/>
                <w:webHidden/>
              </w:rPr>
              <w:tab/>
            </w:r>
            <w:r>
              <w:rPr>
                <w:noProof/>
                <w:webHidden/>
              </w:rPr>
              <w:fldChar w:fldCharType="begin"/>
            </w:r>
            <w:r>
              <w:rPr>
                <w:noProof/>
                <w:webHidden/>
              </w:rPr>
              <w:instrText xml:space="preserve"> PAGEREF _Toc140741143 \h </w:instrText>
            </w:r>
            <w:r>
              <w:rPr>
                <w:noProof/>
                <w:webHidden/>
              </w:rPr>
            </w:r>
            <w:r>
              <w:rPr>
                <w:noProof/>
                <w:webHidden/>
              </w:rPr>
              <w:fldChar w:fldCharType="separate"/>
            </w:r>
            <w:r>
              <w:rPr>
                <w:noProof/>
                <w:webHidden/>
              </w:rPr>
              <w:t>4</w:t>
            </w:r>
            <w:r>
              <w:rPr>
                <w:noProof/>
                <w:webHidden/>
              </w:rPr>
              <w:fldChar w:fldCharType="end"/>
            </w:r>
          </w:hyperlink>
        </w:p>
        <w:p w14:paraId="66887A78" w14:textId="5DFCC6E8" w:rsidR="00E919B3" w:rsidRDefault="00E919B3">
          <w:pPr>
            <w:pStyle w:val="TOC2"/>
            <w:tabs>
              <w:tab w:val="right" w:leader="dot" w:pos="9016"/>
            </w:tabs>
            <w:rPr>
              <w:rFonts w:eastAsiaTheme="minorEastAsia"/>
              <w:noProof/>
              <w:kern w:val="2"/>
              <w:lang w:eastAsia="en-GB"/>
              <w14:ligatures w14:val="standardContextual"/>
            </w:rPr>
          </w:pPr>
          <w:hyperlink w:anchor="_Toc140741144" w:history="1">
            <w:r w:rsidRPr="00C05EE2">
              <w:rPr>
                <w:rStyle w:val="Hyperlink"/>
                <w:b/>
                <w:bCs/>
                <w:noProof/>
              </w:rPr>
              <w:t>Day before the patching session – Reports.</w:t>
            </w:r>
            <w:r>
              <w:rPr>
                <w:noProof/>
                <w:webHidden/>
              </w:rPr>
              <w:tab/>
            </w:r>
            <w:r>
              <w:rPr>
                <w:noProof/>
                <w:webHidden/>
              </w:rPr>
              <w:fldChar w:fldCharType="begin"/>
            </w:r>
            <w:r>
              <w:rPr>
                <w:noProof/>
                <w:webHidden/>
              </w:rPr>
              <w:instrText xml:space="preserve"> PAGEREF _Toc140741144 \h </w:instrText>
            </w:r>
            <w:r>
              <w:rPr>
                <w:noProof/>
                <w:webHidden/>
              </w:rPr>
            </w:r>
            <w:r>
              <w:rPr>
                <w:noProof/>
                <w:webHidden/>
              </w:rPr>
              <w:fldChar w:fldCharType="separate"/>
            </w:r>
            <w:r>
              <w:rPr>
                <w:noProof/>
                <w:webHidden/>
              </w:rPr>
              <w:t>4</w:t>
            </w:r>
            <w:r>
              <w:rPr>
                <w:noProof/>
                <w:webHidden/>
              </w:rPr>
              <w:fldChar w:fldCharType="end"/>
            </w:r>
          </w:hyperlink>
        </w:p>
        <w:p w14:paraId="1CCF39B8" w14:textId="6E00C6BE" w:rsidR="00E919B3" w:rsidRDefault="00E919B3">
          <w:pPr>
            <w:pStyle w:val="TOC2"/>
            <w:tabs>
              <w:tab w:val="right" w:leader="dot" w:pos="9016"/>
            </w:tabs>
            <w:rPr>
              <w:rFonts w:eastAsiaTheme="minorEastAsia"/>
              <w:noProof/>
              <w:kern w:val="2"/>
              <w:lang w:eastAsia="en-GB"/>
              <w14:ligatures w14:val="standardContextual"/>
            </w:rPr>
          </w:pPr>
          <w:hyperlink w:anchor="_Toc140741145" w:history="1">
            <w:r w:rsidRPr="00C05EE2">
              <w:rPr>
                <w:rStyle w:val="Hyperlink"/>
                <w:noProof/>
              </w:rPr>
              <w:t>Day of the patching session – Patch Approval.</w:t>
            </w:r>
            <w:r>
              <w:rPr>
                <w:noProof/>
                <w:webHidden/>
              </w:rPr>
              <w:tab/>
            </w:r>
            <w:r>
              <w:rPr>
                <w:noProof/>
                <w:webHidden/>
              </w:rPr>
              <w:fldChar w:fldCharType="begin"/>
            </w:r>
            <w:r>
              <w:rPr>
                <w:noProof/>
                <w:webHidden/>
              </w:rPr>
              <w:instrText xml:space="preserve"> PAGEREF _Toc140741145 \h </w:instrText>
            </w:r>
            <w:r>
              <w:rPr>
                <w:noProof/>
                <w:webHidden/>
              </w:rPr>
            </w:r>
            <w:r>
              <w:rPr>
                <w:noProof/>
                <w:webHidden/>
              </w:rPr>
              <w:fldChar w:fldCharType="separate"/>
            </w:r>
            <w:r>
              <w:rPr>
                <w:noProof/>
                <w:webHidden/>
              </w:rPr>
              <w:t>4</w:t>
            </w:r>
            <w:r>
              <w:rPr>
                <w:noProof/>
                <w:webHidden/>
              </w:rPr>
              <w:fldChar w:fldCharType="end"/>
            </w:r>
          </w:hyperlink>
        </w:p>
        <w:p w14:paraId="54E5FF71" w14:textId="5D68AACC" w:rsidR="00E919B3" w:rsidRDefault="00E919B3">
          <w:pPr>
            <w:pStyle w:val="TOC2"/>
            <w:tabs>
              <w:tab w:val="right" w:leader="dot" w:pos="9016"/>
            </w:tabs>
            <w:rPr>
              <w:rFonts w:eastAsiaTheme="minorEastAsia"/>
              <w:noProof/>
              <w:kern w:val="2"/>
              <w:lang w:eastAsia="en-GB"/>
              <w14:ligatures w14:val="standardContextual"/>
            </w:rPr>
          </w:pPr>
          <w:hyperlink w:anchor="_Toc140741146" w:history="1">
            <w:r w:rsidRPr="00C05EE2">
              <w:rPr>
                <w:rStyle w:val="Hyperlink"/>
                <w:noProof/>
              </w:rPr>
              <w:t>Day of the patching session – Patch Deployment.</w:t>
            </w:r>
            <w:r>
              <w:rPr>
                <w:noProof/>
                <w:webHidden/>
              </w:rPr>
              <w:tab/>
            </w:r>
            <w:r>
              <w:rPr>
                <w:noProof/>
                <w:webHidden/>
              </w:rPr>
              <w:fldChar w:fldCharType="begin"/>
            </w:r>
            <w:r>
              <w:rPr>
                <w:noProof/>
                <w:webHidden/>
              </w:rPr>
              <w:instrText xml:space="preserve"> PAGEREF _Toc140741146 \h </w:instrText>
            </w:r>
            <w:r>
              <w:rPr>
                <w:noProof/>
                <w:webHidden/>
              </w:rPr>
            </w:r>
            <w:r>
              <w:rPr>
                <w:noProof/>
                <w:webHidden/>
              </w:rPr>
              <w:fldChar w:fldCharType="separate"/>
            </w:r>
            <w:r>
              <w:rPr>
                <w:noProof/>
                <w:webHidden/>
              </w:rPr>
              <w:t>5</w:t>
            </w:r>
            <w:r>
              <w:rPr>
                <w:noProof/>
                <w:webHidden/>
              </w:rPr>
              <w:fldChar w:fldCharType="end"/>
            </w:r>
          </w:hyperlink>
        </w:p>
        <w:p w14:paraId="1685635A" w14:textId="4BCBF04E" w:rsidR="00E919B3" w:rsidRDefault="00E919B3">
          <w:pPr>
            <w:pStyle w:val="TOC2"/>
            <w:tabs>
              <w:tab w:val="right" w:leader="dot" w:pos="9016"/>
            </w:tabs>
            <w:rPr>
              <w:rFonts w:eastAsiaTheme="minorEastAsia"/>
              <w:noProof/>
              <w:kern w:val="2"/>
              <w:lang w:eastAsia="en-GB"/>
              <w14:ligatures w14:val="standardContextual"/>
            </w:rPr>
          </w:pPr>
          <w:hyperlink w:anchor="_Toc140741147" w:history="1">
            <w:r w:rsidRPr="00C05EE2">
              <w:rPr>
                <w:rStyle w:val="Hyperlink"/>
                <w:noProof/>
              </w:rPr>
              <w:t>Evening of the patching session – Patch Deployment.</w:t>
            </w:r>
            <w:r>
              <w:rPr>
                <w:noProof/>
                <w:webHidden/>
              </w:rPr>
              <w:tab/>
            </w:r>
            <w:r>
              <w:rPr>
                <w:noProof/>
                <w:webHidden/>
              </w:rPr>
              <w:fldChar w:fldCharType="begin"/>
            </w:r>
            <w:r>
              <w:rPr>
                <w:noProof/>
                <w:webHidden/>
              </w:rPr>
              <w:instrText xml:space="preserve"> PAGEREF _Toc140741147 \h </w:instrText>
            </w:r>
            <w:r>
              <w:rPr>
                <w:noProof/>
                <w:webHidden/>
              </w:rPr>
            </w:r>
            <w:r>
              <w:rPr>
                <w:noProof/>
                <w:webHidden/>
              </w:rPr>
              <w:fldChar w:fldCharType="separate"/>
            </w:r>
            <w:r>
              <w:rPr>
                <w:noProof/>
                <w:webHidden/>
              </w:rPr>
              <w:t>8</w:t>
            </w:r>
            <w:r>
              <w:rPr>
                <w:noProof/>
                <w:webHidden/>
              </w:rPr>
              <w:fldChar w:fldCharType="end"/>
            </w:r>
          </w:hyperlink>
        </w:p>
        <w:p w14:paraId="16412A3F" w14:textId="4526094A" w:rsidR="00E919B3" w:rsidRDefault="00E919B3">
          <w:pPr>
            <w:pStyle w:val="TOC1"/>
            <w:tabs>
              <w:tab w:val="right" w:leader="dot" w:pos="9016"/>
            </w:tabs>
            <w:rPr>
              <w:rFonts w:eastAsiaTheme="minorEastAsia"/>
              <w:noProof/>
              <w:kern w:val="2"/>
              <w:lang w:eastAsia="en-GB"/>
              <w14:ligatures w14:val="standardContextual"/>
            </w:rPr>
          </w:pPr>
          <w:hyperlink w:anchor="_Toc140741148" w:history="1">
            <w:r w:rsidRPr="00C05EE2">
              <w:rPr>
                <w:rStyle w:val="Hyperlink"/>
                <w:noProof/>
              </w:rPr>
              <w:t>Trouble Shooting.</w:t>
            </w:r>
            <w:r>
              <w:rPr>
                <w:noProof/>
                <w:webHidden/>
              </w:rPr>
              <w:tab/>
            </w:r>
            <w:r>
              <w:rPr>
                <w:noProof/>
                <w:webHidden/>
              </w:rPr>
              <w:fldChar w:fldCharType="begin"/>
            </w:r>
            <w:r>
              <w:rPr>
                <w:noProof/>
                <w:webHidden/>
              </w:rPr>
              <w:instrText xml:space="preserve"> PAGEREF _Toc140741148 \h </w:instrText>
            </w:r>
            <w:r>
              <w:rPr>
                <w:noProof/>
                <w:webHidden/>
              </w:rPr>
            </w:r>
            <w:r>
              <w:rPr>
                <w:noProof/>
                <w:webHidden/>
              </w:rPr>
              <w:fldChar w:fldCharType="separate"/>
            </w:r>
            <w:r>
              <w:rPr>
                <w:noProof/>
                <w:webHidden/>
              </w:rPr>
              <w:t>9</w:t>
            </w:r>
            <w:r>
              <w:rPr>
                <w:noProof/>
                <w:webHidden/>
              </w:rPr>
              <w:fldChar w:fldCharType="end"/>
            </w:r>
          </w:hyperlink>
        </w:p>
        <w:p w14:paraId="5CFE6F5A" w14:textId="6D97D977" w:rsidR="00E919B3" w:rsidRDefault="00E919B3">
          <w:pPr>
            <w:pStyle w:val="TOC1"/>
            <w:tabs>
              <w:tab w:val="right" w:leader="dot" w:pos="9016"/>
            </w:tabs>
            <w:rPr>
              <w:rFonts w:eastAsiaTheme="minorEastAsia"/>
              <w:noProof/>
              <w:kern w:val="2"/>
              <w:lang w:eastAsia="en-GB"/>
              <w14:ligatures w14:val="standardContextual"/>
            </w:rPr>
          </w:pPr>
          <w:hyperlink w:anchor="_Toc140741149" w:history="1">
            <w:r w:rsidRPr="00C05EE2">
              <w:rPr>
                <w:rStyle w:val="Hyperlink"/>
                <w:noProof/>
              </w:rPr>
              <w:t>Completion of patching.</w:t>
            </w:r>
            <w:r>
              <w:rPr>
                <w:noProof/>
                <w:webHidden/>
              </w:rPr>
              <w:tab/>
            </w:r>
            <w:r>
              <w:rPr>
                <w:noProof/>
                <w:webHidden/>
              </w:rPr>
              <w:fldChar w:fldCharType="begin"/>
            </w:r>
            <w:r>
              <w:rPr>
                <w:noProof/>
                <w:webHidden/>
              </w:rPr>
              <w:instrText xml:space="preserve"> PAGEREF _Toc140741149 \h </w:instrText>
            </w:r>
            <w:r>
              <w:rPr>
                <w:noProof/>
                <w:webHidden/>
              </w:rPr>
            </w:r>
            <w:r>
              <w:rPr>
                <w:noProof/>
                <w:webHidden/>
              </w:rPr>
              <w:fldChar w:fldCharType="separate"/>
            </w:r>
            <w:r>
              <w:rPr>
                <w:noProof/>
                <w:webHidden/>
              </w:rPr>
              <w:t>11</w:t>
            </w:r>
            <w:r>
              <w:rPr>
                <w:noProof/>
                <w:webHidden/>
              </w:rPr>
              <w:fldChar w:fldCharType="end"/>
            </w:r>
          </w:hyperlink>
        </w:p>
        <w:p w14:paraId="2802BFF1" w14:textId="725C6A80" w:rsidR="00E919B3" w:rsidRDefault="00E919B3">
          <w:pPr>
            <w:pStyle w:val="TOC1"/>
            <w:tabs>
              <w:tab w:val="right" w:leader="dot" w:pos="9016"/>
            </w:tabs>
            <w:rPr>
              <w:rFonts w:eastAsiaTheme="minorEastAsia"/>
              <w:noProof/>
              <w:kern w:val="2"/>
              <w:lang w:eastAsia="en-GB"/>
              <w14:ligatures w14:val="standardContextual"/>
            </w:rPr>
          </w:pPr>
          <w:hyperlink w:anchor="_Toc140741150" w:history="1">
            <w:r w:rsidRPr="00C05EE2">
              <w:rPr>
                <w:rStyle w:val="Hyperlink"/>
                <w:b/>
                <w:bCs/>
                <w:noProof/>
              </w:rPr>
              <w:t>Information.</w:t>
            </w:r>
            <w:r>
              <w:rPr>
                <w:noProof/>
                <w:webHidden/>
              </w:rPr>
              <w:tab/>
            </w:r>
            <w:r>
              <w:rPr>
                <w:noProof/>
                <w:webHidden/>
              </w:rPr>
              <w:fldChar w:fldCharType="begin"/>
            </w:r>
            <w:r>
              <w:rPr>
                <w:noProof/>
                <w:webHidden/>
              </w:rPr>
              <w:instrText xml:space="preserve"> PAGEREF _Toc140741150 \h </w:instrText>
            </w:r>
            <w:r>
              <w:rPr>
                <w:noProof/>
                <w:webHidden/>
              </w:rPr>
            </w:r>
            <w:r>
              <w:rPr>
                <w:noProof/>
                <w:webHidden/>
              </w:rPr>
              <w:fldChar w:fldCharType="separate"/>
            </w:r>
            <w:r>
              <w:rPr>
                <w:noProof/>
                <w:webHidden/>
              </w:rPr>
              <w:t>11</w:t>
            </w:r>
            <w:r>
              <w:rPr>
                <w:noProof/>
                <w:webHidden/>
              </w:rPr>
              <w:fldChar w:fldCharType="end"/>
            </w:r>
          </w:hyperlink>
        </w:p>
        <w:p w14:paraId="0C8A37C7" w14:textId="32BEE11F" w:rsidR="00E919B3" w:rsidRDefault="00E919B3">
          <w:pPr>
            <w:pStyle w:val="TOC2"/>
            <w:tabs>
              <w:tab w:val="right" w:leader="dot" w:pos="9016"/>
            </w:tabs>
            <w:rPr>
              <w:rFonts w:eastAsiaTheme="minorEastAsia"/>
              <w:noProof/>
              <w:kern w:val="2"/>
              <w:lang w:eastAsia="en-GB"/>
              <w14:ligatures w14:val="standardContextual"/>
            </w:rPr>
          </w:pPr>
          <w:hyperlink w:anchor="_Toc140741151" w:history="1">
            <w:r w:rsidRPr="00C05EE2">
              <w:rPr>
                <w:rStyle w:val="Hyperlink"/>
                <w:b/>
                <w:bCs/>
                <w:noProof/>
              </w:rPr>
              <w:t>Filter’s setup.</w:t>
            </w:r>
            <w:r>
              <w:rPr>
                <w:noProof/>
                <w:webHidden/>
              </w:rPr>
              <w:tab/>
            </w:r>
            <w:r>
              <w:rPr>
                <w:noProof/>
                <w:webHidden/>
              </w:rPr>
              <w:fldChar w:fldCharType="begin"/>
            </w:r>
            <w:r>
              <w:rPr>
                <w:noProof/>
                <w:webHidden/>
              </w:rPr>
              <w:instrText xml:space="preserve"> PAGEREF _Toc140741151 \h </w:instrText>
            </w:r>
            <w:r>
              <w:rPr>
                <w:noProof/>
                <w:webHidden/>
              </w:rPr>
            </w:r>
            <w:r>
              <w:rPr>
                <w:noProof/>
                <w:webHidden/>
              </w:rPr>
              <w:fldChar w:fldCharType="separate"/>
            </w:r>
            <w:r>
              <w:rPr>
                <w:noProof/>
                <w:webHidden/>
              </w:rPr>
              <w:t>11</w:t>
            </w:r>
            <w:r>
              <w:rPr>
                <w:noProof/>
                <w:webHidden/>
              </w:rPr>
              <w:fldChar w:fldCharType="end"/>
            </w:r>
          </w:hyperlink>
        </w:p>
        <w:p w14:paraId="2D8A7BC0" w14:textId="6EBF4A1E" w:rsidR="00E919B3" w:rsidRDefault="00E919B3">
          <w:pPr>
            <w:pStyle w:val="TOC3"/>
            <w:tabs>
              <w:tab w:val="right" w:leader="dot" w:pos="9016"/>
            </w:tabs>
            <w:rPr>
              <w:rFonts w:eastAsiaTheme="minorEastAsia"/>
              <w:noProof/>
              <w:kern w:val="2"/>
              <w:lang w:eastAsia="en-GB"/>
              <w14:ligatures w14:val="standardContextual"/>
            </w:rPr>
          </w:pPr>
          <w:hyperlink w:anchor="_Toc140741152" w:history="1">
            <w:r w:rsidRPr="00C05EE2">
              <w:rPr>
                <w:rStyle w:val="Hyperlink"/>
                <w:b/>
                <w:bCs/>
                <w:noProof/>
              </w:rPr>
              <w:t>Patch Approval.</w:t>
            </w:r>
            <w:r>
              <w:rPr>
                <w:noProof/>
                <w:webHidden/>
              </w:rPr>
              <w:tab/>
            </w:r>
            <w:r>
              <w:rPr>
                <w:noProof/>
                <w:webHidden/>
              </w:rPr>
              <w:fldChar w:fldCharType="begin"/>
            </w:r>
            <w:r>
              <w:rPr>
                <w:noProof/>
                <w:webHidden/>
              </w:rPr>
              <w:instrText xml:space="preserve"> PAGEREF _Toc140741152 \h </w:instrText>
            </w:r>
            <w:r>
              <w:rPr>
                <w:noProof/>
                <w:webHidden/>
              </w:rPr>
            </w:r>
            <w:r>
              <w:rPr>
                <w:noProof/>
                <w:webHidden/>
              </w:rPr>
              <w:fldChar w:fldCharType="separate"/>
            </w:r>
            <w:r>
              <w:rPr>
                <w:noProof/>
                <w:webHidden/>
              </w:rPr>
              <w:t>11</w:t>
            </w:r>
            <w:r>
              <w:rPr>
                <w:noProof/>
                <w:webHidden/>
              </w:rPr>
              <w:fldChar w:fldCharType="end"/>
            </w:r>
          </w:hyperlink>
        </w:p>
        <w:p w14:paraId="34BA3FE7" w14:textId="7365BD32" w:rsidR="00E919B3" w:rsidRDefault="00E919B3">
          <w:pPr>
            <w:pStyle w:val="TOC3"/>
            <w:tabs>
              <w:tab w:val="right" w:leader="dot" w:pos="9016"/>
            </w:tabs>
            <w:rPr>
              <w:rFonts w:eastAsiaTheme="minorEastAsia"/>
              <w:noProof/>
              <w:kern w:val="2"/>
              <w:lang w:eastAsia="en-GB"/>
              <w14:ligatures w14:val="standardContextual"/>
            </w:rPr>
          </w:pPr>
          <w:hyperlink w:anchor="_Toc140741153" w:history="1">
            <w:r w:rsidRPr="00C05EE2">
              <w:rPr>
                <w:rStyle w:val="Hyperlink"/>
                <w:b/>
                <w:bCs/>
                <w:noProof/>
              </w:rPr>
              <w:t>Patch Deployment (System).</w:t>
            </w:r>
            <w:r>
              <w:rPr>
                <w:noProof/>
                <w:webHidden/>
              </w:rPr>
              <w:tab/>
            </w:r>
            <w:r>
              <w:rPr>
                <w:noProof/>
                <w:webHidden/>
              </w:rPr>
              <w:fldChar w:fldCharType="begin"/>
            </w:r>
            <w:r>
              <w:rPr>
                <w:noProof/>
                <w:webHidden/>
              </w:rPr>
              <w:instrText xml:space="preserve"> PAGEREF _Toc140741153 \h </w:instrText>
            </w:r>
            <w:r>
              <w:rPr>
                <w:noProof/>
                <w:webHidden/>
              </w:rPr>
            </w:r>
            <w:r>
              <w:rPr>
                <w:noProof/>
                <w:webHidden/>
              </w:rPr>
              <w:fldChar w:fldCharType="separate"/>
            </w:r>
            <w:r>
              <w:rPr>
                <w:noProof/>
                <w:webHidden/>
              </w:rPr>
              <w:t>11</w:t>
            </w:r>
            <w:r>
              <w:rPr>
                <w:noProof/>
                <w:webHidden/>
              </w:rPr>
              <w:fldChar w:fldCharType="end"/>
            </w:r>
          </w:hyperlink>
        </w:p>
        <w:p w14:paraId="19F04EE7" w14:textId="21182F29" w:rsidR="00E919B3" w:rsidRDefault="00E919B3">
          <w:r>
            <w:rPr>
              <w:b/>
              <w:bCs/>
              <w:noProof/>
            </w:rPr>
            <w:fldChar w:fldCharType="end"/>
          </w:r>
        </w:p>
      </w:sdtContent>
    </w:sdt>
    <w:p w14:paraId="64BC6996" w14:textId="2DE3AFE0" w:rsidR="007F76CD" w:rsidRDefault="007F76CD">
      <w:pPr>
        <w:rPr>
          <w:rFonts w:asciiTheme="majorHAnsi" w:eastAsiaTheme="majorEastAsia" w:hAnsiTheme="majorHAnsi" w:cstheme="majorBidi"/>
          <w:color w:val="2F5496" w:themeColor="accent1" w:themeShade="BF"/>
          <w:sz w:val="32"/>
          <w:szCs w:val="32"/>
        </w:rPr>
      </w:pPr>
      <w:r>
        <w:br w:type="page"/>
      </w:r>
    </w:p>
    <w:p w14:paraId="7931E7CB" w14:textId="3BAFDCF5" w:rsidR="00D920F7" w:rsidRDefault="00D920F7" w:rsidP="00D920F7">
      <w:pPr>
        <w:pStyle w:val="Heading1"/>
      </w:pPr>
      <w:bookmarkStart w:id="0" w:name="_Toc140741137"/>
      <w:r>
        <w:lastRenderedPageBreak/>
        <w:t>Scope:</w:t>
      </w:r>
      <w:bookmarkEnd w:id="0"/>
    </w:p>
    <w:p w14:paraId="0A966291" w14:textId="2A28FA84" w:rsidR="00D920F7" w:rsidRDefault="00D920F7" w:rsidP="00D920F7">
      <w:r>
        <w:t xml:space="preserve">This document will assist in the </w:t>
      </w:r>
      <w:r w:rsidR="00C417E3">
        <w:t>monthly patching activities for all domains each month</w:t>
      </w:r>
      <w:r>
        <w:t xml:space="preserve">, detailing the required steps needed for successful </w:t>
      </w:r>
      <w:r w:rsidR="00C417E3">
        <w:t>patching deployments</w:t>
      </w:r>
      <w:r>
        <w:t>. If in doubt, then please seek advice before proceeding.</w:t>
      </w:r>
    </w:p>
    <w:p w14:paraId="4650060E" w14:textId="77777777" w:rsidR="00D920F7" w:rsidRPr="002E7067" w:rsidRDefault="00D920F7" w:rsidP="00D920F7">
      <w:pPr>
        <w:pStyle w:val="Subtitle"/>
        <w:rPr>
          <w:b/>
          <w:bCs/>
          <w:i/>
          <w:iCs/>
        </w:rPr>
      </w:pPr>
      <w:r w:rsidRPr="002E7067">
        <w:rPr>
          <w:b/>
          <w:bCs/>
          <w:i/>
          <w:iCs/>
        </w:rPr>
        <w:t>Activities are to be carried out by ICT infrastructure team members only.</w:t>
      </w:r>
    </w:p>
    <w:p w14:paraId="07051577" w14:textId="77777777" w:rsidR="00D920F7" w:rsidRDefault="00D920F7" w:rsidP="00D920F7">
      <w:pPr>
        <w:pStyle w:val="Heading1"/>
      </w:pPr>
      <w:bookmarkStart w:id="1" w:name="_Toc140741138"/>
      <w:r>
        <w:t>Prerequisites:</w:t>
      </w:r>
      <w:bookmarkEnd w:id="1"/>
    </w:p>
    <w:p w14:paraId="6915298E" w14:textId="1FB6E43F" w:rsidR="00D920F7" w:rsidRDefault="00D920F7" w:rsidP="00D920F7">
      <w:r>
        <w:t xml:space="preserve">Here are the </w:t>
      </w:r>
      <w:proofErr w:type="gramStart"/>
      <w:r>
        <w:t>following</w:t>
      </w:r>
      <w:proofErr w:type="gramEnd"/>
      <w:r>
        <w:t xml:space="preserve"> that are required to </w:t>
      </w:r>
      <w:r w:rsidR="0013339A">
        <w:t>successfully perform patching activities</w:t>
      </w:r>
      <w:r>
        <w:t>.</w:t>
      </w:r>
    </w:p>
    <w:p w14:paraId="30BE4FCD" w14:textId="538D9CB9" w:rsidR="0013339A" w:rsidRDefault="0013339A" w:rsidP="008D3140">
      <w:pPr>
        <w:pStyle w:val="ListParagraph"/>
        <w:numPr>
          <w:ilvl w:val="0"/>
          <w:numId w:val="4"/>
        </w:numPr>
      </w:pPr>
      <w:r>
        <w:t xml:space="preserve">Access </w:t>
      </w:r>
      <w:r w:rsidR="008D3140">
        <w:t xml:space="preserve">and login details </w:t>
      </w:r>
      <w:r>
        <w:t>to the patch manager server in hosted services (AWSARVM312)</w:t>
      </w:r>
    </w:p>
    <w:p w14:paraId="7AC24B55" w14:textId="55178F06" w:rsidR="008D3140" w:rsidRDefault="008D3140" w:rsidP="008D3140">
      <w:pPr>
        <w:pStyle w:val="ListParagraph"/>
        <w:numPr>
          <w:ilvl w:val="0"/>
          <w:numId w:val="4"/>
        </w:numPr>
      </w:pPr>
      <w:r>
        <w:t>Access and login details for the following systems</w:t>
      </w:r>
    </w:p>
    <w:p w14:paraId="03D6B6EB" w14:textId="64067F9B" w:rsidR="008D3140" w:rsidRDefault="008D3140" w:rsidP="008D3140">
      <w:pPr>
        <w:pStyle w:val="ListParagraph"/>
        <w:numPr>
          <w:ilvl w:val="1"/>
          <w:numId w:val="4"/>
        </w:numPr>
      </w:pPr>
      <w:r>
        <w:t>AWSARVM312 in hosted services.</w:t>
      </w:r>
    </w:p>
    <w:p w14:paraId="685A4E60" w14:textId="02DD423E" w:rsidR="008D3140" w:rsidRDefault="008D3140" w:rsidP="008D3140">
      <w:pPr>
        <w:pStyle w:val="ListParagraph"/>
        <w:numPr>
          <w:ilvl w:val="1"/>
          <w:numId w:val="4"/>
        </w:numPr>
      </w:pPr>
      <w:r>
        <w:t>AWS Console.</w:t>
      </w:r>
    </w:p>
    <w:p w14:paraId="50DBA6BF" w14:textId="77777777" w:rsidR="008D3140" w:rsidRPr="008D3140" w:rsidRDefault="008D3140" w:rsidP="008D3140">
      <w:pPr>
        <w:pStyle w:val="ListParagraph"/>
        <w:numPr>
          <w:ilvl w:val="1"/>
          <w:numId w:val="4"/>
        </w:numPr>
      </w:pPr>
      <w:r w:rsidRPr="008D3140">
        <w:t>Domain Administrator level access to all environments.</w:t>
      </w:r>
    </w:p>
    <w:p w14:paraId="4F9B51B1" w14:textId="03CE52B6" w:rsidR="00B156C5" w:rsidRDefault="00B156C5" w:rsidP="00B156C5">
      <w:pPr>
        <w:pStyle w:val="Heading1"/>
      </w:pPr>
      <w:bookmarkStart w:id="2" w:name="_Toc140741139"/>
      <w:r>
        <w:t>Information:</w:t>
      </w:r>
      <w:bookmarkEnd w:id="2"/>
    </w:p>
    <w:p w14:paraId="1D47D222" w14:textId="147938AB" w:rsidR="00EE0A0B" w:rsidRPr="00EE0A0B" w:rsidRDefault="00EE0A0B" w:rsidP="00EE0A0B">
      <w:pPr>
        <w:pStyle w:val="Heading2"/>
      </w:pPr>
      <w:bookmarkStart w:id="3" w:name="_Toc140741140"/>
      <w:r w:rsidRPr="00EE0A0B">
        <w:t>Patch Tuesday.</w:t>
      </w:r>
      <w:bookmarkEnd w:id="3"/>
    </w:p>
    <w:p w14:paraId="2F815D7E" w14:textId="4D752A39" w:rsidR="00B156C5" w:rsidRDefault="00B156C5">
      <w:r>
        <w:t>Patching sessions are carried out in two session</w:t>
      </w:r>
      <w:r w:rsidR="00EE0A0B">
        <w:t>s</w:t>
      </w:r>
      <w:r>
        <w:t xml:space="preserve"> after ‘Patch Tuesday’</w:t>
      </w:r>
      <w:r w:rsidR="00EE0A0B">
        <w:t>. Patch Tuesday is the commonly known name of Microsoft's monthly release of security fixes for the Windows operating system (OS) and other Microsoft software. It is also referred to as Update Tuesday.</w:t>
      </w:r>
    </w:p>
    <w:p w14:paraId="26317AA8" w14:textId="7A8EB502" w:rsidR="00EE0A0B" w:rsidRDefault="00EE0A0B" w:rsidP="00B156C5">
      <w:r w:rsidRPr="00EE0A0B">
        <w:t>Microsoft releases most of its security patches on Patch Tuesdays. Fixes for more serious vulnerabilities, called out-of-band patches, are the exception.</w:t>
      </w:r>
    </w:p>
    <w:p w14:paraId="4FC30589" w14:textId="364CFB46" w:rsidR="00EE0A0B" w:rsidRDefault="00EE0A0B" w:rsidP="00B156C5">
      <w:r w:rsidRPr="00EE0A0B">
        <w:t>Patch Tuesday occurs on the second Tuesday of each month</w:t>
      </w:r>
      <w:r>
        <w:t>.</w:t>
      </w:r>
    </w:p>
    <w:p w14:paraId="6476D8F9" w14:textId="33AE1476" w:rsidR="00B156C5" w:rsidRDefault="00B156C5" w:rsidP="00EE0A0B">
      <w:pPr>
        <w:pStyle w:val="Heading2"/>
      </w:pPr>
      <w:bookmarkStart w:id="4" w:name="_Toc140741141"/>
      <w:r>
        <w:t>Non-Production</w:t>
      </w:r>
      <w:r w:rsidR="00EE0A0B">
        <w:t xml:space="preserve"> and Hosted Services Domain Patching.</w:t>
      </w:r>
      <w:bookmarkEnd w:id="4"/>
    </w:p>
    <w:p w14:paraId="3853C836" w14:textId="21D69190" w:rsidR="00EE0A0B" w:rsidRDefault="00EE0A0B" w:rsidP="00B156C5">
      <w:r>
        <w:t xml:space="preserve">This patching window will normally take place on the </w:t>
      </w:r>
      <w:r w:rsidR="005751ED">
        <w:t>2 days after Microsoft releases updates from ‘Patch Tuesday’</w:t>
      </w:r>
      <w:r w:rsidR="00A9311E">
        <w:t xml:space="preserve"> to allow us to fully check patches and any issues before rolling out to other domains.</w:t>
      </w:r>
      <w:r w:rsidR="005751ED">
        <w:t xml:space="preserve"> </w:t>
      </w:r>
      <w:r w:rsidR="00A9311E">
        <w:t>This</w:t>
      </w:r>
      <w:r w:rsidR="005751ED">
        <w:t xml:space="preserve"> will be approved in normal business hours by a member of the team and deployed via a deployment window out of hours which will be checked periodically</w:t>
      </w:r>
      <w:r w:rsidR="009E5AAC">
        <w:t xml:space="preserve"> on the console or emailed reports.</w:t>
      </w:r>
    </w:p>
    <w:p w14:paraId="67FBE5CA" w14:textId="5C47F313" w:rsidR="009E5AAC" w:rsidRDefault="009E5AAC" w:rsidP="00B156C5">
      <w:r>
        <w:t>Domains Patched:</w:t>
      </w:r>
    </w:p>
    <w:p w14:paraId="7DEEE189" w14:textId="6655AC9C" w:rsidR="009E5AAC" w:rsidRDefault="009E5AAC" w:rsidP="009E5AAC">
      <w:pPr>
        <w:pStyle w:val="ListParagraph"/>
        <w:numPr>
          <w:ilvl w:val="0"/>
          <w:numId w:val="5"/>
        </w:numPr>
      </w:pPr>
      <w:r>
        <w:t>SSAHS</w:t>
      </w:r>
    </w:p>
    <w:p w14:paraId="7FCBCD83" w14:textId="107FC2FE" w:rsidR="009E5AAC" w:rsidRDefault="009E5AAC" w:rsidP="009E5AAC">
      <w:pPr>
        <w:pStyle w:val="ListParagraph"/>
        <w:numPr>
          <w:ilvl w:val="0"/>
          <w:numId w:val="5"/>
        </w:numPr>
      </w:pPr>
      <w:r>
        <w:t>SSANP</w:t>
      </w:r>
    </w:p>
    <w:p w14:paraId="75E6EEA3" w14:textId="77777777" w:rsidR="00841F12" w:rsidRPr="00841F12" w:rsidRDefault="00841F12" w:rsidP="00841F12"/>
    <w:p w14:paraId="3F1DADC0" w14:textId="0DEE65A0" w:rsidR="009E5AAC" w:rsidRDefault="00A9311E" w:rsidP="00A9311E">
      <w:pPr>
        <w:pStyle w:val="Heading2"/>
      </w:pPr>
      <w:bookmarkStart w:id="5" w:name="_Toc140741142"/>
      <w:r w:rsidRPr="00A9311E">
        <w:t xml:space="preserve">Production and </w:t>
      </w:r>
      <w:r>
        <w:t>SSC (Swansea)</w:t>
      </w:r>
      <w:r w:rsidRPr="00A9311E">
        <w:t xml:space="preserve"> Domain Patching.</w:t>
      </w:r>
      <w:bookmarkEnd w:id="5"/>
    </w:p>
    <w:p w14:paraId="7428194D" w14:textId="740FE347" w:rsidR="00A9311E" w:rsidRDefault="00A9311E" w:rsidP="00A9311E">
      <w:r>
        <w:t>This patching window will normally take place on the 4 days after Microsoft releases updates from ‘Patch Tuesday’ and will be approved in normal business hours by a member of the team and deployed via a deployment window out of hours which will be checked periodically on the console or emailed reports.</w:t>
      </w:r>
    </w:p>
    <w:p w14:paraId="415F99C8" w14:textId="633B63C5" w:rsidR="00A9311E" w:rsidRDefault="00A9311E" w:rsidP="00A9311E">
      <w:r>
        <w:t>Domains Patched:</w:t>
      </w:r>
    </w:p>
    <w:p w14:paraId="0B9B5C69" w14:textId="6BC755A1" w:rsidR="00A9311E" w:rsidRDefault="00A9311E" w:rsidP="00A9311E">
      <w:pPr>
        <w:pStyle w:val="ListParagraph"/>
        <w:numPr>
          <w:ilvl w:val="0"/>
          <w:numId w:val="5"/>
        </w:numPr>
      </w:pPr>
      <w:r>
        <w:lastRenderedPageBreak/>
        <w:t>S</w:t>
      </w:r>
      <w:r w:rsidR="00841F12">
        <w:t>SC</w:t>
      </w:r>
    </w:p>
    <w:p w14:paraId="6234D7F2" w14:textId="77EB6161" w:rsidR="00A9311E" w:rsidRDefault="00A9311E" w:rsidP="00A9311E">
      <w:pPr>
        <w:pStyle w:val="ListParagraph"/>
        <w:numPr>
          <w:ilvl w:val="0"/>
          <w:numId w:val="5"/>
        </w:numPr>
      </w:pPr>
      <w:r>
        <w:t>SSA</w:t>
      </w:r>
      <w:r w:rsidR="00841F12">
        <w:t>P</w:t>
      </w:r>
    </w:p>
    <w:p w14:paraId="4EEC3ECD" w14:textId="3BC9E9E1" w:rsidR="00F07B4B" w:rsidRDefault="00DD13D3" w:rsidP="005A2ECA">
      <w:pPr>
        <w:pStyle w:val="Heading1"/>
      </w:pPr>
      <w:bookmarkStart w:id="6" w:name="_Toc140741143"/>
      <w:r>
        <w:t>Patching Procedure.</w:t>
      </w:r>
      <w:bookmarkEnd w:id="6"/>
    </w:p>
    <w:p w14:paraId="400F0732" w14:textId="563014ED" w:rsidR="005A2ECA" w:rsidRPr="00CA7E94" w:rsidRDefault="005A2ECA" w:rsidP="007F6C41">
      <w:pPr>
        <w:pStyle w:val="Heading2"/>
        <w:rPr>
          <w:b/>
          <w:bCs/>
        </w:rPr>
      </w:pPr>
      <w:bookmarkStart w:id="7" w:name="_Toc140741144"/>
      <w:r w:rsidRPr="00CA7E94">
        <w:rPr>
          <w:b/>
          <w:bCs/>
        </w:rPr>
        <w:t>Day before the patching session</w:t>
      </w:r>
      <w:r w:rsidR="00294EAB" w:rsidRPr="00CA7E94">
        <w:rPr>
          <w:b/>
          <w:bCs/>
        </w:rPr>
        <w:t xml:space="preserve"> </w:t>
      </w:r>
      <w:r w:rsidR="007F6C41" w:rsidRPr="00CA7E94">
        <w:rPr>
          <w:b/>
          <w:bCs/>
        </w:rPr>
        <w:t>–</w:t>
      </w:r>
      <w:r w:rsidR="00294EAB" w:rsidRPr="00CA7E94">
        <w:rPr>
          <w:b/>
          <w:bCs/>
        </w:rPr>
        <w:t xml:space="preserve"> </w:t>
      </w:r>
      <w:r w:rsidR="007F6C41" w:rsidRPr="00CA7E94">
        <w:rPr>
          <w:b/>
          <w:bCs/>
        </w:rPr>
        <w:t>Reports.</w:t>
      </w:r>
      <w:bookmarkEnd w:id="7"/>
    </w:p>
    <w:p w14:paraId="40BDDE3B" w14:textId="6FFB4C85" w:rsidR="007F6C41" w:rsidRDefault="003948CD" w:rsidP="005A2ECA">
      <w:pPr>
        <w:rPr>
          <w:b/>
          <w:bCs/>
        </w:rPr>
      </w:pPr>
      <w:r w:rsidRPr="00CA7E94">
        <w:rPr>
          <w:b/>
          <w:bCs/>
        </w:rPr>
        <w:t>The day before the patching session an email will be sen</w:t>
      </w:r>
      <w:r w:rsidR="00D00F22" w:rsidRPr="00CA7E94">
        <w:rPr>
          <w:b/>
          <w:bCs/>
        </w:rPr>
        <w:t xml:space="preserve">t to the windows support email box that will have a report attached to it advising </w:t>
      </w:r>
      <w:r w:rsidR="00565254" w:rsidRPr="00CA7E94">
        <w:rPr>
          <w:b/>
          <w:bCs/>
        </w:rPr>
        <w:t xml:space="preserve">what patches are available </w:t>
      </w:r>
      <w:r w:rsidR="00AA34D2" w:rsidRPr="00CA7E94">
        <w:rPr>
          <w:b/>
          <w:bCs/>
        </w:rPr>
        <w:t xml:space="preserve">and to be approved / downloaded in readiness for </w:t>
      </w:r>
      <w:r w:rsidR="00414C1A" w:rsidRPr="00CA7E94">
        <w:rPr>
          <w:b/>
          <w:bCs/>
        </w:rPr>
        <w:t xml:space="preserve">patching </w:t>
      </w:r>
      <w:r w:rsidR="00CA7E94" w:rsidRPr="00CA7E94">
        <w:rPr>
          <w:b/>
          <w:bCs/>
        </w:rPr>
        <w:t>session as shown below.</w:t>
      </w:r>
    </w:p>
    <w:p w14:paraId="0CA2EA68" w14:textId="1BEC36A9" w:rsidR="00BE4794" w:rsidRPr="00CA7E94" w:rsidRDefault="00BE4794" w:rsidP="005A2ECA">
      <w:pPr>
        <w:rPr>
          <w:b/>
          <w:bCs/>
        </w:rPr>
      </w:pPr>
      <w:r>
        <w:rPr>
          <w:b/>
          <w:bCs/>
        </w:rPr>
        <w:t xml:space="preserve">Patches shown on this report will also include third party software </w:t>
      </w:r>
      <w:r w:rsidR="00C86A89">
        <w:rPr>
          <w:b/>
          <w:bCs/>
        </w:rPr>
        <w:t>updates that are currently supported by the venders such as Ad</w:t>
      </w:r>
      <w:r w:rsidR="006650AC">
        <w:rPr>
          <w:b/>
          <w:bCs/>
        </w:rPr>
        <w:t>obe, Putty and WinSCP</w:t>
      </w:r>
    </w:p>
    <w:p w14:paraId="587D8087" w14:textId="622369C8" w:rsidR="00DD13D3" w:rsidRDefault="00DD13D3" w:rsidP="00DD13D3">
      <w:pPr>
        <w:pStyle w:val="Heading2"/>
      </w:pPr>
      <w:bookmarkStart w:id="8" w:name="_Toc140741145"/>
      <w:r>
        <w:t>Day of the patching session</w:t>
      </w:r>
      <w:r w:rsidR="008312CF">
        <w:t xml:space="preserve"> – Patch Approval</w:t>
      </w:r>
      <w:r>
        <w:t>.</w:t>
      </w:r>
      <w:bookmarkEnd w:id="8"/>
    </w:p>
    <w:p w14:paraId="43CE5827" w14:textId="150E35E7" w:rsidR="00AF44E4" w:rsidRDefault="00AF44E4" w:rsidP="009E5AAC">
      <w:r>
        <w:t>Below are the steps covering the in hours activities to be carried out by the assigned engineer.</w:t>
      </w:r>
    </w:p>
    <w:p w14:paraId="5D369910" w14:textId="5A74E11A" w:rsidR="00AF44E4" w:rsidRDefault="00AF44E4" w:rsidP="323D21F9">
      <w:pPr>
        <w:pStyle w:val="ListParagraph"/>
        <w:numPr>
          <w:ilvl w:val="0"/>
          <w:numId w:val="6"/>
        </w:numPr>
        <w:rPr>
          <w:color w:val="000000" w:themeColor="text1"/>
        </w:rPr>
      </w:pPr>
      <w:r w:rsidRPr="323D21F9">
        <w:rPr>
          <w:color w:val="000000" w:themeColor="text1"/>
        </w:rPr>
        <w:t>Access the patch manager console.</w:t>
      </w:r>
    </w:p>
    <w:p w14:paraId="50EC7FCE" w14:textId="7A2F215C" w:rsidR="00AF44E4" w:rsidRDefault="00AF44E4" w:rsidP="323D21F9">
      <w:pPr>
        <w:pStyle w:val="ListParagraph"/>
        <w:numPr>
          <w:ilvl w:val="1"/>
          <w:numId w:val="6"/>
        </w:numPr>
        <w:rPr>
          <w:color w:val="000000" w:themeColor="text1"/>
        </w:rPr>
      </w:pPr>
      <w:r w:rsidRPr="323D21F9">
        <w:rPr>
          <w:color w:val="000000" w:themeColor="text1"/>
        </w:rPr>
        <w:t xml:space="preserve">ARVSSAADM01 &gt; Edge &gt; </w:t>
      </w:r>
      <w:hyperlink r:id="rId11" w:anchor="/login">
        <w:r w:rsidRPr="323D21F9">
          <w:rPr>
            <w:rStyle w:val="Hyperlink"/>
            <w:color w:val="000000" w:themeColor="text1"/>
          </w:rPr>
          <w:t>https://awsarvm312:8383/client#/login</w:t>
        </w:r>
      </w:hyperlink>
      <w:r w:rsidRPr="323D21F9">
        <w:rPr>
          <w:color w:val="000000" w:themeColor="text1"/>
        </w:rPr>
        <w:t xml:space="preserve"> or</w:t>
      </w:r>
    </w:p>
    <w:p w14:paraId="14BA776C" w14:textId="5FE61EC2" w:rsidR="00AF44E4" w:rsidRDefault="00AF44E4" w:rsidP="323D21F9">
      <w:pPr>
        <w:pStyle w:val="ListParagraph"/>
        <w:numPr>
          <w:ilvl w:val="1"/>
          <w:numId w:val="6"/>
        </w:numPr>
        <w:rPr>
          <w:color w:val="000000" w:themeColor="text1"/>
        </w:rPr>
      </w:pPr>
      <w:r w:rsidRPr="323D21F9">
        <w:rPr>
          <w:color w:val="000000" w:themeColor="text1"/>
        </w:rPr>
        <w:t xml:space="preserve">AWSARVM320 &gt; AWSARVM312 &gt; Edge &gt; </w:t>
      </w:r>
      <w:hyperlink r:id="rId12" w:anchor="/login">
        <w:r w:rsidRPr="323D21F9">
          <w:rPr>
            <w:rStyle w:val="Hyperlink"/>
            <w:color w:val="000000" w:themeColor="text1"/>
          </w:rPr>
          <w:t>https://awsarvm312:8383/client#/login</w:t>
        </w:r>
      </w:hyperlink>
    </w:p>
    <w:p w14:paraId="1A36EA85" w14:textId="0B57D864" w:rsidR="00AF44E4" w:rsidRDefault="00A46157" w:rsidP="323D21F9">
      <w:pPr>
        <w:pStyle w:val="ListParagraph"/>
        <w:numPr>
          <w:ilvl w:val="0"/>
          <w:numId w:val="6"/>
        </w:numPr>
        <w:rPr>
          <w:color w:val="000000" w:themeColor="text1"/>
        </w:rPr>
      </w:pPr>
      <w:r w:rsidRPr="323D21F9">
        <w:rPr>
          <w:color w:val="000000" w:themeColor="text1"/>
        </w:rPr>
        <w:t xml:space="preserve">Once logged in you will see how many patches are </w:t>
      </w:r>
      <w:r w:rsidR="009B4265" w:rsidRPr="323D21F9">
        <w:rPr>
          <w:color w:val="000000" w:themeColor="text1"/>
        </w:rPr>
        <w:t>awaiting</w:t>
      </w:r>
      <w:r w:rsidRPr="323D21F9">
        <w:rPr>
          <w:color w:val="000000" w:themeColor="text1"/>
        </w:rPr>
        <w:t xml:space="preserve"> approval on the home page</w:t>
      </w:r>
      <w:r w:rsidR="00555623" w:rsidRPr="323D21F9">
        <w:rPr>
          <w:color w:val="000000" w:themeColor="text1"/>
        </w:rPr>
        <w:t>.</w:t>
      </w:r>
      <w:r>
        <w:br/>
      </w:r>
    </w:p>
    <w:p w14:paraId="1B7BBD83" w14:textId="1B54C300" w:rsidR="00A46157" w:rsidRDefault="001F235A" w:rsidP="323D21F9">
      <w:pPr>
        <w:pStyle w:val="ListParagraph"/>
        <w:numPr>
          <w:ilvl w:val="0"/>
          <w:numId w:val="6"/>
        </w:numPr>
        <w:rPr>
          <w:color w:val="000000" w:themeColor="text1"/>
        </w:rPr>
      </w:pPr>
      <w:r w:rsidRPr="323D21F9">
        <w:rPr>
          <w:color w:val="000000" w:themeColor="text1"/>
        </w:rPr>
        <w:t>F</w:t>
      </w:r>
      <w:r w:rsidR="00555623" w:rsidRPr="323D21F9">
        <w:rPr>
          <w:color w:val="000000" w:themeColor="text1"/>
        </w:rPr>
        <w:t>rom the navigation pane above select ‘Patches’.</w:t>
      </w:r>
      <w:r>
        <w:br/>
      </w:r>
      <w:r>
        <w:br/>
      </w:r>
      <w:r w:rsidR="00555623">
        <w:rPr>
          <w:noProof/>
        </w:rPr>
        <w:drawing>
          <wp:inline distT="0" distB="0" distL="0" distR="0" wp14:anchorId="484BE061" wp14:editId="044FCF41">
            <wp:extent cx="5477640" cy="6287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5477640" cy="628738"/>
                    </a:xfrm>
                    <a:prstGeom prst="rect">
                      <a:avLst/>
                    </a:prstGeom>
                  </pic:spPr>
                </pic:pic>
              </a:graphicData>
            </a:graphic>
          </wp:inline>
        </w:drawing>
      </w:r>
      <w:r>
        <w:br/>
      </w:r>
    </w:p>
    <w:p w14:paraId="7EF0D22B" w14:textId="36B80511" w:rsidR="00555623" w:rsidRDefault="008501BE" w:rsidP="323D21F9">
      <w:pPr>
        <w:pStyle w:val="ListParagraph"/>
        <w:numPr>
          <w:ilvl w:val="0"/>
          <w:numId w:val="6"/>
        </w:numPr>
        <w:rPr>
          <w:color w:val="000000" w:themeColor="text1"/>
        </w:rPr>
      </w:pPr>
      <w:r w:rsidRPr="323D21F9">
        <w:rPr>
          <w:color w:val="000000" w:themeColor="text1"/>
        </w:rPr>
        <w:t xml:space="preserve">Using the </w:t>
      </w:r>
      <w:hyperlink w:anchor="_Patch_Approval." w:history="1">
        <w:r w:rsidRPr="005122DC">
          <w:rPr>
            <w:rStyle w:val="Hyperlink"/>
          </w:rPr>
          <w:t>filter</w:t>
        </w:r>
      </w:hyperlink>
      <w:r w:rsidRPr="323D21F9">
        <w:rPr>
          <w:color w:val="000000" w:themeColor="text1"/>
        </w:rPr>
        <w:t xml:space="preserve"> on this page firstly select ‘Awaiting Approval’</w:t>
      </w:r>
      <w:r w:rsidR="00F62BF1" w:rsidRPr="323D21F9">
        <w:rPr>
          <w:color w:val="000000" w:themeColor="text1"/>
        </w:rPr>
        <w:t xml:space="preserve"> – These are updates that are classed as Critical, Important, Low and Moderate and have not been approved or downloaded.</w:t>
      </w:r>
      <w:r>
        <w:br/>
      </w:r>
      <w:r>
        <w:br/>
      </w:r>
      <w:r w:rsidR="00F62BF1">
        <w:rPr>
          <w:noProof/>
        </w:rPr>
        <w:drawing>
          <wp:inline distT="0" distB="0" distL="0" distR="0" wp14:anchorId="60240DB0" wp14:editId="31647A57">
            <wp:extent cx="3960695" cy="1194255"/>
            <wp:effectExtent l="0" t="0" r="1905" b="6350"/>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3960695" cy="1194255"/>
                    </a:xfrm>
                    <a:prstGeom prst="rect">
                      <a:avLst/>
                    </a:prstGeom>
                  </pic:spPr>
                </pic:pic>
              </a:graphicData>
            </a:graphic>
          </wp:inline>
        </w:drawing>
      </w:r>
      <w:r>
        <w:br/>
      </w:r>
    </w:p>
    <w:p w14:paraId="19E745A1" w14:textId="77777777" w:rsidR="00206B8D" w:rsidRDefault="00F62BF1" w:rsidP="323D21F9">
      <w:pPr>
        <w:pStyle w:val="ListParagraph"/>
        <w:numPr>
          <w:ilvl w:val="0"/>
          <w:numId w:val="6"/>
        </w:numPr>
        <w:rPr>
          <w:color w:val="000000" w:themeColor="text1"/>
        </w:rPr>
      </w:pPr>
      <w:r w:rsidRPr="323D21F9">
        <w:rPr>
          <w:color w:val="000000" w:themeColor="text1"/>
        </w:rPr>
        <w:t xml:space="preserve">You will see a page with all the patches that are in the status of ‘Not Approved’ and ‘Yet to be downloaded’. </w:t>
      </w:r>
      <w:r>
        <w:br/>
      </w:r>
      <w:r>
        <w:br/>
      </w:r>
      <w:r>
        <w:br/>
      </w:r>
      <w:r>
        <w:br/>
      </w:r>
    </w:p>
    <w:p w14:paraId="2BDF2858" w14:textId="77777777" w:rsidR="00206B8D" w:rsidRDefault="00206B8D" w:rsidP="00206B8D"/>
    <w:p w14:paraId="29241309" w14:textId="27F98E91" w:rsidR="00F62BF1" w:rsidRDefault="00AB4512" w:rsidP="00206B8D">
      <w:r>
        <w:lastRenderedPageBreak/>
        <w:br/>
      </w:r>
      <w:r>
        <w:br/>
      </w:r>
      <w:r>
        <w:br/>
      </w:r>
    </w:p>
    <w:p w14:paraId="3BF0C653" w14:textId="58CBE63C" w:rsidR="00F62BF1" w:rsidRDefault="00F62BF1" w:rsidP="00AF44E4">
      <w:pPr>
        <w:pStyle w:val="ListParagraph"/>
        <w:numPr>
          <w:ilvl w:val="0"/>
          <w:numId w:val="6"/>
        </w:numPr>
      </w:pPr>
      <w:r>
        <w:t>These patches need to be review in accordance with the team and a brief that might come from the security team regarding potential issues, once reviewed the tick box can be added</w:t>
      </w:r>
      <w:r w:rsidR="00AB4512">
        <w:t xml:space="preserve"> and then ‘</w:t>
      </w:r>
      <w:r w:rsidR="00AB4512" w:rsidRPr="00AB4512">
        <w:rPr>
          <w:highlight w:val="yellow"/>
        </w:rPr>
        <w:t>Mark as</w:t>
      </w:r>
      <w:r w:rsidR="00AB4512">
        <w:t>’ approved in the first instance and then tick all the relevant patches again and then ‘</w:t>
      </w:r>
      <w:r w:rsidR="00AB4512" w:rsidRPr="00AB4512">
        <w:rPr>
          <w:highlight w:val="green"/>
        </w:rPr>
        <w:t>Download Patches</w:t>
      </w:r>
      <w:r w:rsidR="00AB4512">
        <w:t>’.</w:t>
      </w:r>
      <w:r w:rsidR="00AB4512">
        <w:br/>
      </w:r>
      <w:r w:rsidR="00AB4512">
        <w:br/>
      </w:r>
      <w:r w:rsidR="00AB4512" w:rsidRPr="00AB4512">
        <w:rPr>
          <w:noProof/>
        </w:rPr>
        <w:drawing>
          <wp:inline distT="0" distB="0" distL="0" distR="0" wp14:anchorId="214C627E" wp14:editId="7714D5E1">
            <wp:extent cx="3343742" cy="1448002"/>
            <wp:effectExtent l="0" t="0" r="9525"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15"/>
                    <a:stretch>
                      <a:fillRect/>
                    </a:stretch>
                  </pic:blipFill>
                  <pic:spPr>
                    <a:xfrm>
                      <a:off x="0" y="0"/>
                      <a:ext cx="3343742" cy="1448002"/>
                    </a:xfrm>
                    <a:prstGeom prst="rect">
                      <a:avLst/>
                    </a:prstGeom>
                  </pic:spPr>
                </pic:pic>
              </a:graphicData>
            </a:graphic>
          </wp:inline>
        </w:drawing>
      </w:r>
      <w:r w:rsidR="00AB4512">
        <w:br/>
      </w:r>
    </w:p>
    <w:p w14:paraId="4DE8158F" w14:textId="3D10E4B8" w:rsidR="00EC7854" w:rsidRDefault="009B4265" w:rsidP="00AF44E4">
      <w:pPr>
        <w:pStyle w:val="ListParagraph"/>
        <w:numPr>
          <w:ilvl w:val="0"/>
          <w:numId w:val="6"/>
        </w:numPr>
      </w:pPr>
      <w:r>
        <w:t>The number of missing patches awaiting approval on the home page should now have decreased depending on the number of patches approved and downloaded.</w:t>
      </w:r>
    </w:p>
    <w:p w14:paraId="36317F62" w14:textId="23F0ADF1" w:rsidR="009B4265" w:rsidRDefault="009B4265" w:rsidP="009B4265"/>
    <w:p w14:paraId="39B6F667" w14:textId="68A987F6" w:rsidR="00C2409E" w:rsidRDefault="00C2409E" w:rsidP="00C2409E">
      <w:pPr>
        <w:pStyle w:val="Heading2"/>
      </w:pPr>
      <w:bookmarkStart w:id="9" w:name="_Day_of_the"/>
      <w:bookmarkStart w:id="10" w:name="_Toc140741146"/>
      <w:bookmarkEnd w:id="9"/>
      <w:r>
        <w:t>Day of the patching session – Patch Deployment.</w:t>
      </w:r>
      <w:bookmarkEnd w:id="10"/>
    </w:p>
    <w:p w14:paraId="2FF51814" w14:textId="38A2EEED" w:rsidR="00C2409E" w:rsidRDefault="008A45F7" w:rsidP="00C2409E">
      <w:r>
        <w:t>Below are the steps to select the systems that need patching and to set up the window of deployment.</w:t>
      </w:r>
    </w:p>
    <w:p w14:paraId="6CAA0B26" w14:textId="11135924" w:rsidR="008F24EB" w:rsidRDefault="008F24EB" w:rsidP="00C2409E">
      <w:r>
        <w:t>Domain controllers can now be</w:t>
      </w:r>
      <w:r w:rsidR="001D43A4">
        <w:t xml:space="preserve"> patched within normal working hours with either a ‘controlled’ reboot or a reboot outside of normal working hours. This will be </w:t>
      </w:r>
      <w:r w:rsidR="00F55252">
        <w:t xml:space="preserve">built in to the </w:t>
      </w:r>
    </w:p>
    <w:p w14:paraId="39C6CAC4" w14:textId="52C821FE" w:rsidR="008A45F7" w:rsidRDefault="008A45F7" w:rsidP="323D21F9">
      <w:pPr>
        <w:pStyle w:val="ListParagraph"/>
        <w:numPr>
          <w:ilvl w:val="0"/>
          <w:numId w:val="7"/>
        </w:numPr>
        <w:rPr>
          <w:color w:val="000000" w:themeColor="text1"/>
        </w:rPr>
      </w:pPr>
      <w:r w:rsidRPr="323D21F9">
        <w:rPr>
          <w:color w:val="000000" w:themeColor="text1"/>
        </w:rPr>
        <w:t>Access the patch manager console.</w:t>
      </w:r>
    </w:p>
    <w:p w14:paraId="45B72E90" w14:textId="77777777" w:rsidR="008A45F7" w:rsidRPr="008A45F7" w:rsidRDefault="008A45F7" w:rsidP="323D21F9">
      <w:pPr>
        <w:pStyle w:val="ListParagraph"/>
        <w:numPr>
          <w:ilvl w:val="1"/>
          <w:numId w:val="7"/>
        </w:numPr>
        <w:rPr>
          <w:color w:val="000000" w:themeColor="text1"/>
        </w:rPr>
      </w:pPr>
      <w:r w:rsidRPr="323D21F9">
        <w:rPr>
          <w:color w:val="000000" w:themeColor="text1"/>
        </w:rPr>
        <w:t>ARVSSAADM01 &gt; Edge &gt; https://awsarvm312:8383/client#/login or</w:t>
      </w:r>
    </w:p>
    <w:p w14:paraId="634DBA22" w14:textId="309368E9" w:rsidR="009B4265" w:rsidRDefault="008A45F7" w:rsidP="323D21F9">
      <w:pPr>
        <w:pStyle w:val="ListParagraph"/>
        <w:numPr>
          <w:ilvl w:val="1"/>
          <w:numId w:val="7"/>
        </w:numPr>
        <w:rPr>
          <w:color w:val="000000" w:themeColor="text1"/>
        </w:rPr>
      </w:pPr>
      <w:r w:rsidRPr="323D21F9">
        <w:rPr>
          <w:color w:val="000000" w:themeColor="text1"/>
        </w:rPr>
        <w:t xml:space="preserve">AWSARVM320 &gt; AWSARVM312 &gt; Edge &gt; </w:t>
      </w:r>
      <w:hyperlink r:id="rId16" w:anchor="/login">
        <w:r w:rsidRPr="323D21F9">
          <w:rPr>
            <w:rStyle w:val="Hyperlink"/>
            <w:color w:val="000000" w:themeColor="text1"/>
          </w:rPr>
          <w:t>https://awsarvm312:8383/client#/login</w:t>
        </w:r>
      </w:hyperlink>
    </w:p>
    <w:p w14:paraId="674CD031" w14:textId="3CD3126F" w:rsidR="008A45F7" w:rsidRDefault="008A45F7" w:rsidP="323D21F9">
      <w:pPr>
        <w:pStyle w:val="ListParagraph"/>
        <w:numPr>
          <w:ilvl w:val="0"/>
          <w:numId w:val="7"/>
        </w:numPr>
        <w:rPr>
          <w:color w:val="000000" w:themeColor="text1"/>
        </w:rPr>
      </w:pPr>
      <w:r w:rsidRPr="323D21F9">
        <w:rPr>
          <w:color w:val="000000" w:themeColor="text1"/>
        </w:rPr>
        <w:t>From the home screen navigation pane above select ‘Systems’.</w:t>
      </w:r>
      <w:r>
        <w:br/>
      </w:r>
      <w:r>
        <w:br/>
      </w:r>
      <w:r w:rsidR="001421C9">
        <w:rPr>
          <w:noProof/>
        </w:rPr>
        <w:drawing>
          <wp:inline distT="0" distB="0" distL="0" distR="0" wp14:anchorId="0877075E" wp14:editId="5B50F34E">
            <wp:extent cx="3998794" cy="394762"/>
            <wp:effectExtent l="0" t="0" r="190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7">
                      <a:extLst>
                        <a:ext uri="{28A0092B-C50C-407E-A947-70E740481C1C}">
                          <a14:useLocalDpi xmlns:a14="http://schemas.microsoft.com/office/drawing/2010/main" val="0"/>
                        </a:ext>
                      </a:extLst>
                    </a:blip>
                    <a:stretch>
                      <a:fillRect/>
                    </a:stretch>
                  </pic:blipFill>
                  <pic:spPr>
                    <a:xfrm>
                      <a:off x="0" y="0"/>
                      <a:ext cx="3998794" cy="394762"/>
                    </a:xfrm>
                    <a:prstGeom prst="rect">
                      <a:avLst/>
                    </a:prstGeom>
                  </pic:spPr>
                </pic:pic>
              </a:graphicData>
            </a:graphic>
          </wp:inline>
        </w:drawing>
      </w:r>
      <w:r>
        <w:br/>
      </w:r>
    </w:p>
    <w:p w14:paraId="554786A0" w14:textId="41669215" w:rsidR="008A45F7" w:rsidRDefault="0013501D" w:rsidP="323D21F9">
      <w:pPr>
        <w:pStyle w:val="ListParagraph"/>
        <w:numPr>
          <w:ilvl w:val="0"/>
          <w:numId w:val="7"/>
        </w:numPr>
        <w:rPr>
          <w:color w:val="000000" w:themeColor="text1"/>
        </w:rPr>
      </w:pPr>
      <w:r w:rsidRPr="323D21F9">
        <w:rPr>
          <w:color w:val="000000" w:themeColor="text1"/>
        </w:rPr>
        <w:t xml:space="preserve">Now using the </w:t>
      </w:r>
      <w:hyperlink w:anchor="_Patch_Deployment_(System)." w:history="1">
        <w:r w:rsidRPr="00875C6D">
          <w:rPr>
            <w:rStyle w:val="Hyperlink"/>
          </w:rPr>
          <w:t>filter</w:t>
        </w:r>
      </w:hyperlink>
      <w:r w:rsidRPr="323D21F9">
        <w:rPr>
          <w:color w:val="000000" w:themeColor="text1"/>
        </w:rPr>
        <w:t xml:space="preserve"> drop down select the relevant option for assigned patching session.</w:t>
      </w:r>
    </w:p>
    <w:p w14:paraId="4398845D" w14:textId="2E35F52A" w:rsidR="0013501D" w:rsidRDefault="00096CDD" w:rsidP="323D21F9">
      <w:pPr>
        <w:pStyle w:val="ListParagraph"/>
        <w:numPr>
          <w:ilvl w:val="1"/>
          <w:numId w:val="7"/>
        </w:numPr>
        <w:rPr>
          <w:color w:val="000000" w:themeColor="text1"/>
        </w:rPr>
      </w:pPr>
      <w:r w:rsidRPr="000D3B27">
        <w:rPr>
          <w:color w:val="000000" w:themeColor="text1"/>
          <w:highlight w:val="darkYellow"/>
        </w:rPr>
        <w:t xml:space="preserve">‘Hosted Services’ </w:t>
      </w:r>
      <w:r w:rsidR="0013501D" w:rsidRPr="323D21F9">
        <w:rPr>
          <w:color w:val="000000" w:themeColor="text1"/>
        </w:rPr>
        <w:t xml:space="preserve">for </w:t>
      </w:r>
      <w:r w:rsidRPr="323D21F9">
        <w:rPr>
          <w:color w:val="000000" w:themeColor="text1"/>
        </w:rPr>
        <w:t xml:space="preserve">all systems in the </w:t>
      </w:r>
      <w:r w:rsidR="0013501D" w:rsidRPr="323D21F9">
        <w:rPr>
          <w:color w:val="000000" w:themeColor="text1"/>
        </w:rPr>
        <w:t>Hosted Services</w:t>
      </w:r>
      <w:r w:rsidRPr="323D21F9">
        <w:rPr>
          <w:color w:val="000000" w:themeColor="text1"/>
        </w:rPr>
        <w:t xml:space="preserve"> ‘SSAHS’ domain</w:t>
      </w:r>
      <w:r w:rsidR="0013501D" w:rsidRPr="323D21F9">
        <w:rPr>
          <w:color w:val="000000" w:themeColor="text1"/>
        </w:rPr>
        <w:t>.</w:t>
      </w:r>
    </w:p>
    <w:p w14:paraId="16FE9CC2" w14:textId="2A89DBAF" w:rsidR="0078397F" w:rsidRDefault="00096CDD" w:rsidP="323D21F9">
      <w:pPr>
        <w:pStyle w:val="ListParagraph"/>
        <w:numPr>
          <w:ilvl w:val="1"/>
          <w:numId w:val="7"/>
        </w:numPr>
        <w:rPr>
          <w:color w:val="000000" w:themeColor="text1"/>
        </w:rPr>
      </w:pPr>
      <w:r w:rsidRPr="000D3B27">
        <w:rPr>
          <w:color w:val="000000" w:themeColor="text1"/>
          <w:highlight w:val="darkYellow"/>
        </w:rPr>
        <w:t>‘</w:t>
      </w:r>
      <w:r w:rsidR="00E12669">
        <w:rPr>
          <w:color w:val="000000" w:themeColor="text1"/>
          <w:highlight w:val="darkYellow"/>
        </w:rPr>
        <w:t>SSANP</w:t>
      </w:r>
      <w:r w:rsidRPr="000D3B27">
        <w:rPr>
          <w:color w:val="000000" w:themeColor="text1"/>
          <w:highlight w:val="darkYellow"/>
        </w:rPr>
        <w:t xml:space="preserve"> BAU’ </w:t>
      </w:r>
      <w:r w:rsidRPr="323D21F9">
        <w:rPr>
          <w:color w:val="000000" w:themeColor="text1"/>
        </w:rPr>
        <w:t xml:space="preserve">for all systems in </w:t>
      </w:r>
      <w:proofErr w:type="gramStart"/>
      <w:r w:rsidRPr="323D21F9">
        <w:rPr>
          <w:color w:val="000000" w:themeColor="text1"/>
        </w:rPr>
        <w:t>Non Production</w:t>
      </w:r>
      <w:proofErr w:type="gramEnd"/>
      <w:r w:rsidRPr="323D21F9">
        <w:rPr>
          <w:color w:val="000000" w:themeColor="text1"/>
        </w:rPr>
        <w:t xml:space="preserve"> ‘SSANP’ that are not used by FOSS</w:t>
      </w:r>
      <w:r w:rsidR="0073328B">
        <w:rPr>
          <w:color w:val="000000" w:themeColor="text1"/>
        </w:rPr>
        <w:t xml:space="preserve"> </w:t>
      </w:r>
      <w:r w:rsidR="0073328B" w:rsidRPr="0073328B">
        <w:rPr>
          <w:b/>
          <w:bCs/>
          <w:color w:val="000000" w:themeColor="text1"/>
        </w:rPr>
        <w:t>and are not domain controllers</w:t>
      </w:r>
      <w:r w:rsidRPr="323D21F9">
        <w:rPr>
          <w:color w:val="000000" w:themeColor="text1"/>
        </w:rPr>
        <w:t>.</w:t>
      </w:r>
    </w:p>
    <w:p w14:paraId="74A32E45" w14:textId="3A08FD7C" w:rsidR="00096CDD" w:rsidRDefault="00096CDD" w:rsidP="323D21F9">
      <w:pPr>
        <w:pStyle w:val="ListParagraph"/>
        <w:numPr>
          <w:ilvl w:val="1"/>
          <w:numId w:val="7"/>
        </w:numPr>
        <w:rPr>
          <w:color w:val="000000" w:themeColor="text1"/>
        </w:rPr>
      </w:pPr>
      <w:r w:rsidRPr="000D3B27">
        <w:rPr>
          <w:color w:val="000000" w:themeColor="text1"/>
          <w:highlight w:val="darkYellow"/>
        </w:rPr>
        <w:t>‘</w:t>
      </w:r>
      <w:r w:rsidR="00E12669">
        <w:rPr>
          <w:color w:val="000000" w:themeColor="text1"/>
          <w:highlight w:val="darkYellow"/>
        </w:rPr>
        <w:t>SSANP</w:t>
      </w:r>
      <w:r w:rsidRPr="000D3B27">
        <w:rPr>
          <w:color w:val="000000" w:themeColor="text1"/>
          <w:highlight w:val="darkYellow"/>
        </w:rPr>
        <w:t xml:space="preserve"> FOSS’ </w:t>
      </w:r>
      <w:r w:rsidRPr="323D21F9">
        <w:rPr>
          <w:color w:val="000000" w:themeColor="text1"/>
        </w:rPr>
        <w:t xml:space="preserve">for all systems in </w:t>
      </w:r>
      <w:proofErr w:type="gramStart"/>
      <w:r w:rsidRPr="323D21F9">
        <w:rPr>
          <w:color w:val="000000" w:themeColor="text1"/>
        </w:rPr>
        <w:t>Non Production</w:t>
      </w:r>
      <w:proofErr w:type="gramEnd"/>
      <w:r w:rsidRPr="323D21F9">
        <w:rPr>
          <w:color w:val="000000" w:themeColor="text1"/>
        </w:rPr>
        <w:t xml:space="preserve"> ‘SSANP’ that are used by FOSS.</w:t>
      </w:r>
    </w:p>
    <w:p w14:paraId="73025437" w14:textId="592D3B2A" w:rsidR="002575BB" w:rsidRPr="00DC260B" w:rsidRDefault="002C6C4B" w:rsidP="323D21F9">
      <w:pPr>
        <w:pStyle w:val="ListParagraph"/>
        <w:numPr>
          <w:ilvl w:val="1"/>
          <w:numId w:val="7"/>
        </w:numPr>
        <w:rPr>
          <w:b/>
          <w:bCs/>
          <w:color w:val="000000" w:themeColor="text1"/>
        </w:rPr>
      </w:pPr>
      <w:r w:rsidRPr="000D3B27">
        <w:rPr>
          <w:b/>
          <w:bCs/>
          <w:color w:val="000000" w:themeColor="text1"/>
          <w:highlight w:val="darkYellow"/>
        </w:rPr>
        <w:t>‘</w:t>
      </w:r>
      <w:r w:rsidR="00E363D1">
        <w:rPr>
          <w:b/>
          <w:bCs/>
          <w:color w:val="000000" w:themeColor="text1"/>
          <w:highlight w:val="darkYellow"/>
        </w:rPr>
        <w:t>SSANP</w:t>
      </w:r>
      <w:r w:rsidRPr="000D3B27">
        <w:rPr>
          <w:b/>
          <w:bCs/>
          <w:color w:val="000000" w:themeColor="text1"/>
          <w:highlight w:val="darkYellow"/>
        </w:rPr>
        <w:t xml:space="preserve"> DCs’ </w:t>
      </w:r>
      <w:r w:rsidRPr="00DC260B">
        <w:rPr>
          <w:b/>
          <w:bCs/>
          <w:color w:val="000000" w:themeColor="text1"/>
        </w:rPr>
        <w:t xml:space="preserve">for all domain controllers that </w:t>
      </w:r>
      <w:r w:rsidR="00DC260B" w:rsidRPr="00DC260B">
        <w:rPr>
          <w:b/>
          <w:bCs/>
          <w:color w:val="000000" w:themeColor="text1"/>
        </w:rPr>
        <w:t>are on the ‘SSANP’ domain.</w:t>
      </w:r>
    </w:p>
    <w:p w14:paraId="5BDA1800" w14:textId="244BD491" w:rsidR="00096CDD" w:rsidRDefault="00096CDD" w:rsidP="323D21F9">
      <w:pPr>
        <w:pStyle w:val="ListParagraph"/>
        <w:numPr>
          <w:ilvl w:val="1"/>
          <w:numId w:val="7"/>
        </w:numPr>
        <w:rPr>
          <w:color w:val="000000" w:themeColor="text1"/>
        </w:rPr>
      </w:pPr>
      <w:r w:rsidRPr="000D3B27">
        <w:rPr>
          <w:color w:val="000000" w:themeColor="text1"/>
          <w:highlight w:val="darkYellow"/>
        </w:rPr>
        <w:t>‘</w:t>
      </w:r>
      <w:r w:rsidR="00E363D1">
        <w:rPr>
          <w:color w:val="000000" w:themeColor="text1"/>
          <w:highlight w:val="darkYellow"/>
        </w:rPr>
        <w:t>SSAP</w:t>
      </w:r>
      <w:r w:rsidRPr="000D3B27">
        <w:rPr>
          <w:color w:val="000000" w:themeColor="text1"/>
          <w:highlight w:val="darkYellow"/>
        </w:rPr>
        <w:t xml:space="preserve"> BAU’ </w:t>
      </w:r>
      <w:r w:rsidRPr="323D21F9">
        <w:rPr>
          <w:color w:val="000000" w:themeColor="text1"/>
        </w:rPr>
        <w:t>for all systems in Production ‘SSAP’ that are not used by FOSS</w:t>
      </w:r>
      <w:r w:rsidR="0073328B">
        <w:rPr>
          <w:color w:val="000000" w:themeColor="text1"/>
        </w:rPr>
        <w:t xml:space="preserve"> </w:t>
      </w:r>
      <w:r w:rsidR="0073328B" w:rsidRPr="0073328B">
        <w:rPr>
          <w:b/>
          <w:bCs/>
          <w:color w:val="000000" w:themeColor="text1"/>
        </w:rPr>
        <w:t>and are not domain controllers</w:t>
      </w:r>
      <w:r w:rsidRPr="323D21F9">
        <w:rPr>
          <w:color w:val="000000" w:themeColor="text1"/>
        </w:rPr>
        <w:t>.</w:t>
      </w:r>
    </w:p>
    <w:p w14:paraId="6128DA57" w14:textId="1A8C7C0F" w:rsidR="00096CDD" w:rsidRDefault="00096CDD" w:rsidP="323D21F9">
      <w:pPr>
        <w:pStyle w:val="ListParagraph"/>
        <w:numPr>
          <w:ilvl w:val="1"/>
          <w:numId w:val="7"/>
        </w:numPr>
        <w:rPr>
          <w:color w:val="000000" w:themeColor="text1"/>
        </w:rPr>
      </w:pPr>
      <w:r w:rsidRPr="000D3B27">
        <w:rPr>
          <w:color w:val="000000" w:themeColor="text1"/>
          <w:highlight w:val="darkYellow"/>
        </w:rPr>
        <w:lastRenderedPageBreak/>
        <w:t>‘</w:t>
      </w:r>
      <w:r w:rsidR="00E363D1">
        <w:rPr>
          <w:color w:val="000000" w:themeColor="text1"/>
          <w:highlight w:val="darkYellow"/>
        </w:rPr>
        <w:t>SSAP</w:t>
      </w:r>
      <w:r w:rsidRPr="000D3B27">
        <w:rPr>
          <w:color w:val="000000" w:themeColor="text1"/>
          <w:highlight w:val="darkYellow"/>
        </w:rPr>
        <w:t xml:space="preserve"> FOSS’ </w:t>
      </w:r>
      <w:r w:rsidRPr="323D21F9">
        <w:rPr>
          <w:color w:val="000000" w:themeColor="text1"/>
        </w:rPr>
        <w:t>for all systems in Production ‘SSAP’ that are used by FOSS.</w:t>
      </w:r>
    </w:p>
    <w:p w14:paraId="77A7A6F2" w14:textId="4EF594BD" w:rsidR="00726AB0" w:rsidRPr="00EC33D1" w:rsidRDefault="00726AB0" w:rsidP="00EC33D1">
      <w:pPr>
        <w:pStyle w:val="ListParagraph"/>
        <w:numPr>
          <w:ilvl w:val="1"/>
          <w:numId w:val="7"/>
        </w:numPr>
        <w:rPr>
          <w:b/>
          <w:bCs/>
          <w:color w:val="000000" w:themeColor="text1"/>
        </w:rPr>
      </w:pPr>
      <w:r w:rsidRPr="00EC33D1">
        <w:rPr>
          <w:b/>
          <w:bCs/>
          <w:color w:val="000000" w:themeColor="text1"/>
          <w:highlight w:val="darkYellow"/>
        </w:rPr>
        <w:t>‘</w:t>
      </w:r>
      <w:r w:rsidR="00E363D1">
        <w:rPr>
          <w:b/>
          <w:bCs/>
          <w:color w:val="000000" w:themeColor="text1"/>
          <w:highlight w:val="darkYellow"/>
        </w:rPr>
        <w:t>SSAP</w:t>
      </w:r>
      <w:r w:rsidRPr="00EC33D1">
        <w:rPr>
          <w:b/>
          <w:bCs/>
          <w:color w:val="000000" w:themeColor="text1"/>
          <w:highlight w:val="darkYellow"/>
        </w:rPr>
        <w:t xml:space="preserve"> DC</w:t>
      </w:r>
      <w:r w:rsidR="00EC33D1" w:rsidRPr="00EC33D1">
        <w:rPr>
          <w:b/>
          <w:bCs/>
          <w:color w:val="000000" w:themeColor="text1"/>
          <w:highlight w:val="darkYellow"/>
        </w:rPr>
        <w:t>’s’</w:t>
      </w:r>
      <w:r w:rsidR="00EC33D1" w:rsidRPr="00EC33D1">
        <w:rPr>
          <w:b/>
          <w:bCs/>
          <w:color w:val="000000" w:themeColor="text1"/>
        </w:rPr>
        <w:t xml:space="preserve"> for all domain controllers that are on the ‘SSAP’ domain.</w:t>
      </w:r>
    </w:p>
    <w:p w14:paraId="67C5DEBF" w14:textId="22D79FE5" w:rsidR="00096CDD" w:rsidRDefault="00096CDD" w:rsidP="323D21F9">
      <w:pPr>
        <w:pStyle w:val="ListParagraph"/>
        <w:numPr>
          <w:ilvl w:val="1"/>
          <w:numId w:val="7"/>
        </w:numPr>
        <w:rPr>
          <w:color w:val="000000" w:themeColor="text1"/>
        </w:rPr>
      </w:pPr>
      <w:r w:rsidRPr="000D3B27">
        <w:rPr>
          <w:color w:val="000000" w:themeColor="text1"/>
          <w:highlight w:val="darkYellow"/>
        </w:rPr>
        <w:t>‘</w:t>
      </w:r>
      <w:r w:rsidR="00E363D1">
        <w:rPr>
          <w:color w:val="000000" w:themeColor="text1"/>
          <w:highlight w:val="darkYellow"/>
        </w:rPr>
        <w:t>SSC</w:t>
      </w:r>
      <w:r w:rsidR="00964BCE">
        <w:rPr>
          <w:color w:val="000000" w:themeColor="text1"/>
          <w:highlight w:val="darkYellow"/>
        </w:rPr>
        <w:t>’</w:t>
      </w:r>
      <w:r w:rsidR="00964BCE">
        <w:rPr>
          <w:color w:val="000000" w:themeColor="text1"/>
        </w:rPr>
        <w:t xml:space="preserve"> </w:t>
      </w:r>
      <w:r w:rsidRPr="323D21F9">
        <w:rPr>
          <w:color w:val="000000" w:themeColor="text1"/>
        </w:rPr>
        <w:t>for all systems that relate to SSC</w:t>
      </w:r>
      <w:r w:rsidR="0073328B">
        <w:rPr>
          <w:color w:val="000000" w:themeColor="text1"/>
        </w:rPr>
        <w:t xml:space="preserve"> </w:t>
      </w:r>
      <w:r w:rsidR="0073328B" w:rsidRPr="0073328B">
        <w:rPr>
          <w:b/>
          <w:bCs/>
          <w:color w:val="000000" w:themeColor="text1"/>
        </w:rPr>
        <w:t>and are not domain controllers</w:t>
      </w:r>
      <w:r w:rsidRPr="323D21F9">
        <w:rPr>
          <w:color w:val="000000" w:themeColor="text1"/>
        </w:rPr>
        <w:t>.</w:t>
      </w:r>
    </w:p>
    <w:p w14:paraId="3D5E2541" w14:textId="383A1EEC" w:rsidR="00EC33D1" w:rsidRDefault="00677F3B" w:rsidP="00677F3B">
      <w:pPr>
        <w:pStyle w:val="ListParagraph"/>
        <w:numPr>
          <w:ilvl w:val="1"/>
          <w:numId w:val="7"/>
        </w:numPr>
        <w:rPr>
          <w:b/>
          <w:bCs/>
          <w:color w:val="000000" w:themeColor="text1"/>
        </w:rPr>
      </w:pPr>
      <w:r w:rsidRPr="00677F3B">
        <w:rPr>
          <w:b/>
          <w:bCs/>
          <w:color w:val="000000" w:themeColor="text1"/>
          <w:highlight w:val="darkYellow"/>
        </w:rPr>
        <w:t>‘</w:t>
      </w:r>
      <w:r w:rsidR="00E363D1">
        <w:rPr>
          <w:b/>
          <w:bCs/>
          <w:color w:val="000000" w:themeColor="text1"/>
          <w:highlight w:val="darkYellow"/>
        </w:rPr>
        <w:t>SSC</w:t>
      </w:r>
      <w:r w:rsidRPr="00677F3B">
        <w:rPr>
          <w:b/>
          <w:bCs/>
          <w:color w:val="000000" w:themeColor="text1"/>
          <w:highlight w:val="darkYellow"/>
        </w:rPr>
        <w:t xml:space="preserve"> DCs’</w:t>
      </w:r>
      <w:r w:rsidRPr="00677F3B">
        <w:rPr>
          <w:b/>
          <w:bCs/>
          <w:color w:val="000000" w:themeColor="text1"/>
        </w:rPr>
        <w:t xml:space="preserve"> for all domain controllers that are on the ‘SSC’ domain</w:t>
      </w:r>
      <w:r w:rsidRPr="00DC260B">
        <w:rPr>
          <w:b/>
          <w:bCs/>
          <w:color w:val="000000" w:themeColor="text1"/>
        </w:rPr>
        <w:t>.</w:t>
      </w:r>
    </w:p>
    <w:p w14:paraId="473E95E2" w14:textId="77777777" w:rsidR="00677F3B" w:rsidRPr="00677F3B" w:rsidRDefault="00677F3B" w:rsidP="00677F3B">
      <w:pPr>
        <w:rPr>
          <w:b/>
          <w:bCs/>
          <w:color w:val="000000" w:themeColor="text1"/>
        </w:rPr>
      </w:pPr>
    </w:p>
    <w:p w14:paraId="3C36061E" w14:textId="3E51C95C" w:rsidR="0078397F" w:rsidRDefault="0078397F" w:rsidP="323D21F9">
      <w:pPr>
        <w:pStyle w:val="ListParagraph"/>
        <w:numPr>
          <w:ilvl w:val="0"/>
          <w:numId w:val="7"/>
        </w:numPr>
        <w:rPr>
          <w:color w:val="000000" w:themeColor="text1"/>
        </w:rPr>
      </w:pPr>
      <w:r w:rsidRPr="1FD257A9">
        <w:rPr>
          <w:color w:val="000000" w:themeColor="text1"/>
        </w:rPr>
        <w:t xml:space="preserve">You will then need to sort the machines by the number of patches needed in </w:t>
      </w:r>
      <w:r w:rsidRPr="1FD257A9">
        <w:rPr>
          <w:color w:val="000000" w:themeColor="text1"/>
          <w:highlight w:val="magenta"/>
        </w:rPr>
        <w:t>descending order</w:t>
      </w:r>
      <w:r w:rsidRPr="1FD257A9">
        <w:rPr>
          <w:color w:val="000000" w:themeColor="text1"/>
        </w:rPr>
        <w:t>.</w:t>
      </w:r>
      <w:r>
        <w:br/>
      </w:r>
      <w:r>
        <w:br/>
      </w:r>
      <w:r w:rsidR="00546DDE" w:rsidRPr="00546DDE">
        <w:rPr>
          <w:noProof/>
        </w:rPr>
        <w:drawing>
          <wp:inline distT="0" distB="0" distL="0" distR="0" wp14:anchorId="62A6912E" wp14:editId="02D8A681">
            <wp:extent cx="2751842" cy="1691376"/>
            <wp:effectExtent l="0" t="0" r="0" b="4445"/>
            <wp:docPr id="16370469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46955" name="Picture 1" descr="A screenshot of a computer&#10;&#10;Description automatically generated"/>
                    <pic:cNvPicPr/>
                  </pic:nvPicPr>
                  <pic:blipFill>
                    <a:blip r:embed="rId18"/>
                    <a:stretch>
                      <a:fillRect/>
                    </a:stretch>
                  </pic:blipFill>
                  <pic:spPr>
                    <a:xfrm>
                      <a:off x="0" y="0"/>
                      <a:ext cx="2773657" cy="1704784"/>
                    </a:xfrm>
                    <a:prstGeom prst="rect">
                      <a:avLst/>
                    </a:prstGeom>
                  </pic:spPr>
                </pic:pic>
              </a:graphicData>
            </a:graphic>
          </wp:inline>
        </w:drawing>
      </w:r>
      <w:r>
        <w:br/>
      </w:r>
    </w:p>
    <w:p w14:paraId="3C57893E" w14:textId="310A89FB" w:rsidR="0078397F" w:rsidRDefault="000C013F" w:rsidP="323D21F9">
      <w:pPr>
        <w:pStyle w:val="ListParagraph"/>
        <w:numPr>
          <w:ilvl w:val="0"/>
          <w:numId w:val="7"/>
        </w:numPr>
        <w:rPr>
          <w:color w:val="000000" w:themeColor="text1"/>
        </w:rPr>
      </w:pPr>
      <w:r w:rsidRPr="00156BC1">
        <w:rPr>
          <w:color w:val="000000" w:themeColor="text1"/>
        </w:rPr>
        <w:t>Select all the machines on the list making sure that all the machines are on this page.</w:t>
      </w:r>
      <w:r w:rsidRPr="00156BC1">
        <w:br/>
      </w:r>
      <w:r>
        <w:br/>
      </w:r>
      <w:r>
        <w:rPr>
          <w:noProof/>
        </w:rPr>
        <w:drawing>
          <wp:inline distT="0" distB="0" distL="0" distR="0" wp14:anchorId="7C5C3068" wp14:editId="00C1A58B">
            <wp:extent cx="2172003" cy="352474"/>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9">
                      <a:extLst>
                        <a:ext uri="{28A0092B-C50C-407E-A947-70E740481C1C}">
                          <a14:useLocalDpi xmlns:a14="http://schemas.microsoft.com/office/drawing/2010/main" val="0"/>
                        </a:ext>
                      </a:extLst>
                    </a:blip>
                    <a:stretch>
                      <a:fillRect/>
                    </a:stretch>
                  </pic:blipFill>
                  <pic:spPr>
                    <a:xfrm>
                      <a:off x="0" y="0"/>
                      <a:ext cx="2172003" cy="352474"/>
                    </a:xfrm>
                    <a:prstGeom prst="rect">
                      <a:avLst/>
                    </a:prstGeom>
                  </pic:spPr>
                </pic:pic>
              </a:graphicData>
            </a:graphic>
          </wp:inline>
        </w:drawing>
      </w:r>
      <w:r>
        <w:br/>
      </w:r>
    </w:p>
    <w:p w14:paraId="528E3278" w14:textId="6DDC6861" w:rsidR="000C013F" w:rsidRDefault="000C013F" w:rsidP="323D21F9">
      <w:pPr>
        <w:pStyle w:val="ListParagraph"/>
        <w:numPr>
          <w:ilvl w:val="0"/>
          <w:numId w:val="7"/>
        </w:numPr>
        <w:rPr>
          <w:color w:val="000000" w:themeColor="text1"/>
        </w:rPr>
      </w:pPr>
      <w:r w:rsidRPr="323D21F9">
        <w:rPr>
          <w:color w:val="000000" w:themeColor="text1"/>
        </w:rPr>
        <w:t>Once all the machines are selected you will need to then click on the above buttons marked ‘Deploy Approved Patch’.</w:t>
      </w:r>
      <w:r>
        <w:br/>
      </w:r>
      <w:r>
        <w:br/>
      </w:r>
      <w:r>
        <w:rPr>
          <w:noProof/>
        </w:rPr>
        <w:drawing>
          <wp:inline distT="0" distB="0" distL="0" distR="0" wp14:anchorId="08B7748C" wp14:editId="608D3F7E">
            <wp:extent cx="5731510" cy="3695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20">
                      <a:extLst>
                        <a:ext uri="{28A0092B-C50C-407E-A947-70E740481C1C}">
                          <a14:useLocalDpi xmlns:a14="http://schemas.microsoft.com/office/drawing/2010/main" val="0"/>
                        </a:ext>
                      </a:extLst>
                    </a:blip>
                    <a:stretch>
                      <a:fillRect/>
                    </a:stretch>
                  </pic:blipFill>
                  <pic:spPr>
                    <a:xfrm>
                      <a:off x="0" y="0"/>
                      <a:ext cx="5731510" cy="369570"/>
                    </a:xfrm>
                    <a:prstGeom prst="rect">
                      <a:avLst/>
                    </a:prstGeom>
                  </pic:spPr>
                </pic:pic>
              </a:graphicData>
            </a:graphic>
          </wp:inline>
        </w:drawing>
      </w:r>
      <w:r>
        <w:br/>
      </w:r>
      <w:r>
        <w:br/>
      </w:r>
    </w:p>
    <w:p w14:paraId="2C7315A1" w14:textId="5B2F14A6" w:rsidR="000C013F" w:rsidRDefault="00601875" w:rsidP="323D21F9">
      <w:pPr>
        <w:pStyle w:val="ListParagraph"/>
        <w:numPr>
          <w:ilvl w:val="0"/>
          <w:numId w:val="7"/>
        </w:numPr>
        <w:rPr>
          <w:color w:val="000000" w:themeColor="text1"/>
        </w:rPr>
      </w:pPr>
      <w:r w:rsidRPr="323D21F9">
        <w:rPr>
          <w:color w:val="000000" w:themeColor="text1"/>
        </w:rPr>
        <w:t>On the next screen the following needs to be completed –</w:t>
      </w:r>
    </w:p>
    <w:p w14:paraId="69901730" w14:textId="35176D18" w:rsidR="00601875" w:rsidRDefault="00601875" w:rsidP="323D21F9">
      <w:pPr>
        <w:pStyle w:val="ListParagraph"/>
        <w:numPr>
          <w:ilvl w:val="1"/>
          <w:numId w:val="7"/>
        </w:numPr>
        <w:rPr>
          <w:color w:val="000000" w:themeColor="text1"/>
        </w:rPr>
      </w:pPr>
      <w:r w:rsidRPr="323D21F9">
        <w:rPr>
          <w:color w:val="000000" w:themeColor="text1"/>
        </w:rPr>
        <w:t>Name</w:t>
      </w:r>
    </w:p>
    <w:p w14:paraId="3E17456E" w14:textId="0C239C14" w:rsidR="00601875" w:rsidRDefault="16CF9417" w:rsidP="323D21F9">
      <w:pPr>
        <w:pStyle w:val="ListParagraph"/>
        <w:numPr>
          <w:ilvl w:val="2"/>
          <w:numId w:val="7"/>
        </w:numPr>
        <w:rPr>
          <w:color w:val="000000" w:themeColor="text1"/>
        </w:rPr>
      </w:pPr>
      <w:r w:rsidRPr="323D21F9">
        <w:rPr>
          <w:color w:val="000000" w:themeColor="text1"/>
        </w:rPr>
        <w:t xml:space="preserve">SSAHS *DATE* </w:t>
      </w:r>
    </w:p>
    <w:p w14:paraId="44F7592E" w14:textId="5E41B0C0" w:rsidR="00601875" w:rsidRDefault="4332B800" w:rsidP="323D21F9">
      <w:pPr>
        <w:pStyle w:val="ListParagraph"/>
        <w:numPr>
          <w:ilvl w:val="2"/>
          <w:numId w:val="7"/>
        </w:numPr>
        <w:rPr>
          <w:color w:val="000000" w:themeColor="text1"/>
        </w:rPr>
      </w:pPr>
      <w:r w:rsidRPr="323D21F9">
        <w:rPr>
          <w:color w:val="000000" w:themeColor="text1"/>
        </w:rPr>
        <w:t>SSAP FOSS *DATE*</w:t>
      </w:r>
    </w:p>
    <w:p w14:paraId="75906329" w14:textId="59D61AC2" w:rsidR="00601875" w:rsidRDefault="4332B800" w:rsidP="323D21F9">
      <w:pPr>
        <w:pStyle w:val="ListParagraph"/>
        <w:numPr>
          <w:ilvl w:val="2"/>
          <w:numId w:val="7"/>
        </w:numPr>
        <w:rPr>
          <w:color w:val="000000" w:themeColor="text1"/>
        </w:rPr>
      </w:pPr>
      <w:r w:rsidRPr="323D21F9">
        <w:rPr>
          <w:color w:val="000000" w:themeColor="text1"/>
        </w:rPr>
        <w:t>SSAP BAU *DATE*</w:t>
      </w:r>
    </w:p>
    <w:p w14:paraId="1892E41E" w14:textId="495D382B" w:rsidR="007F5BA7" w:rsidRPr="007F5BA7" w:rsidRDefault="007F5BA7" w:rsidP="323D21F9">
      <w:pPr>
        <w:pStyle w:val="ListParagraph"/>
        <w:numPr>
          <w:ilvl w:val="2"/>
          <w:numId w:val="7"/>
        </w:numPr>
        <w:rPr>
          <w:b/>
          <w:bCs/>
          <w:color w:val="000000" w:themeColor="text1"/>
        </w:rPr>
      </w:pPr>
      <w:r w:rsidRPr="007F5BA7">
        <w:rPr>
          <w:b/>
          <w:bCs/>
          <w:color w:val="000000" w:themeColor="text1"/>
        </w:rPr>
        <w:t>SSAP DCs *DATE*</w:t>
      </w:r>
    </w:p>
    <w:p w14:paraId="4FBCDC11" w14:textId="2BEB9E49" w:rsidR="00601875" w:rsidRDefault="4332B800" w:rsidP="323D21F9">
      <w:pPr>
        <w:pStyle w:val="ListParagraph"/>
        <w:numPr>
          <w:ilvl w:val="2"/>
          <w:numId w:val="7"/>
        </w:numPr>
        <w:rPr>
          <w:color w:val="000000" w:themeColor="text1"/>
        </w:rPr>
      </w:pPr>
      <w:r w:rsidRPr="323D21F9">
        <w:rPr>
          <w:color w:val="000000" w:themeColor="text1"/>
        </w:rPr>
        <w:t>SSANP FOSS *DATE*</w:t>
      </w:r>
    </w:p>
    <w:p w14:paraId="5C90838A" w14:textId="07A3A980" w:rsidR="00601875" w:rsidRDefault="4332B800" w:rsidP="323D21F9">
      <w:pPr>
        <w:pStyle w:val="ListParagraph"/>
        <w:numPr>
          <w:ilvl w:val="2"/>
          <w:numId w:val="7"/>
        </w:numPr>
        <w:rPr>
          <w:color w:val="000000" w:themeColor="text1"/>
        </w:rPr>
      </w:pPr>
      <w:r w:rsidRPr="323D21F9">
        <w:rPr>
          <w:color w:val="000000" w:themeColor="text1"/>
        </w:rPr>
        <w:t>SSANP BAU *DATE*</w:t>
      </w:r>
    </w:p>
    <w:p w14:paraId="7E682C42" w14:textId="6ACEA1D7" w:rsidR="007F5BA7" w:rsidRPr="007F5BA7" w:rsidRDefault="007F5BA7" w:rsidP="007F5BA7">
      <w:pPr>
        <w:pStyle w:val="ListParagraph"/>
        <w:numPr>
          <w:ilvl w:val="2"/>
          <w:numId w:val="7"/>
        </w:numPr>
        <w:rPr>
          <w:b/>
          <w:bCs/>
          <w:color w:val="000000" w:themeColor="text1"/>
        </w:rPr>
      </w:pPr>
      <w:r w:rsidRPr="007F5BA7">
        <w:rPr>
          <w:b/>
          <w:bCs/>
          <w:color w:val="000000" w:themeColor="text1"/>
        </w:rPr>
        <w:t>SSA</w:t>
      </w:r>
      <w:r w:rsidR="00F21AA7">
        <w:rPr>
          <w:b/>
          <w:bCs/>
          <w:color w:val="000000" w:themeColor="text1"/>
        </w:rPr>
        <w:t>N</w:t>
      </w:r>
      <w:r w:rsidRPr="007F5BA7">
        <w:rPr>
          <w:b/>
          <w:bCs/>
          <w:color w:val="000000" w:themeColor="text1"/>
        </w:rPr>
        <w:t>P DCs *DATE*</w:t>
      </w:r>
    </w:p>
    <w:p w14:paraId="620C8D0B" w14:textId="57AF5D61" w:rsidR="00601875" w:rsidRDefault="16CF9417" w:rsidP="323D21F9">
      <w:pPr>
        <w:pStyle w:val="ListParagraph"/>
        <w:numPr>
          <w:ilvl w:val="2"/>
          <w:numId w:val="7"/>
        </w:numPr>
        <w:rPr>
          <w:color w:val="000000" w:themeColor="text1"/>
        </w:rPr>
      </w:pPr>
      <w:r w:rsidRPr="323D21F9">
        <w:rPr>
          <w:color w:val="000000" w:themeColor="text1"/>
        </w:rPr>
        <w:t>SSC *DATE*</w:t>
      </w:r>
    </w:p>
    <w:p w14:paraId="3887EE1A" w14:textId="41B16D61" w:rsidR="00F21AA7" w:rsidRPr="00F21AA7" w:rsidRDefault="00F21AA7" w:rsidP="00F21AA7">
      <w:pPr>
        <w:pStyle w:val="ListParagraph"/>
        <w:numPr>
          <w:ilvl w:val="2"/>
          <w:numId w:val="7"/>
        </w:numPr>
        <w:rPr>
          <w:b/>
          <w:bCs/>
          <w:color w:val="000000" w:themeColor="text1"/>
        </w:rPr>
      </w:pPr>
      <w:r w:rsidRPr="007F5BA7">
        <w:rPr>
          <w:b/>
          <w:bCs/>
          <w:color w:val="000000" w:themeColor="text1"/>
        </w:rPr>
        <w:t>SS</w:t>
      </w:r>
      <w:r>
        <w:rPr>
          <w:b/>
          <w:bCs/>
          <w:color w:val="000000" w:themeColor="text1"/>
        </w:rPr>
        <w:t>C</w:t>
      </w:r>
      <w:r w:rsidRPr="007F5BA7">
        <w:rPr>
          <w:b/>
          <w:bCs/>
          <w:color w:val="000000" w:themeColor="text1"/>
        </w:rPr>
        <w:t xml:space="preserve"> DCs *DATE*</w:t>
      </w:r>
    </w:p>
    <w:p w14:paraId="740CC744" w14:textId="03719119" w:rsidR="00AC0470" w:rsidRDefault="00AC0470" w:rsidP="323D21F9">
      <w:pPr>
        <w:pStyle w:val="ListParagraph"/>
        <w:numPr>
          <w:ilvl w:val="1"/>
          <w:numId w:val="7"/>
        </w:numPr>
        <w:rPr>
          <w:color w:val="000000" w:themeColor="text1"/>
        </w:rPr>
      </w:pPr>
      <w:r w:rsidRPr="323D21F9">
        <w:rPr>
          <w:color w:val="000000" w:themeColor="text1"/>
        </w:rPr>
        <w:t>A description can be added if needed or requested.</w:t>
      </w:r>
    </w:p>
    <w:p w14:paraId="6F16B95D" w14:textId="6CDCD2E9" w:rsidR="00601875" w:rsidRDefault="16CF9417" w:rsidP="323D21F9">
      <w:pPr>
        <w:pStyle w:val="ListParagraph"/>
        <w:numPr>
          <w:ilvl w:val="1"/>
          <w:numId w:val="7"/>
        </w:numPr>
        <w:rPr>
          <w:color w:val="000000" w:themeColor="text1"/>
        </w:rPr>
      </w:pPr>
      <w:r w:rsidRPr="323D21F9">
        <w:rPr>
          <w:color w:val="000000" w:themeColor="text1"/>
        </w:rPr>
        <w:t xml:space="preserve">Apply </w:t>
      </w:r>
      <w:r w:rsidR="1587A37A" w:rsidRPr="323D21F9">
        <w:rPr>
          <w:color w:val="000000" w:themeColor="text1"/>
        </w:rPr>
        <w:t>the relevant d</w:t>
      </w:r>
      <w:r w:rsidRPr="323D21F9">
        <w:rPr>
          <w:color w:val="000000" w:themeColor="text1"/>
        </w:rPr>
        <w:t xml:space="preserve">eployment </w:t>
      </w:r>
      <w:r w:rsidR="006606D5">
        <w:rPr>
          <w:color w:val="000000" w:themeColor="text1"/>
        </w:rPr>
        <w:t>p</w:t>
      </w:r>
      <w:r w:rsidR="00E75F87" w:rsidRPr="323D21F9">
        <w:rPr>
          <w:color w:val="000000" w:themeColor="text1"/>
        </w:rPr>
        <w:t>olicy</w:t>
      </w:r>
      <w:r w:rsidR="006606D5">
        <w:rPr>
          <w:color w:val="000000" w:themeColor="text1"/>
        </w:rPr>
        <w:t xml:space="preserve"> from the filter</w:t>
      </w:r>
      <w:r w:rsidR="00E75F87" w:rsidRPr="323D21F9">
        <w:rPr>
          <w:color w:val="000000" w:themeColor="text1"/>
        </w:rPr>
        <w:t>.</w:t>
      </w:r>
    </w:p>
    <w:p w14:paraId="67350757" w14:textId="74AAE2DF" w:rsidR="00601875" w:rsidRDefault="16CF9417" w:rsidP="323D21F9">
      <w:pPr>
        <w:pStyle w:val="ListParagraph"/>
        <w:numPr>
          <w:ilvl w:val="2"/>
          <w:numId w:val="7"/>
        </w:numPr>
        <w:rPr>
          <w:color w:val="000000" w:themeColor="text1"/>
        </w:rPr>
      </w:pPr>
      <w:r w:rsidRPr="323D21F9">
        <w:rPr>
          <w:color w:val="000000" w:themeColor="text1"/>
        </w:rPr>
        <w:lastRenderedPageBreak/>
        <w:t xml:space="preserve">SSAHS </w:t>
      </w:r>
      <w:r w:rsidR="56690AA1" w:rsidRPr="323D21F9">
        <w:rPr>
          <w:color w:val="000000" w:themeColor="text1"/>
        </w:rPr>
        <w:t>Policy</w:t>
      </w:r>
      <w:r w:rsidR="006328B8">
        <w:rPr>
          <w:color w:val="000000" w:themeColor="text1"/>
        </w:rPr>
        <w:t>.</w:t>
      </w:r>
    </w:p>
    <w:p w14:paraId="54621AD2" w14:textId="0F20A85A" w:rsidR="00601875" w:rsidRDefault="16CF9417" w:rsidP="323D21F9">
      <w:pPr>
        <w:pStyle w:val="ListParagraph"/>
        <w:numPr>
          <w:ilvl w:val="2"/>
          <w:numId w:val="7"/>
        </w:numPr>
        <w:rPr>
          <w:color w:val="000000" w:themeColor="text1"/>
        </w:rPr>
      </w:pPr>
      <w:r w:rsidRPr="323D21F9">
        <w:rPr>
          <w:color w:val="000000" w:themeColor="text1"/>
        </w:rPr>
        <w:t xml:space="preserve">SSC </w:t>
      </w:r>
      <w:r w:rsidR="56690AA1" w:rsidRPr="323D21F9">
        <w:rPr>
          <w:color w:val="000000" w:themeColor="text1"/>
        </w:rPr>
        <w:t>Policy</w:t>
      </w:r>
      <w:r w:rsidR="006328B8">
        <w:rPr>
          <w:color w:val="000000" w:themeColor="text1"/>
        </w:rPr>
        <w:t>.</w:t>
      </w:r>
    </w:p>
    <w:p w14:paraId="6152117A" w14:textId="25502824" w:rsidR="57D593B7" w:rsidRDefault="57D593B7" w:rsidP="323D21F9">
      <w:pPr>
        <w:pStyle w:val="ListParagraph"/>
        <w:numPr>
          <w:ilvl w:val="2"/>
          <w:numId w:val="7"/>
        </w:numPr>
        <w:rPr>
          <w:color w:val="000000" w:themeColor="text1"/>
        </w:rPr>
      </w:pPr>
      <w:r w:rsidRPr="323D21F9">
        <w:rPr>
          <w:color w:val="000000" w:themeColor="text1"/>
        </w:rPr>
        <w:t>SSANP Policy</w:t>
      </w:r>
      <w:r w:rsidR="006328B8">
        <w:rPr>
          <w:color w:val="000000" w:themeColor="text1"/>
        </w:rPr>
        <w:t>.</w:t>
      </w:r>
    </w:p>
    <w:p w14:paraId="0C54FBA5" w14:textId="23B30193" w:rsidR="57D593B7" w:rsidRDefault="57D593B7" w:rsidP="323D21F9">
      <w:pPr>
        <w:pStyle w:val="ListParagraph"/>
        <w:numPr>
          <w:ilvl w:val="2"/>
          <w:numId w:val="7"/>
        </w:numPr>
        <w:rPr>
          <w:color w:val="000000" w:themeColor="text1"/>
        </w:rPr>
      </w:pPr>
      <w:r w:rsidRPr="323D21F9">
        <w:rPr>
          <w:color w:val="000000" w:themeColor="text1"/>
        </w:rPr>
        <w:t>SSAP Policy</w:t>
      </w:r>
      <w:r w:rsidR="006328B8">
        <w:rPr>
          <w:color w:val="000000" w:themeColor="text1"/>
        </w:rPr>
        <w:t>.</w:t>
      </w:r>
    </w:p>
    <w:p w14:paraId="48CB4E92" w14:textId="616726D4" w:rsidR="006A1E8C" w:rsidRPr="00864AB6" w:rsidRDefault="006A1E8C" w:rsidP="323D21F9">
      <w:pPr>
        <w:pStyle w:val="ListParagraph"/>
        <w:numPr>
          <w:ilvl w:val="2"/>
          <w:numId w:val="7"/>
        </w:numPr>
        <w:rPr>
          <w:b/>
          <w:bCs/>
          <w:color w:val="000000" w:themeColor="text1"/>
        </w:rPr>
      </w:pPr>
      <w:r w:rsidRPr="00864AB6">
        <w:rPr>
          <w:b/>
          <w:bCs/>
          <w:color w:val="000000" w:themeColor="text1"/>
        </w:rPr>
        <w:t>DC</w:t>
      </w:r>
      <w:r w:rsidR="00864C07">
        <w:rPr>
          <w:b/>
          <w:bCs/>
          <w:color w:val="000000" w:themeColor="text1"/>
        </w:rPr>
        <w:t xml:space="preserve"> Patching tasks then use ‘Download – Install – No Reboot’</w:t>
      </w:r>
      <w:r w:rsidR="006328B8">
        <w:rPr>
          <w:b/>
          <w:bCs/>
          <w:color w:val="000000" w:themeColor="text1"/>
        </w:rPr>
        <w:t>.</w:t>
      </w:r>
      <w:r w:rsidR="002A18CF">
        <w:rPr>
          <w:b/>
          <w:bCs/>
          <w:color w:val="000000" w:themeColor="text1"/>
        </w:rPr>
        <w:br/>
      </w:r>
    </w:p>
    <w:p w14:paraId="5EC10064" w14:textId="10D7804C" w:rsidR="00601875" w:rsidRDefault="16CF9417" w:rsidP="323D21F9">
      <w:pPr>
        <w:pStyle w:val="ListParagraph"/>
        <w:numPr>
          <w:ilvl w:val="1"/>
          <w:numId w:val="7"/>
        </w:numPr>
        <w:rPr>
          <w:color w:val="000000" w:themeColor="text1"/>
        </w:rPr>
      </w:pPr>
      <w:r w:rsidRPr="323D21F9">
        <w:rPr>
          <w:color w:val="000000" w:themeColor="text1"/>
        </w:rPr>
        <w:t xml:space="preserve"> </w:t>
      </w:r>
      <w:r w:rsidR="56690AA1" w:rsidRPr="323D21F9">
        <w:rPr>
          <w:color w:val="000000" w:themeColor="text1"/>
        </w:rPr>
        <w:t xml:space="preserve">Tick ‘Enable Notification’ and add </w:t>
      </w:r>
      <w:r w:rsidR="16F4AFD6" w:rsidRPr="323D21F9">
        <w:rPr>
          <w:color w:val="000000" w:themeColor="text1"/>
        </w:rPr>
        <w:t>the</w:t>
      </w:r>
      <w:r w:rsidR="56690AA1" w:rsidRPr="323D21F9">
        <w:rPr>
          <w:color w:val="000000" w:themeColor="text1"/>
        </w:rPr>
        <w:t xml:space="preserve"> Windows Support</w:t>
      </w:r>
      <w:r w:rsidR="2DF456C4" w:rsidRPr="323D21F9">
        <w:rPr>
          <w:color w:val="000000" w:themeColor="text1"/>
        </w:rPr>
        <w:t xml:space="preserve"> email address</w:t>
      </w:r>
      <w:r w:rsidR="56690AA1" w:rsidRPr="323D21F9">
        <w:rPr>
          <w:color w:val="000000" w:themeColor="text1"/>
        </w:rPr>
        <w:t>.</w:t>
      </w:r>
    </w:p>
    <w:p w14:paraId="6187892C" w14:textId="11246C8D" w:rsidR="00AC0470" w:rsidRDefault="56690AA1" w:rsidP="323D21F9">
      <w:pPr>
        <w:pStyle w:val="ListParagraph"/>
        <w:numPr>
          <w:ilvl w:val="0"/>
          <w:numId w:val="7"/>
        </w:numPr>
        <w:rPr>
          <w:color w:val="000000" w:themeColor="text1"/>
        </w:rPr>
      </w:pPr>
      <w:r w:rsidRPr="323D21F9">
        <w:rPr>
          <w:color w:val="000000" w:themeColor="text1"/>
        </w:rPr>
        <w:t xml:space="preserve">Leave all other options if not specified </w:t>
      </w:r>
      <w:r w:rsidRPr="008D57A0">
        <w:rPr>
          <w:b/>
          <w:bCs/>
          <w:color w:val="000000" w:themeColor="text1"/>
        </w:rPr>
        <w:t xml:space="preserve">above </w:t>
      </w:r>
      <w:r w:rsidR="00431A82" w:rsidRPr="008D57A0">
        <w:rPr>
          <w:b/>
          <w:bCs/>
          <w:color w:val="000000" w:themeColor="text1"/>
        </w:rPr>
        <w:t>/ bel</w:t>
      </w:r>
      <w:r w:rsidR="0004073B" w:rsidRPr="008D57A0">
        <w:rPr>
          <w:b/>
          <w:bCs/>
          <w:color w:val="000000" w:themeColor="text1"/>
        </w:rPr>
        <w:t>ow</w:t>
      </w:r>
      <w:r w:rsidR="0004073B">
        <w:rPr>
          <w:color w:val="000000" w:themeColor="text1"/>
        </w:rPr>
        <w:t xml:space="preserve"> </w:t>
      </w:r>
      <w:r w:rsidRPr="323D21F9">
        <w:rPr>
          <w:color w:val="000000" w:themeColor="text1"/>
        </w:rPr>
        <w:t>and press Deploy.</w:t>
      </w:r>
      <w:r>
        <w:br/>
      </w:r>
      <w:r>
        <w:br/>
      </w:r>
      <w:r w:rsidR="2E879FE7">
        <w:rPr>
          <w:noProof/>
        </w:rPr>
        <w:drawing>
          <wp:inline distT="0" distB="0" distL="0" distR="0" wp14:anchorId="04EB6DBA" wp14:editId="58722128">
            <wp:extent cx="4572000" cy="695325"/>
            <wp:effectExtent l="0" t="0" r="0" b="0"/>
            <wp:docPr id="1759549259" name="Picture 175954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9549259"/>
                    <pic:cNvPicPr/>
                  </pic:nvPicPr>
                  <pic:blipFill>
                    <a:blip r:embed="rId21">
                      <a:extLst>
                        <a:ext uri="{28A0092B-C50C-407E-A947-70E740481C1C}">
                          <a14:useLocalDpi xmlns:a14="http://schemas.microsoft.com/office/drawing/2010/main" val="0"/>
                        </a:ext>
                      </a:extLst>
                    </a:blip>
                    <a:stretch>
                      <a:fillRect/>
                    </a:stretch>
                  </pic:blipFill>
                  <pic:spPr>
                    <a:xfrm>
                      <a:off x="0" y="0"/>
                      <a:ext cx="4572000" cy="695325"/>
                    </a:xfrm>
                    <a:prstGeom prst="rect">
                      <a:avLst/>
                    </a:prstGeom>
                  </pic:spPr>
                </pic:pic>
              </a:graphicData>
            </a:graphic>
          </wp:inline>
        </w:drawing>
      </w:r>
      <w:r>
        <w:br/>
      </w:r>
      <w:r w:rsidR="00166B82">
        <w:br/>
      </w:r>
      <w:r w:rsidR="001D3AC1" w:rsidRPr="00DA69F8">
        <w:rPr>
          <w:b/>
          <w:bCs/>
          <w:sz w:val="20"/>
          <w:szCs w:val="20"/>
        </w:rPr>
        <w:t xml:space="preserve">Use the options below to help with </w:t>
      </w:r>
      <w:hyperlink w:anchor="_Trouble_Shooting." w:history="1">
        <w:r w:rsidR="001D3AC1" w:rsidRPr="008D57A0">
          <w:rPr>
            <w:rStyle w:val="Hyperlink"/>
            <w:b/>
            <w:bCs/>
            <w:sz w:val="20"/>
            <w:szCs w:val="20"/>
          </w:rPr>
          <w:t>troubleshooting</w:t>
        </w:r>
      </w:hyperlink>
      <w:r w:rsidR="001D3AC1" w:rsidRPr="00DA69F8">
        <w:rPr>
          <w:b/>
          <w:bCs/>
          <w:sz w:val="20"/>
          <w:szCs w:val="20"/>
        </w:rPr>
        <w:t xml:space="preserve"> if needed </w:t>
      </w:r>
      <w:r w:rsidR="00A4674D" w:rsidRPr="00DA69F8">
        <w:rPr>
          <w:b/>
          <w:bCs/>
          <w:sz w:val="20"/>
          <w:szCs w:val="20"/>
        </w:rPr>
        <w:t>(SSP).</w:t>
      </w:r>
      <w:r w:rsidRPr="00DA69F8">
        <w:rPr>
          <w:b/>
          <w:bCs/>
        </w:rPr>
        <w:br/>
      </w:r>
      <w:r w:rsidR="008D7256" w:rsidRPr="00DA69F8">
        <w:rPr>
          <w:b/>
          <w:bCs/>
          <w:noProof/>
        </w:rPr>
        <w:drawing>
          <wp:inline distT="0" distB="0" distL="0" distR="0" wp14:anchorId="583BA3CD" wp14:editId="17764CA7">
            <wp:extent cx="4572000" cy="924560"/>
            <wp:effectExtent l="38100" t="38100" r="38100" b="46990"/>
            <wp:docPr id="12732580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58015" name="Picture 1" descr="A screenshot of a computer&#10;&#10;Description automatically generated"/>
                    <pic:cNvPicPr/>
                  </pic:nvPicPr>
                  <pic:blipFill>
                    <a:blip r:embed="rId22"/>
                    <a:stretch>
                      <a:fillRect/>
                    </a:stretch>
                  </pic:blipFill>
                  <pic:spPr>
                    <a:xfrm>
                      <a:off x="0" y="0"/>
                      <a:ext cx="4650608" cy="940456"/>
                    </a:xfrm>
                    <a:prstGeom prst="rect">
                      <a:avLst/>
                    </a:prstGeom>
                    <a:ln w="28575">
                      <a:solidFill>
                        <a:srgbClr val="00B050"/>
                      </a:solidFill>
                    </a:ln>
                  </pic:spPr>
                </pic:pic>
              </a:graphicData>
            </a:graphic>
          </wp:inline>
        </w:drawing>
      </w:r>
      <w:r w:rsidR="00125E3B" w:rsidRPr="00DA69F8">
        <w:rPr>
          <w:b/>
          <w:bCs/>
        </w:rPr>
        <w:br/>
      </w:r>
      <w:r w:rsidR="000555A6" w:rsidRPr="00DA69F8">
        <w:rPr>
          <w:b/>
          <w:bCs/>
        </w:rPr>
        <w:br/>
      </w:r>
      <w:r w:rsidR="000555A6" w:rsidRPr="00DA69F8">
        <w:rPr>
          <w:b/>
          <w:bCs/>
          <w:sz w:val="20"/>
          <w:szCs w:val="20"/>
        </w:rPr>
        <w:t>Add time and date to matc</w:t>
      </w:r>
      <w:r w:rsidR="00D31B3F" w:rsidRPr="00DA69F8">
        <w:rPr>
          <w:b/>
          <w:bCs/>
          <w:sz w:val="20"/>
          <w:szCs w:val="20"/>
        </w:rPr>
        <w:t xml:space="preserve">h the patch window +30 </w:t>
      </w:r>
      <w:r w:rsidR="00166B82" w:rsidRPr="00DA69F8">
        <w:rPr>
          <w:b/>
          <w:bCs/>
          <w:sz w:val="20"/>
          <w:szCs w:val="20"/>
        </w:rPr>
        <w:t>minutes</w:t>
      </w:r>
      <w:r w:rsidR="00D31B3F" w:rsidRPr="00DA69F8">
        <w:rPr>
          <w:b/>
          <w:bCs/>
          <w:sz w:val="20"/>
          <w:szCs w:val="20"/>
        </w:rPr>
        <w:t xml:space="preserve"> after the end of the window</w:t>
      </w:r>
      <w:r w:rsidR="00166B82" w:rsidRPr="00DA69F8">
        <w:rPr>
          <w:b/>
          <w:bCs/>
          <w:sz w:val="20"/>
          <w:szCs w:val="20"/>
        </w:rPr>
        <w:t>.</w:t>
      </w:r>
      <w:r w:rsidR="00125E3B">
        <w:br/>
      </w:r>
      <w:r w:rsidR="00125E3B" w:rsidRPr="00125E3B">
        <w:rPr>
          <w:noProof/>
        </w:rPr>
        <w:drawing>
          <wp:inline distT="0" distB="0" distL="0" distR="0" wp14:anchorId="6BC229EF" wp14:editId="77A7E040">
            <wp:extent cx="4633951" cy="877401"/>
            <wp:effectExtent l="38100" t="38100" r="33655" b="37465"/>
            <wp:docPr id="1600084916" name="Picture 1"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84916" name="Picture 1" descr="A screenshot of a social media post&#10;&#10;Description automatically generated"/>
                    <pic:cNvPicPr/>
                  </pic:nvPicPr>
                  <pic:blipFill>
                    <a:blip r:embed="rId23"/>
                    <a:stretch>
                      <a:fillRect/>
                    </a:stretch>
                  </pic:blipFill>
                  <pic:spPr>
                    <a:xfrm>
                      <a:off x="0" y="0"/>
                      <a:ext cx="4821067" cy="912830"/>
                    </a:xfrm>
                    <a:prstGeom prst="rect">
                      <a:avLst/>
                    </a:prstGeom>
                    <a:ln w="28575">
                      <a:solidFill>
                        <a:srgbClr val="00B050"/>
                      </a:solidFill>
                    </a:ln>
                  </pic:spPr>
                </pic:pic>
              </a:graphicData>
            </a:graphic>
          </wp:inline>
        </w:drawing>
      </w:r>
      <w:r>
        <w:br/>
      </w:r>
      <w:r>
        <w:br/>
      </w:r>
      <w:r w:rsidR="434998BB">
        <w:rPr>
          <w:noProof/>
        </w:rPr>
        <w:drawing>
          <wp:inline distT="0" distB="0" distL="0" distR="0" wp14:anchorId="2CB6DDFE" wp14:editId="5446E33B">
            <wp:extent cx="4572000" cy="1219200"/>
            <wp:effectExtent l="0" t="0" r="0" b="0"/>
            <wp:docPr id="436581509" name="Picture 436581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581509"/>
                    <pic:cNvPicPr/>
                  </pic:nvPicPr>
                  <pic:blipFill>
                    <a:blip r:embed="rId24">
                      <a:extLst>
                        <a:ext uri="{28A0092B-C50C-407E-A947-70E740481C1C}">
                          <a14:useLocalDpi xmlns:a14="http://schemas.microsoft.com/office/drawing/2010/main" val="0"/>
                        </a:ext>
                      </a:extLst>
                    </a:blip>
                    <a:stretch>
                      <a:fillRect/>
                    </a:stretch>
                  </pic:blipFill>
                  <pic:spPr>
                    <a:xfrm>
                      <a:off x="0" y="0"/>
                      <a:ext cx="4572000" cy="1219200"/>
                    </a:xfrm>
                    <a:prstGeom prst="rect">
                      <a:avLst/>
                    </a:prstGeom>
                  </pic:spPr>
                </pic:pic>
              </a:graphicData>
            </a:graphic>
          </wp:inline>
        </w:drawing>
      </w:r>
      <w:r>
        <w:br/>
      </w:r>
      <w:r>
        <w:br/>
      </w:r>
      <w:r>
        <w:rPr>
          <w:noProof/>
        </w:rPr>
        <w:drawing>
          <wp:inline distT="0" distB="0" distL="0" distR="0" wp14:anchorId="68F6890D" wp14:editId="71E863F4">
            <wp:extent cx="3905795" cy="533474"/>
            <wp:effectExtent l="0" t="0" r="0" b="0"/>
            <wp:docPr id="14" name="Picture 1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25">
                      <a:extLst>
                        <a:ext uri="{28A0092B-C50C-407E-A947-70E740481C1C}">
                          <a14:useLocalDpi xmlns:a14="http://schemas.microsoft.com/office/drawing/2010/main" val="0"/>
                        </a:ext>
                      </a:extLst>
                    </a:blip>
                    <a:stretch>
                      <a:fillRect/>
                    </a:stretch>
                  </pic:blipFill>
                  <pic:spPr>
                    <a:xfrm>
                      <a:off x="0" y="0"/>
                      <a:ext cx="3905795" cy="533474"/>
                    </a:xfrm>
                    <a:prstGeom prst="rect">
                      <a:avLst/>
                    </a:prstGeom>
                  </pic:spPr>
                </pic:pic>
              </a:graphicData>
            </a:graphic>
          </wp:inline>
        </w:drawing>
      </w:r>
      <w:r>
        <w:br/>
      </w:r>
      <w:r>
        <w:br/>
      </w:r>
    </w:p>
    <w:p w14:paraId="24215F58" w14:textId="0037E150" w:rsidR="00910832" w:rsidRDefault="00AC0470" w:rsidP="323D21F9">
      <w:pPr>
        <w:pStyle w:val="ListParagraph"/>
        <w:numPr>
          <w:ilvl w:val="0"/>
          <w:numId w:val="7"/>
        </w:numPr>
        <w:rPr>
          <w:color w:val="000000" w:themeColor="text1"/>
        </w:rPr>
      </w:pPr>
      <w:r w:rsidRPr="323D21F9">
        <w:rPr>
          <w:color w:val="000000" w:themeColor="text1"/>
        </w:rPr>
        <w:t>This will now enter a state of ‘Ready to Execute’ on the next window</w:t>
      </w:r>
      <w:r w:rsidR="008A14AF" w:rsidRPr="323D21F9">
        <w:rPr>
          <w:color w:val="000000" w:themeColor="text1"/>
        </w:rPr>
        <w:t xml:space="preserve"> and will be installed during the window of 6pm and pm that evening.</w:t>
      </w:r>
      <w:r>
        <w:br/>
      </w:r>
      <w:r>
        <w:br/>
      </w:r>
      <w:r w:rsidR="008A14AF">
        <w:rPr>
          <w:noProof/>
        </w:rPr>
        <w:lastRenderedPageBreak/>
        <w:drawing>
          <wp:inline distT="0" distB="0" distL="0" distR="0" wp14:anchorId="0E59BFA9" wp14:editId="44867A35">
            <wp:extent cx="5731510" cy="30670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26">
                      <a:extLst>
                        <a:ext uri="{28A0092B-C50C-407E-A947-70E740481C1C}">
                          <a14:useLocalDpi xmlns:a14="http://schemas.microsoft.com/office/drawing/2010/main" val="0"/>
                        </a:ext>
                      </a:extLst>
                    </a:blip>
                    <a:stretch>
                      <a:fillRect/>
                    </a:stretch>
                  </pic:blipFill>
                  <pic:spPr>
                    <a:xfrm>
                      <a:off x="0" y="0"/>
                      <a:ext cx="5731510" cy="306705"/>
                    </a:xfrm>
                    <a:prstGeom prst="rect">
                      <a:avLst/>
                    </a:prstGeom>
                  </pic:spPr>
                </pic:pic>
              </a:graphicData>
            </a:graphic>
          </wp:inline>
        </w:drawing>
      </w:r>
      <w:r>
        <w:br/>
      </w:r>
      <w:r>
        <w:br/>
      </w:r>
      <w:r w:rsidR="008A14AF">
        <w:rPr>
          <w:noProof/>
        </w:rPr>
        <w:drawing>
          <wp:inline distT="0" distB="0" distL="0" distR="0" wp14:anchorId="15761F65" wp14:editId="1ACCF7EA">
            <wp:extent cx="5258536" cy="523948"/>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27">
                      <a:extLst>
                        <a:ext uri="{28A0092B-C50C-407E-A947-70E740481C1C}">
                          <a14:useLocalDpi xmlns:a14="http://schemas.microsoft.com/office/drawing/2010/main" val="0"/>
                        </a:ext>
                      </a:extLst>
                    </a:blip>
                    <a:stretch>
                      <a:fillRect/>
                    </a:stretch>
                  </pic:blipFill>
                  <pic:spPr>
                    <a:xfrm>
                      <a:off x="0" y="0"/>
                      <a:ext cx="5258536" cy="523948"/>
                    </a:xfrm>
                    <a:prstGeom prst="rect">
                      <a:avLst/>
                    </a:prstGeom>
                  </pic:spPr>
                </pic:pic>
              </a:graphicData>
            </a:graphic>
          </wp:inline>
        </w:drawing>
      </w:r>
      <w:r>
        <w:br/>
      </w:r>
      <w:r>
        <w:br/>
      </w:r>
    </w:p>
    <w:p w14:paraId="4282179C" w14:textId="7A4BDEF6" w:rsidR="00E20FE7" w:rsidRDefault="00E20FE7" w:rsidP="00E20FE7">
      <w:pPr>
        <w:pStyle w:val="Heading2"/>
      </w:pPr>
      <w:bookmarkStart w:id="11" w:name="_Toc140741147"/>
      <w:r>
        <w:t>Evening of the patching session – Patch Deployment.</w:t>
      </w:r>
      <w:bookmarkEnd w:id="11"/>
    </w:p>
    <w:p w14:paraId="75215B77" w14:textId="2EEBC4BF" w:rsidR="00910832" w:rsidRDefault="00E20FE7" w:rsidP="00E20FE7">
      <w:r w:rsidRPr="00E20FE7">
        <w:t xml:space="preserve">Below are the steps </w:t>
      </w:r>
      <w:r>
        <w:t>to check and monitor the progress of the patch installation session.</w:t>
      </w:r>
    </w:p>
    <w:p w14:paraId="25E79660" w14:textId="7E3D5E34" w:rsidR="00E20FE7" w:rsidRDefault="00E20FE7" w:rsidP="00E20FE7">
      <w:r>
        <w:t xml:space="preserve">For the best progress check then log in any time after </w:t>
      </w:r>
      <w:r w:rsidR="004A7FD0" w:rsidRPr="00815119">
        <w:rPr>
          <w:b/>
          <w:bCs/>
        </w:rPr>
        <w:t>9</w:t>
      </w:r>
      <w:r w:rsidRPr="00815119">
        <w:rPr>
          <w:b/>
          <w:bCs/>
        </w:rPr>
        <w:t>.30pm</w:t>
      </w:r>
      <w:r>
        <w:t>.</w:t>
      </w:r>
    </w:p>
    <w:p w14:paraId="1E2EF2A6" w14:textId="77777777" w:rsidR="00E20FE7" w:rsidRDefault="00E20FE7" w:rsidP="00E20FE7">
      <w:pPr>
        <w:pStyle w:val="ListParagraph"/>
        <w:numPr>
          <w:ilvl w:val="0"/>
          <w:numId w:val="7"/>
        </w:numPr>
      </w:pPr>
      <w:r>
        <w:t>Access the patch manager console.</w:t>
      </w:r>
    </w:p>
    <w:p w14:paraId="0A1F9610" w14:textId="77777777" w:rsidR="00E20FE7" w:rsidRPr="008A45F7" w:rsidRDefault="00E20FE7" w:rsidP="00E20FE7">
      <w:pPr>
        <w:pStyle w:val="ListParagraph"/>
        <w:numPr>
          <w:ilvl w:val="1"/>
          <w:numId w:val="7"/>
        </w:numPr>
      </w:pPr>
      <w:r w:rsidRPr="008A45F7">
        <w:t>ARVSSAADM01 &gt; Edge &gt; https://awsarvm312:8383/client#/login or</w:t>
      </w:r>
    </w:p>
    <w:p w14:paraId="6D29222B" w14:textId="3EC7B582" w:rsidR="00E20FE7" w:rsidRDefault="00E20FE7" w:rsidP="00E20FE7">
      <w:pPr>
        <w:pStyle w:val="ListParagraph"/>
        <w:numPr>
          <w:ilvl w:val="1"/>
          <w:numId w:val="7"/>
        </w:numPr>
      </w:pPr>
      <w:r w:rsidRPr="008A45F7">
        <w:t xml:space="preserve">AWSARVM320 &gt; AWSARVM312 &gt; Edge &gt; </w:t>
      </w:r>
      <w:hyperlink r:id="rId28" w:anchor="/login" w:history="1">
        <w:r w:rsidRPr="00955663">
          <w:rPr>
            <w:rStyle w:val="Hyperlink"/>
          </w:rPr>
          <w:t>https://awsarvm312:8383/client#/login</w:t>
        </w:r>
      </w:hyperlink>
    </w:p>
    <w:p w14:paraId="0E8B07FB" w14:textId="63660088" w:rsidR="00E20FE7" w:rsidRDefault="00C838ED" w:rsidP="00E20FE7">
      <w:pPr>
        <w:pStyle w:val="ListParagraph"/>
        <w:numPr>
          <w:ilvl w:val="0"/>
          <w:numId w:val="7"/>
        </w:numPr>
      </w:pPr>
      <w:r>
        <w:t>From the home screen select the ‘Deployment’ option.</w:t>
      </w:r>
      <w:r>
        <w:br/>
      </w:r>
      <w:r>
        <w:br/>
      </w:r>
      <w:r w:rsidRPr="008A14AF">
        <w:rPr>
          <w:noProof/>
        </w:rPr>
        <w:drawing>
          <wp:inline distT="0" distB="0" distL="0" distR="0" wp14:anchorId="5B2F3A1F" wp14:editId="3DD5AA80">
            <wp:extent cx="5258534" cy="523948"/>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58534" cy="523948"/>
                    </a:xfrm>
                    <a:prstGeom prst="rect">
                      <a:avLst/>
                    </a:prstGeom>
                  </pic:spPr>
                </pic:pic>
              </a:graphicData>
            </a:graphic>
          </wp:inline>
        </w:drawing>
      </w:r>
      <w:r>
        <w:br/>
      </w:r>
    </w:p>
    <w:p w14:paraId="203B5DD7" w14:textId="092F10AC" w:rsidR="00C838ED" w:rsidRDefault="00C838ED" w:rsidP="00E20FE7">
      <w:pPr>
        <w:pStyle w:val="ListParagraph"/>
        <w:numPr>
          <w:ilvl w:val="0"/>
          <w:numId w:val="7"/>
        </w:numPr>
      </w:pPr>
      <w:r>
        <w:t xml:space="preserve">The deployment task that was created should provide a status of ‘In Progress’, if it is showing any other status then refer to the </w:t>
      </w:r>
      <w:hyperlink w:anchor="_Trouble_Shooting." w:history="1">
        <w:r w:rsidRPr="00C12B7A">
          <w:rPr>
            <w:rStyle w:val="Hyperlink"/>
          </w:rPr>
          <w:t>troubleshooting section</w:t>
        </w:r>
      </w:hyperlink>
      <w:r>
        <w:t>.</w:t>
      </w:r>
    </w:p>
    <w:p w14:paraId="1E7A96B0" w14:textId="574E9642" w:rsidR="00C838ED" w:rsidRDefault="00C838ED" w:rsidP="00E20FE7">
      <w:pPr>
        <w:pStyle w:val="ListParagraph"/>
        <w:numPr>
          <w:ilvl w:val="0"/>
          <w:numId w:val="7"/>
        </w:numPr>
      </w:pPr>
      <w:r>
        <w:t xml:space="preserve">By selecting the deployment </w:t>
      </w:r>
      <w:r w:rsidR="008D57A0">
        <w:t>task,</w:t>
      </w:r>
      <w:r>
        <w:t xml:space="preserve"> you will see the summary page of the progress of the deployment. Example below.</w:t>
      </w:r>
      <w:r>
        <w:br/>
      </w:r>
      <w:r>
        <w:br/>
      </w:r>
      <w:r w:rsidRPr="00C838ED">
        <w:rPr>
          <w:noProof/>
        </w:rPr>
        <w:drawing>
          <wp:inline distT="0" distB="0" distL="0" distR="0" wp14:anchorId="17EF5BDC" wp14:editId="7237C8F2">
            <wp:extent cx="2578290" cy="1843309"/>
            <wp:effectExtent l="0" t="0" r="0" b="5080"/>
            <wp:docPr id="19" name="Picture 19" descr="Chart, sunburst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 sunburst chart&#10;&#10;Description automatically generated"/>
                    <pic:cNvPicPr/>
                  </pic:nvPicPr>
                  <pic:blipFill>
                    <a:blip r:embed="rId29"/>
                    <a:stretch>
                      <a:fillRect/>
                    </a:stretch>
                  </pic:blipFill>
                  <pic:spPr>
                    <a:xfrm>
                      <a:off x="0" y="0"/>
                      <a:ext cx="2593444" cy="1854143"/>
                    </a:xfrm>
                    <a:prstGeom prst="rect">
                      <a:avLst/>
                    </a:prstGeom>
                  </pic:spPr>
                </pic:pic>
              </a:graphicData>
            </a:graphic>
          </wp:inline>
        </w:drawing>
      </w:r>
      <w:r>
        <w:br/>
      </w:r>
    </w:p>
    <w:p w14:paraId="27333091" w14:textId="1332BC98" w:rsidR="00C838ED" w:rsidRDefault="00C838ED" w:rsidP="00E20FE7">
      <w:pPr>
        <w:pStyle w:val="ListParagraph"/>
        <w:numPr>
          <w:ilvl w:val="0"/>
          <w:numId w:val="7"/>
        </w:numPr>
      </w:pPr>
      <w:r>
        <w:t>From this screen you will be able to see the status in real time list of each machine by clicking on ‘Execution Status’ on the menu bar. These machines will be in various states as shown below. ‘Remarks’ provide more detailed information if needed.</w:t>
      </w:r>
      <w:r>
        <w:br/>
      </w:r>
      <w:r>
        <w:br/>
      </w:r>
      <w:r w:rsidRPr="00C838ED">
        <w:rPr>
          <w:noProof/>
        </w:rPr>
        <w:drawing>
          <wp:inline distT="0" distB="0" distL="0" distR="0" wp14:anchorId="332CE2CE" wp14:editId="5C05D73F">
            <wp:extent cx="4848902" cy="485843"/>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48902" cy="485843"/>
                    </a:xfrm>
                    <a:prstGeom prst="rect">
                      <a:avLst/>
                    </a:prstGeom>
                  </pic:spPr>
                </pic:pic>
              </a:graphicData>
            </a:graphic>
          </wp:inline>
        </w:drawing>
      </w:r>
      <w:r>
        <w:br/>
      </w:r>
      <w:r>
        <w:lastRenderedPageBreak/>
        <w:br/>
      </w:r>
      <w:r w:rsidRPr="00C838ED">
        <w:rPr>
          <w:noProof/>
        </w:rPr>
        <w:drawing>
          <wp:inline distT="0" distB="0" distL="0" distR="0" wp14:anchorId="11A229A8" wp14:editId="1524C0A4">
            <wp:extent cx="905001" cy="2476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905001" cy="247685"/>
                    </a:xfrm>
                    <a:prstGeom prst="rect">
                      <a:avLst/>
                    </a:prstGeom>
                  </pic:spPr>
                </pic:pic>
              </a:graphicData>
            </a:graphic>
          </wp:inline>
        </w:drawing>
      </w:r>
      <w:r>
        <w:t xml:space="preserve">  </w:t>
      </w:r>
      <w:r w:rsidRPr="00C838ED">
        <w:rPr>
          <w:noProof/>
        </w:rPr>
        <w:drawing>
          <wp:inline distT="0" distB="0" distL="0" distR="0" wp14:anchorId="419423FD" wp14:editId="6B356B9D">
            <wp:extent cx="933580" cy="238158"/>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933580" cy="238158"/>
                    </a:xfrm>
                    <a:prstGeom prst="rect">
                      <a:avLst/>
                    </a:prstGeom>
                  </pic:spPr>
                </pic:pic>
              </a:graphicData>
            </a:graphic>
          </wp:inline>
        </w:drawing>
      </w:r>
      <w:r>
        <w:t xml:space="preserve">  </w:t>
      </w:r>
      <w:r w:rsidRPr="00C838ED">
        <w:rPr>
          <w:noProof/>
        </w:rPr>
        <w:drawing>
          <wp:inline distT="0" distB="0" distL="0" distR="0" wp14:anchorId="49B0ECAE" wp14:editId="72E052E1">
            <wp:extent cx="1131158" cy="25207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145049" cy="255172"/>
                    </a:xfrm>
                    <a:prstGeom prst="rect">
                      <a:avLst/>
                    </a:prstGeom>
                  </pic:spPr>
                </pic:pic>
              </a:graphicData>
            </a:graphic>
          </wp:inline>
        </w:drawing>
      </w:r>
      <w:r>
        <w:t xml:space="preserve">  </w:t>
      </w:r>
      <w:r w:rsidRPr="00C838ED">
        <w:rPr>
          <w:noProof/>
        </w:rPr>
        <w:drawing>
          <wp:inline distT="0" distB="0" distL="0" distR="0" wp14:anchorId="27C98646" wp14:editId="4BD2BF07">
            <wp:extent cx="634266" cy="242731"/>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55023" cy="250674"/>
                    </a:xfrm>
                    <a:prstGeom prst="rect">
                      <a:avLst/>
                    </a:prstGeom>
                  </pic:spPr>
                </pic:pic>
              </a:graphicData>
            </a:graphic>
          </wp:inline>
        </w:drawing>
      </w:r>
      <w:r>
        <w:br/>
      </w:r>
      <w:r>
        <w:br/>
        <w:t>Succeeded – Patch installed correctly.</w:t>
      </w:r>
      <w:r>
        <w:br/>
        <w:t xml:space="preserve">Yet </w:t>
      </w:r>
      <w:r w:rsidR="0020283E">
        <w:t>to</w:t>
      </w:r>
      <w:r>
        <w:t xml:space="preserve"> Apply – Install has not yet started.</w:t>
      </w:r>
      <w:r>
        <w:br/>
        <w:t xml:space="preserve">Retry in Progress – Pending Reboot / </w:t>
      </w:r>
      <w:r w:rsidR="00047340">
        <w:t>Install Pending another activity</w:t>
      </w:r>
      <w:r w:rsidR="00047340">
        <w:br/>
        <w:t>Failed – Patch install failed</w:t>
      </w:r>
      <w:r w:rsidR="0020283E">
        <w:br/>
      </w:r>
    </w:p>
    <w:p w14:paraId="05A059A9" w14:textId="458FE8C7" w:rsidR="00C12B7A" w:rsidRDefault="00C12B7A" w:rsidP="005A61E1">
      <w:pPr>
        <w:pStyle w:val="ListParagraph"/>
        <w:numPr>
          <w:ilvl w:val="0"/>
          <w:numId w:val="7"/>
        </w:numPr>
      </w:pPr>
      <w:r>
        <w:t>Once all machines have been patched successfully, they will show on the systems tab as ‘Healthy’. If they show any other status, then they will need to be scanned again and missing patches will need to be installed as above</w:t>
      </w:r>
      <w:r w:rsidR="00D23D02">
        <w:t xml:space="preserve"> </w:t>
      </w:r>
      <w:r w:rsidR="00D23D02" w:rsidRPr="00B37CA6">
        <w:rPr>
          <w:b/>
          <w:bCs/>
        </w:rPr>
        <w:t xml:space="preserve">either by using the </w:t>
      </w:r>
      <w:hyperlink w:anchor="_Trouble_Shooting." w:history="1">
        <w:r w:rsidR="00D23D02" w:rsidRPr="00E168C4">
          <w:rPr>
            <w:rStyle w:val="Hyperlink"/>
            <w:b/>
            <w:bCs/>
          </w:rPr>
          <w:t>SSP portal</w:t>
        </w:r>
      </w:hyperlink>
      <w:r w:rsidR="00D23D02" w:rsidRPr="00B37CA6">
        <w:rPr>
          <w:b/>
          <w:bCs/>
        </w:rPr>
        <w:t xml:space="preserve"> on the machine or na</w:t>
      </w:r>
      <w:r w:rsidR="005A61E1" w:rsidRPr="00B37CA6">
        <w:rPr>
          <w:b/>
          <w:bCs/>
        </w:rPr>
        <w:t>vigating to the patch directory and installing manually.</w:t>
      </w:r>
      <w:r w:rsidR="005A61E1" w:rsidRPr="00B37CA6">
        <w:rPr>
          <w:b/>
          <w:bCs/>
        </w:rPr>
        <w:br/>
      </w:r>
      <w:r w:rsidR="005A61E1" w:rsidRPr="00B37CA6">
        <w:rPr>
          <w:b/>
          <w:bCs/>
        </w:rPr>
        <w:br/>
      </w:r>
      <w:r w:rsidR="00B37CA6" w:rsidRPr="00B37CA6">
        <w:rPr>
          <w:b/>
          <w:bCs/>
        </w:rPr>
        <w:t>C:\Program Files (x86)\ManageEngine\</w:t>
      </w:r>
      <w:proofErr w:type="spellStart"/>
      <w:r w:rsidR="00B37CA6" w:rsidRPr="00B37CA6">
        <w:rPr>
          <w:b/>
          <w:bCs/>
        </w:rPr>
        <w:t>UEMS_Agent</w:t>
      </w:r>
      <w:proofErr w:type="spellEnd"/>
      <w:r w:rsidR="00B37CA6" w:rsidRPr="00B37CA6">
        <w:rPr>
          <w:b/>
          <w:bCs/>
        </w:rPr>
        <w:t>\patches\</w:t>
      </w:r>
      <w:r w:rsidRPr="00B37CA6">
        <w:rPr>
          <w:b/>
          <w:bCs/>
        </w:rPr>
        <w:br/>
      </w:r>
      <w:r>
        <w:br/>
      </w:r>
      <w:r w:rsidRPr="00511EA5">
        <w:rPr>
          <w:noProof/>
        </w:rPr>
        <w:drawing>
          <wp:inline distT="0" distB="0" distL="0" distR="0" wp14:anchorId="739C5DE4" wp14:editId="50CAE831">
            <wp:extent cx="981075" cy="21765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984847" cy="218490"/>
                    </a:xfrm>
                    <a:prstGeom prst="rect">
                      <a:avLst/>
                    </a:prstGeom>
                  </pic:spPr>
                </pic:pic>
              </a:graphicData>
            </a:graphic>
          </wp:inline>
        </w:drawing>
      </w:r>
      <w:r>
        <w:t xml:space="preserve">  </w:t>
      </w:r>
      <w:r w:rsidRPr="00511EA5">
        <w:rPr>
          <w:noProof/>
        </w:rPr>
        <w:drawing>
          <wp:inline distT="0" distB="0" distL="0" distR="0" wp14:anchorId="133A7D17" wp14:editId="45DD944D">
            <wp:extent cx="523948" cy="228632"/>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3948" cy="228632"/>
                    </a:xfrm>
                    <a:prstGeom prst="rect">
                      <a:avLst/>
                    </a:prstGeom>
                  </pic:spPr>
                </pic:pic>
              </a:graphicData>
            </a:graphic>
          </wp:inline>
        </w:drawing>
      </w:r>
    </w:p>
    <w:p w14:paraId="1A67A85B" w14:textId="01D34FBF" w:rsidR="0009541C" w:rsidRPr="00226ACE" w:rsidRDefault="0009541C" w:rsidP="005A61E1">
      <w:pPr>
        <w:pStyle w:val="ListParagraph"/>
        <w:numPr>
          <w:ilvl w:val="0"/>
          <w:numId w:val="7"/>
        </w:numPr>
        <w:rPr>
          <w:b/>
          <w:bCs/>
        </w:rPr>
      </w:pPr>
      <w:r w:rsidRPr="00226ACE">
        <w:rPr>
          <w:b/>
          <w:bCs/>
        </w:rPr>
        <w:t>Civica Services:</w:t>
      </w:r>
    </w:p>
    <w:p w14:paraId="7F2263BA" w14:textId="7D1213CC" w:rsidR="0009541C" w:rsidRDefault="004C32BF" w:rsidP="0009541C">
      <w:pPr>
        <w:pStyle w:val="ListParagraph"/>
      </w:pPr>
      <w:r>
        <w:t>The Civica Servers need to be started in the following order:</w:t>
      </w:r>
    </w:p>
    <w:p w14:paraId="2BCAAD0D" w14:textId="72CCECCC" w:rsidR="004C32BF" w:rsidRDefault="004C32BF" w:rsidP="0009541C">
      <w:pPr>
        <w:pStyle w:val="ListParagraph"/>
      </w:pPr>
      <w:r>
        <w:t>482</w:t>
      </w:r>
      <w:r w:rsidR="00226ACE">
        <w:t>(DB)</w:t>
      </w:r>
      <w:r>
        <w:t xml:space="preserve">, </w:t>
      </w:r>
      <w:r w:rsidR="0027184B">
        <w:t>481</w:t>
      </w:r>
      <w:r w:rsidR="00226ACE">
        <w:t>(</w:t>
      </w:r>
      <w:proofErr w:type="spellStart"/>
      <w:r w:rsidR="00226ACE">
        <w:t>ReportDB</w:t>
      </w:r>
      <w:proofErr w:type="spellEnd"/>
      <w:r w:rsidR="00226ACE">
        <w:t>)</w:t>
      </w:r>
      <w:r w:rsidR="0027184B">
        <w:t>, 483</w:t>
      </w:r>
      <w:r w:rsidR="00D36A73">
        <w:t>(Image)</w:t>
      </w:r>
      <w:r w:rsidR="0027184B">
        <w:t>, 484</w:t>
      </w:r>
      <w:r w:rsidR="00D36A73">
        <w:t>(App)</w:t>
      </w:r>
    </w:p>
    <w:p w14:paraId="56B63F36" w14:textId="269FE08E" w:rsidR="00D36A73" w:rsidRDefault="00D36A73" w:rsidP="00D36A73">
      <w:pPr>
        <w:pStyle w:val="ListParagraph"/>
      </w:pPr>
      <w:r>
        <w:t>6</w:t>
      </w:r>
      <w:r>
        <w:t xml:space="preserve">82(DB), </w:t>
      </w:r>
      <w:r>
        <w:t>6</w:t>
      </w:r>
      <w:r>
        <w:t>81(</w:t>
      </w:r>
      <w:proofErr w:type="spellStart"/>
      <w:r>
        <w:t>ReportDB</w:t>
      </w:r>
      <w:proofErr w:type="spellEnd"/>
      <w:r>
        <w:t xml:space="preserve">), </w:t>
      </w:r>
      <w:r>
        <w:t>6</w:t>
      </w:r>
      <w:r>
        <w:t xml:space="preserve">83(Image), </w:t>
      </w:r>
      <w:r>
        <w:t>6</w:t>
      </w:r>
      <w:r>
        <w:t>84(App)</w:t>
      </w:r>
    </w:p>
    <w:p w14:paraId="3D60A1C5" w14:textId="77777777" w:rsidR="0027184B" w:rsidRDefault="0027184B" w:rsidP="0009541C">
      <w:pPr>
        <w:pStyle w:val="ListParagraph"/>
      </w:pPr>
    </w:p>
    <w:p w14:paraId="15D6A419" w14:textId="378D35ED" w:rsidR="00B852F6" w:rsidRDefault="00B852F6" w:rsidP="0009541C">
      <w:pPr>
        <w:pStyle w:val="ListParagraph"/>
      </w:pPr>
      <w:r>
        <w:t>Once these boxes are up and running:</w:t>
      </w:r>
    </w:p>
    <w:p w14:paraId="11767B89" w14:textId="5AA87E0B" w:rsidR="00B852F6" w:rsidRDefault="00B852F6" w:rsidP="0009541C">
      <w:pPr>
        <w:pStyle w:val="ListParagraph"/>
      </w:pPr>
      <w:r>
        <w:t>Restart the Drupal\Web Proxy instances.</w:t>
      </w:r>
    </w:p>
    <w:p w14:paraId="1C79BEFB" w14:textId="77777777" w:rsidR="00C12B7A" w:rsidRDefault="00C12B7A" w:rsidP="00C12B7A">
      <w:pPr>
        <w:pStyle w:val="ListParagraph"/>
      </w:pPr>
    </w:p>
    <w:p w14:paraId="39171931" w14:textId="1A3E5D05" w:rsidR="00C12B7A" w:rsidRDefault="00C12B7A" w:rsidP="00C12B7A">
      <w:pPr>
        <w:pStyle w:val="Heading1"/>
      </w:pPr>
      <w:bookmarkStart w:id="12" w:name="_Trouble_Shooting."/>
      <w:bookmarkStart w:id="13" w:name="_Toc140741148"/>
      <w:bookmarkEnd w:id="12"/>
      <w:r>
        <w:t>Trouble Shooting.</w:t>
      </w:r>
      <w:bookmarkEnd w:id="13"/>
    </w:p>
    <w:p w14:paraId="346AFC75" w14:textId="016FAAF8" w:rsidR="00C838ED" w:rsidRDefault="0020283E" w:rsidP="00E20FE7">
      <w:pPr>
        <w:pStyle w:val="ListParagraph"/>
        <w:numPr>
          <w:ilvl w:val="0"/>
          <w:numId w:val="7"/>
        </w:numPr>
      </w:pPr>
      <w:r>
        <w:t xml:space="preserve">If any of the machines are in a status other than succeeded or Yet to </w:t>
      </w:r>
      <w:proofErr w:type="gramStart"/>
      <w:r>
        <w:t>Apply</w:t>
      </w:r>
      <w:proofErr w:type="gramEnd"/>
      <w:r>
        <w:t xml:space="preserve"> then select the machine for more details. This will tell you if the machine needs to be rebooted to finalise or why the patch hasn’t installed.</w:t>
      </w:r>
    </w:p>
    <w:p w14:paraId="33FE96F4" w14:textId="2096922C" w:rsidR="00F1253E" w:rsidRDefault="00F1253E" w:rsidP="00E20FE7">
      <w:pPr>
        <w:pStyle w:val="ListParagraph"/>
        <w:numPr>
          <w:ilvl w:val="0"/>
          <w:numId w:val="7"/>
        </w:numPr>
      </w:pPr>
      <w:r>
        <w:t>When a machine has failed its updates then please see below for potential work arounds.</w:t>
      </w:r>
    </w:p>
    <w:p w14:paraId="4B727228" w14:textId="265E4FEE" w:rsidR="00F1253E" w:rsidRDefault="00F1253E" w:rsidP="00F1253E">
      <w:pPr>
        <w:pStyle w:val="ListParagraph"/>
        <w:numPr>
          <w:ilvl w:val="1"/>
          <w:numId w:val="7"/>
        </w:numPr>
      </w:pPr>
      <w:r>
        <w:t>Connect directly to the machine as it might need a reboot in the first instance.</w:t>
      </w:r>
    </w:p>
    <w:p w14:paraId="0B2D379A" w14:textId="24FA9F41" w:rsidR="00F1253E" w:rsidRDefault="00F1253E" w:rsidP="00F1253E">
      <w:pPr>
        <w:pStyle w:val="ListParagraph"/>
        <w:numPr>
          <w:ilvl w:val="1"/>
          <w:numId w:val="7"/>
        </w:numPr>
      </w:pPr>
      <w:r>
        <w:t xml:space="preserve">In some FOSS instances the machine might be off and will need to be turned on in the AWS console. If this is the </w:t>
      </w:r>
      <w:r w:rsidR="00D06DCA">
        <w:t>case,</w:t>
      </w:r>
      <w:r>
        <w:t xml:space="preserve"> then when the machine checks in with patch server it will install the updates.</w:t>
      </w:r>
    </w:p>
    <w:p w14:paraId="77A612C2" w14:textId="6D3AFB41" w:rsidR="00F1253E" w:rsidRDefault="00F1253E" w:rsidP="00F1253E">
      <w:pPr>
        <w:pStyle w:val="ListParagraph"/>
        <w:numPr>
          <w:ilvl w:val="1"/>
          <w:numId w:val="7"/>
        </w:numPr>
      </w:pPr>
      <w:r>
        <w:t xml:space="preserve">If the machine has been rebooted a ‘Patch Scan’ will need to </w:t>
      </w:r>
      <w:r w:rsidR="00432683">
        <w:t>carry</w:t>
      </w:r>
      <w:r>
        <w:t xml:space="preserve"> out to see if the patches are still needed to do this click on ‘Systems’ &gt; find the specific machine and select the drop down to run a ‘Patch Scan’ &gt; refresh the page until the scan is completed.</w:t>
      </w:r>
      <w:r>
        <w:br/>
      </w:r>
      <w:r>
        <w:br/>
      </w:r>
      <w:r w:rsidRPr="00F1253E">
        <w:rPr>
          <w:noProof/>
        </w:rPr>
        <w:drawing>
          <wp:inline distT="0" distB="0" distL="0" distR="0" wp14:anchorId="4CCDD7FE" wp14:editId="16109A7D">
            <wp:extent cx="2091093" cy="367253"/>
            <wp:effectExtent l="0" t="0" r="444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21904" cy="372664"/>
                    </a:xfrm>
                    <a:prstGeom prst="rect">
                      <a:avLst/>
                    </a:prstGeom>
                  </pic:spPr>
                </pic:pic>
              </a:graphicData>
            </a:graphic>
          </wp:inline>
        </w:drawing>
      </w:r>
      <w:r>
        <w:br/>
      </w:r>
      <w:r>
        <w:br/>
      </w:r>
      <w:r w:rsidRPr="00F1253E">
        <w:rPr>
          <w:noProof/>
        </w:rPr>
        <w:lastRenderedPageBreak/>
        <w:drawing>
          <wp:inline distT="0" distB="0" distL="0" distR="0" wp14:anchorId="39EA431A" wp14:editId="589D792C">
            <wp:extent cx="1439411" cy="1446365"/>
            <wp:effectExtent l="0" t="0" r="8890" b="1905"/>
            <wp:docPr id="26" name="Picture 2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application&#10;&#10;Description automatically generated"/>
                    <pic:cNvPicPr/>
                  </pic:nvPicPr>
                  <pic:blipFill>
                    <a:blip r:embed="rId38"/>
                    <a:stretch>
                      <a:fillRect/>
                    </a:stretch>
                  </pic:blipFill>
                  <pic:spPr>
                    <a:xfrm>
                      <a:off x="0" y="0"/>
                      <a:ext cx="1445457" cy="1452440"/>
                    </a:xfrm>
                    <a:prstGeom prst="rect">
                      <a:avLst/>
                    </a:prstGeom>
                  </pic:spPr>
                </pic:pic>
              </a:graphicData>
            </a:graphic>
          </wp:inline>
        </w:drawing>
      </w:r>
      <w:r>
        <w:br/>
      </w:r>
      <w:r>
        <w:br/>
      </w:r>
      <w:r w:rsidRPr="00F1253E">
        <w:rPr>
          <w:noProof/>
        </w:rPr>
        <w:drawing>
          <wp:inline distT="0" distB="0" distL="0" distR="0" wp14:anchorId="4F59995A" wp14:editId="3B5CEEFB">
            <wp:extent cx="4505954" cy="51442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05954" cy="514422"/>
                    </a:xfrm>
                    <a:prstGeom prst="rect">
                      <a:avLst/>
                    </a:prstGeom>
                  </pic:spPr>
                </pic:pic>
              </a:graphicData>
            </a:graphic>
          </wp:inline>
        </w:drawing>
      </w:r>
      <w:r w:rsidR="00C12B7A">
        <w:br/>
      </w:r>
      <w:r w:rsidR="00C12B7A">
        <w:br/>
      </w:r>
      <w:r w:rsidR="00C12B7A" w:rsidRPr="00C12B7A">
        <w:rPr>
          <w:noProof/>
        </w:rPr>
        <w:drawing>
          <wp:inline distT="0" distB="0" distL="0" distR="0" wp14:anchorId="5773A7F7" wp14:editId="0AFF934A">
            <wp:extent cx="304843" cy="23815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04843" cy="238158"/>
                    </a:xfrm>
                    <a:prstGeom prst="rect">
                      <a:avLst/>
                    </a:prstGeom>
                  </pic:spPr>
                </pic:pic>
              </a:graphicData>
            </a:graphic>
          </wp:inline>
        </w:drawing>
      </w:r>
      <w:r w:rsidR="00C12B7A">
        <w:t xml:space="preserve"> - Offline Machine (Turn on in AWS or VMware)</w:t>
      </w:r>
      <w:r w:rsidR="00C12B7A">
        <w:br/>
      </w:r>
      <w:r w:rsidR="00C12B7A">
        <w:br/>
      </w:r>
      <w:r w:rsidR="00C12B7A" w:rsidRPr="00C12B7A">
        <w:rPr>
          <w:noProof/>
        </w:rPr>
        <w:drawing>
          <wp:inline distT="0" distB="0" distL="0" distR="0" wp14:anchorId="3D41C5B8" wp14:editId="1F4B09E6">
            <wp:extent cx="304843" cy="257211"/>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4843" cy="257211"/>
                    </a:xfrm>
                    <a:prstGeom prst="rect">
                      <a:avLst/>
                    </a:prstGeom>
                  </pic:spPr>
                </pic:pic>
              </a:graphicData>
            </a:graphic>
          </wp:inline>
        </w:drawing>
      </w:r>
      <w:r w:rsidR="00C12B7A">
        <w:t xml:space="preserve"> - Online Machine (All ok)</w:t>
      </w:r>
      <w:r w:rsidR="005945C9">
        <w:br/>
      </w:r>
      <w:r>
        <w:br/>
      </w:r>
    </w:p>
    <w:p w14:paraId="1A006FD3" w14:textId="780F1032" w:rsidR="00874D6B" w:rsidRDefault="00874D6B" w:rsidP="00CD57D2">
      <w:pPr>
        <w:pStyle w:val="ListParagraph"/>
        <w:numPr>
          <w:ilvl w:val="1"/>
          <w:numId w:val="7"/>
        </w:numPr>
      </w:pPr>
      <w:r w:rsidRPr="009571F0">
        <w:rPr>
          <w:b/>
          <w:bCs/>
        </w:rPr>
        <w:t>Log on to the machine d</w:t>
      </w:r>
      <w:r w:rsidR="00A04D12" w:rsidRPr="009571F0">
        <w:rPr>
          <w:b/>
          <w:bCs/>
        </w:rPr>
        <w:t>irectly and in the notification area you will find the icon for ‘Patch Manager’</w:t>
      </w:r>
      <w:r w:rsidR="00A04D12" w:rsidRPr="009571F0">
        <w:rPr>
          <w:b/>
          <w:bCs/>
        </w:rPr>
        <w:br/>
      </w:r>
      <w:r w:rsidR="00A04D12" w:rsidRPr="009571F0">
        <w:rPr>
          <w:b/>
          <w:bCs/>
        </w:rPr>
        <w:br/>
      </w:r>
      <w:r w:rsidR="008622F8" w:rsidRPr="009571F0">
        <w:rPr>
          <w:b/>
          <w:bCs/>
          <w:noProof/>
        </w:rPr>
        <w:drawing>
          <wp:inline distT="0" distB="0" distL="0" distR="0" wp14:anchorId="0340BF6A" wp14:editId="481A5978">
            <wp:extent cx="457200" cy="457200"/>
            <wp:effectExtent l="0" t="0" r="0" b="0"/>
            <wp:docPr id="174379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95697" name=""/>
                    <pic:cNvPicPr/>
                  </pic:nvPicPr>
                  <pic:blipFill rotWithShape="1">
                    <a:blip r:embed="rId42"/>
                    <a:srcRect r="-1764"/>
                    <a:stretch/>
                  </pic:blipFill>
                  <pic:spPr>
                    <a:xfrm>
                      <a:off x="0" y="0"/>
                      <a:ext cx="457264" cy="457264"/>
                    </a:xfrm>
                    <a:prstGeom prst="rect">
                      <a:avLst/>
                    </a:prstGeom>
                  </pic:spPr>
                </pic:pic>
              </a:graphicData>
            </a:graphic>
          </wp:inline>
        </w:drawing>
      </w:r>
      <w:r w:rsidR="00A04D12" w:rsidRPr="009571F0">
        <w:rPr>
          <w:b/>
          <w:bCs/>
        </w:rPr>
        <w:br/>
      </w:r>
      <w:r w:rsidR="00E6036D" w:rsidRPr="009571F0">
        <w:rPr>
          <w:b/>
          <w:bCs/>
        </w:rPr>
        <w:br/>
      </w:r>
      <w:r w:rsidR="0016039D" w:rsidRPr="009571F0">
        <w:rPr>
          <w:b/>
          <w:bCs/>
        </w:rPr>
        <w:t>Right click on this icon and select ‘</w:t>
      </w:r>
      <w:r w:rsidR="00A25C40" w:rsidRPr="009571F0">
        <w:rPr>
          <w:b/>
          <w:bCs/>
        </w:rPr>
        <w:t>Self Service Portal’, here you will be able to download and install updates manually from the pa</w:t>
      </w:r>
      <w:r w:rsidR="00AF42E0" w:rsidRPr="009571F0">
        <w:rPr>
          <w:b/>
          <w:bCs/>
        </w:rPr>
        <w:t>tch manager service directly.</w:t>
      </w:r>
      <w:r w:rsidR="00AF42E0" w:rsidRPr="009571F0">
        <w:rPr>
          <w:b/>
          <w:bCs/>
        </w:rPr>
        <w:br/>
      </w:r>
      <w:r w:rsidR="00AF42E0" w:rsidRPr="009571F0">
        <w:rPr>
          <w:b/>
          <w:bCs/>
        </w:rPr>
        <w:br/>
      </w:r>
      <w:r w:rsidR="00AF42E0" w:rsidRPr="009571F0">
        <w:rPr>
          <w:b/>
          <w:bCs/>
          <w:noProof/>
        </w:rPr>
        <w:drawing>
          <wp:inline distT="0" distB="0" distL="0" distR="0" wp14:anchorId="5550FF39" wp14:editId="3498CFDA">
            <wp:extent cx="1978146" cy="967255"/>
            <wp:effectExtent l="38100" t="38100" r="41275" b="42545"/>
            <wp:docPr id="18036007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00783" name="Picture 1" descr="A screenshot of a computer&#10;&#10;Description automatically generated"/>
                    <pic:cNvPicPr/>
                  </pic:nvPicPr>
                  <pic:blipFill>
                    <a:blip r:embed="rId43"/>
                    <a:stretch>
                      <a:fillRect/>
                    </a:stretch>
                  </pic:blipFill>
                  <pic:spPr>
                    <a:xfrm>
                      <a:off x="0" y="0"/>
                      <a:ext cx="1990592" cy="973341"/>
                    </a:xfrm>
                    <a:prstGeom prst="rect">
                      <a:avLst/>
                    </a:prstGeom>
                    <a:ln w="38100">
                      <a:solidFill>
                        <a:srgbClr val="00B050"/>
                      </a:solidFill>
                    </a:ln>
                  </pic:spPr>
                </pic:pic>
              </a:graphicData>
            </a:graphic>
          </wp:inline>
        </w:drawing>
      </w:r>
      <w:r w:rsidR="00AF42E0" w:rsidRPr="009571F0">
        <w:rPr>
          <w:b/>
          <w:bCs/>
        </w:rPr>
        <w:br/>
      </w:r>
      <w:r w:rsidR="00AF42E0" w:rsidRPr="009571F0">
        <w:rPr>
          <w:b/>
          <w:bCs/>
        </w:rPr>
        <w:br/>
        <w:t xml:space="preserve">Alternatively if the patches have already been downloaded to the instance then navigate to the directory on the machine below and install </w:t>
      </w:r>
      <w:r w:rsidR="00CD57D2" w:rsidRPr="009571F0">
        <w:rPr>
          <w:b/>
          <w:bCs/>
        </w:rPr>
        <w:t>the missing updates</w:t>
      </w:r>
      <w:r w:rsidR="00AF42E0" w:rsidRPr="009571F0">
        <w:rPr>
          <w:b/>
          <w:bCs/>
        </w:rPr>
        <w:t xml:space="preserve"> one by one</w:t>
      </w:r>
      <w:r w:rsidR="00CD57D2" w:rsidRPr="009571F0">
        <w:rPr>
          <w:b/>
          <w:bCs/>
        </w:rPr>
        <w:t xml:space="preserve"> according to the dashboard showing the updates that are missing.</w:t>
      </w:r>
      <w:r w:rsidR="00CD57D2">
        <w:br/>
      </w:r>
      <w:r w:rsidR="00CD57D2">
        <w:br/>
      </w:r>
      <w:r w:rsidR="009571F0" w:rsidRPr="00B37CA6">
        <w:rPr>
          <w:b/>
          <w:bCs/>
        </w:rPr>
        <w:t>C:\Program Files (x86)\ManageEngine\</w:t>
      </w:r>
      <w:proofErr w:type="spellStart"/>
      <w:r w:rsidR="009571F0" w:rsidRPr="00B37CA6">
        <w:rPr>
          <w:b/>
          <w:bCs/>
        </w:rPr>
        <w:t>UEMS_Agent</w:t>
      </w:r>
      <w:proofErr w:type="spellEnd"/>
      <w:r w:rsidR="009571F0" w:rsidRPr="00B37CA6">
        <w:rPr>
          <w:b/>
          <w:bCs/>
        </w:rPr>
        <w:t>\patches\</w:t>
      </w:r>
      <w:r w:rsidR="008F4083">
        <w:rPr>
          <w:b/>
          <w:bCs/>
        </w:rPr>
        <w:br/>
      </w:r>
      <w:r w:rsidR="008F4083">
        <w:rPr>
          <w:b/>
          <w:bCs/>
        </w:rPr>
        <w:br/>
        <w:t>Re-Scan the machine to verify all updates have been installed.</w:t>
      </w:r>
      <w:r w:rsidR="00A04D12">
        <w:br/>
      </w:r>
    </w:p>
    <w:p w14:paraId="285D2BF7" w14:textId="2CAC96F5" w:rsidR="00476457" w:rsidRDefault="00476457" w:rsidP="00476457">
      <w:pPr>
        <w:pStyle w:val="ListParagraph"/>
        <w:numPr>
          <w:ilvl w:val="1"/>
          <w:numId w:val="7"/>
        </w:numPr>
      </w:pPr>
      <w:r>
        <w:t xml:space="preserve">Once the scan is complete and patches are still needed then please select the machine and click ‘Deploy Approved Updates’ and follow the initial steps when </w:t>
      </w:r>
      <w:hyperlink w:anchor="_Day_of_the" w:history="1">
        <w:r w:rsidRPr="00476457">
          <w:rPr>
            <w:rStyle w:val="Hyperlink"/>
          </w:rPr>
          <w:t>creating the deployment</w:t>
        </w:r>
      </w:hyperlink>
      <w:r>
        <w:t xml:space="preserve"> only this time we are only focusing on the machine(s). You will need to select the profile when deploying these updates as ‘Download – Install – Reboot’ and at the bottom ‘Deploy Immediately’</w:t>
      </w:r>
      <w:r>
        <w:br/>
      </w:r>
      <w:r>
        <w:br/>
      </w:r>
      <w:r w:rsidRPr="00476457">
        <w:rPr>
          <w:noProof/>
        </w:rPr>
        <w:drawing>
          <wp:inline distT="0" distB="0" distL="0" distR="0" wp14:anchorId="0CCF166C" wp14:editId="77CBE194">
            <wp:extent cx="4728400" cy="38713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802411" cy="393196"/>
                    </a:xfrm>
                    <a:prstGeom prst="rect">
                      <a:avLst/>
                    </a:prstGeom>
                  </pic:spPr>
                </pic:pic>
              </a:graphicData>
            </a:graphic>
          </wp:inline>
        </w:drawing>
      </w:r>
      <w:r>
        <w:br/>
      </w:r>
      <w:r>
        <w:br/>
      </w:r>
      <w:r w:rsidRPr="00476457">
        <w:rPr>
          <w:noProof/>
        </w:rPr>
        <w:drawing>
          <wp:inline distT="0" distB="0" distL="0" distR="0" wp14:anchorId="661E2967" wp14:editId="2E273766">
            <wp:extent cx="3772426" cy="466790"/>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772426" cy="466790"/>
                    </a:xfrm>
                    <a:prstGeom prst="rect">
                      <a:avLst/>
                    </a:prstGeom>
                  </pic:spPr>
                </pic:pic>
              </a:graphicData>
            </a:graphic>
          </wp:inline>
        </w:drawing>
      </w:r>
      <w:r>
        <w:br/>
      </w:r>
    </w:p>
    <w:p w14:paraId="693B2863" w14:textId="77777777" w:rsidR="00542D10" w:rsidRPr="004E4724" w:rsidRDefault="00542D10" w:rsidP="00670143">
      <w:pPr>
        <w:pStyle w:val="Heading1"/>
      </w:pPr>
      <w:bookmarkStart w:id="14" w:name="_Toc140741149"/>
      <w:r w:rsidRPr="004E4724">
        <w:t>Completion of patching.</w:t>
      </w:r>
      <w:bookmarkEnd w:id="14"/>
    </w:p>
    <w:p w14:paraId="1D894AEA" w14:textId="77777777" w:rsidR="00542D10" w:rsidRPr="004E4724" w:rsidRDefault="00542D10" w:rsidP="00542D10">
      <w:pPr>
        <w:rPr>
          <w:b/>
          <w:bCs/>
        </w:rPr>
      </w:pPr>
      <w:r w:rsidRPr="004E4724">
        <w:rPr>
          <w:b/>
          <w:bCs/>
        </w:rPr>
        <w:t>Once patching has been completed then please carry out application testing to make sure that all services are working as they should, then reply to the communication email sent from the change team to advise that the patching has been completed.</w:t>
      </w:r>
    </w:p>
    <w:p w14:paraId="088DDB03" w14:textId="77777777" w:rsidR="00542D10" w:rsidRDefault="00542D10" w:rsidP="001147D1"/>
    <w:p w14:paraId="7DEF1877" w14:textId="3E4A2890" w:rsidR="00670143" w:rsidRPr="00D857E3" w:rsidRDefault="00670143" w:rsidP="00670143">
      <w:pPr>
        <w:pStyle w:val="Heading1"/>
        <w:rPr>
          <w:b/>
          <w:bCs/>
        </w:rPr>
      </w:pPr>
      <w:bookmarkStart w:id="15" w:name="_Toc140741150"/>
      <w:r w:rsidRPr="00D857E3">
        <w:rPr>
          <w:b/>
          <w:bCs/>
        </w:rPr>
        <w:t>Information.</w:t>
      </w:r>
      <w:bookmarkEnd w:id="15"/>
    </w:p>
    <w:p w14:paraId="62834230" w14:textId="36173F9F" w:rsidR="00670143" w:rsidRPr="00D857E3" w:rsidRDefault="00670143" w:rsidP="00670143">
      <w:pPr>
        <w:pStyle w:val="Heading2"/>
        <w:rPr>
          <w:b/>
          <w:bCs/>
        </w:rPr>
      </w:pPr>
      <w:bookmarkStart w:id="16" w:name="_Toc140741151"/>
      <w:r w:rsidRPr="00D857E3">
        <w:rPr>
          <w:b/>
          <w:bCs/>
        </w:rPr>
        <w:t>Filter’s setup.</w:t>
      </w:r>
      <w:bookmarkEnd w:id="16"/>
    </w:p>
    <w:p w14:paraId="190CF339" w14:textId="452878C1" w:rsidR="00670143" w:rsidRPr="00D857E3" w:rsidRDefault="00670143" w:rsidP="00670143">
      <w:pPr>
        <w:rPr>
          <w:b/>
          <w:bCs/>
        </w:rPr>
      </w:pPr>
      <w:r w:rsidRPr="00D857E3">
        <w:rPr>
          <w:b/>
          <w:bCs/>
        </w:rPr>
        <w:t>When you first use the filters in the patch manage system, they will need to set up on first use or changed depending on updates to this document. These are shown below.</w:t>
      </w:r>
    </w:p>
    <w:p w14:paraId="62CC01DF" w14:textId="77000293" w:rsidR="00670143" w:rsidRPr="00D857E3" w:rsidRDefault="00670143" w:rsidP="00670143">
      <w:pPr>
        <w:pStyle w:val="Heading3"/>
        <w:rPr>
          <w:b/>
          <w:bCs/>
        </w:rPr>
      </w:pPr>
      <w:bookmarkStart w:id="17" w:name="_Patch_Approval."/>
      <w:bookmarkStart w:id="18" w:name="_Toc140741152"/>
      <w:bookmarkEnd w:id="17"/>
      <w:r w:rsidRPr="00D857E3">
        <w:rPr>
          <w:b/>
          <w:bCs/>
        </w:rPr>
        <w:t>Patch Approval.</w:t>
      </w:r>
      <w:bookmarkEnd w:id="18"/>
    </w:p>
    <w:p w14:paraId="1494B4D3" w14:textId="4BB520A9" w:rsidR="00670143" w:rsidRPr="00D857E3" w:rsidRDefault="006819D9" w:rsidP="00670143">
      <w:pPr>
        <w:rPr>
          <w:b/>
          <w:bCs/>
        </w:rPr>
      </w:pPr>
      <w:r w:rsidRPr="00D857E3">
        <w:rPr>
          <w:b/>
          <w:bCs/>
          <w:noProof/>
        </w:rPr>
        <w:drawing>
          <wp:inline distT="0" distB="0" distL="0" distR="0" wp14:anchorId="7EB2C6F0" wp14:editId="1627299F">
            <wp:extent cx="5731510" cy="1106805"/>
            <wp:effectExtent l="0" t="0" r="2540" b="0"/>
            <wp:docPr id="9724354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35422" name="Picture 1" descr="A screenshot of a computer&#10;&#10;Description automatically generated"/>
                    <pic:cNvPicPr/>
                  </pic:nvPicPr>
                  <pic:blipFill>
                    <a:blip r:embed="rId46"/>
                    <a:stretch>
                      <a:fillRect/>
                    </a:stretch>
                  </pic:blipFill>
                  <pic:spPr>
                    <a:xfrm>
                      <a:off x="0" y="0"/>
                      <a:ext cx="5731510" cy="1106805"/>
                    </a:xfrm>
                    <a:prstGeom prst="rect">
                      <a:avLst/>
                    </a:prstGeom>
                  </pic:spPr>
                </pic:pic>
              </a:graphicData>
            </a:graphic>
          </wp:inline>
        </w:drawing>
      </w:r>
    </w:p>
    <w:p w14:paraId="1A98672E" w14:textId="7B7701FA" w:rsidR="0047292F" w:rsidRPr="00D857E3" w:rsidRDefault="00301C76" w:rsidP="001147D1">
      <w:pPr>
        <w:rPr>
          <w:b/>
          <w:bCs/>
        </w:rPr>
      </w:pPr>
      <w:r w:rsidRPr="00D857E3">
        <w:rPr>
          <w:b/>
          <w:bCs/>
        </w:rPr>
        <w:t>Name – ‘Awaiting Approval’</w:t>
      </w:r>
      <w:r w:rsidRPr="00D857E3">
        <w:rPr>
          <w:b/>
          <w:bCs/>
        </w:rPr>
        <w:br/>
        <w:t xml:space="preserve">Settings – Severity </w:t>
      </w:r>
      <w:r w:rsidRPr="00D857E3">
        <w:rPr>
          <w:b/>
          <w:bCs/>
          <w:i/>
          <w:iCs/>
          <w:color w:val="C45911" w:themeColor="accent2" w:themeShade="BF"/>
        </w:rPr>
        <w:t>EQUAL</w:t>
      </w:r>
      <w:r w:rsidRPr="00D857E3">
        <w:rPr>
          <w:b/>
          <w:bCs/>
          <w:color w:val="C45911" w:themeColor="accent2" w:themeShade="BF"/>
        </w:rPr>
        <w:t xml:space="preserve"> </w:t>
      </w:r>
      <w:r w:rsidRPr="00D857E3">
        <w:rPr>
          <w:b/>
          <w:bCs/>
        </w:rPr>
        <w:t>Critical, Important, Low, Moderate,</w:t>
      </w:r>
      <w:r w:rsidR="0047292F" w:rsidRPr="00D857E3">
        <w:rPr>
          <w:b/>
          <w:bCs/>
        </w:rPr>
        <w:t xml:space="preserve"> Unrated</w:t>
      </w:r>
      <w:r w:rsidR="003617E0">
        <w:rPr>
          <w:b/>
          <w:bCs/>
        </w:rPr>
        <w:t xml:space="preserve"> </w:t>
      </w:r>
      <w:r w:rsidR="003617E0" w:rsidRPr="00D857E3">
        <w:rPr>
          <w:b/>
          <w:bCs/>
        </w:rPr>
        <w:t>‘</w:t>
      </w:r>
      <w:r w:rsidR="003617E0" w:rsidRPr="00024B95">
        <w:rPr>
          <w:b/>
          <w:bCs/>
          <w:color w:val="2F5496" w:themeColor="accent1" w:themeShade="BF"/>
        </w:rPr>
        <w:t>add +</w:t>
      </w:r>
      <w:r w:rsidR="003617E0" w:rsidRPr="00D857E3">
        <w:rPr>
          <w:b/>
          <w:bCs/>
        </w:rPr>
        <w:t>’</w:t>
      </w:r>
      <w:r w:rsidR="003617E0">
        <w:rPr>
          <w:b/>
          <w:bCs/>
        </w:rPr>
        <w:t xml:space="preserve"> Approve Status </w:t>
      </w:r>
      <w:r w:rsidR="003617E0" w:rsidRPr="00D857E3">
        <w:rPr>
          <w:b/>
          <w:bCs/>
          <w:i/>
          <w:iCs/>
          <w:color w:val="C45911" w:themeColor="accent2" w:themeShade="BF"/>
        </w:rPr>
        <w:t>EQUAL</w:t>
      </w:r>
      <w:r w:rsidR="003617E0">
        <w:rPr>
          <w:b/>
          <w:bCs/>
          <w:i/>
          <w:iCs/>
          <w:color w:val="C45911" w:themeColor="accent2" w:themeShade="BF"/>
        </w:rPr>
        <w:t xml:space="preserve"> </w:t>
      </w:r>
      <w:r w:rsidR="003617E0">
        <w:rPr>
          <w:b/>
          <w:bCs/>
        </w:rPr>
        <w:t xml:space="preserve">Approved, Not Approved </w:t>
      </w:r>
      <w:r w:rsidR="003617E0" w:rsidRPr="00D857E3">
        <w:rPr>
          <w:b/>
          <w:bCs/>
        </w:rPr>
        <w:t>‘</w:t>
      </w:r>
      <w:r w:rsidR="003617E0" w:rsidRPr="00024B95">
        <w:rPr>
          <w:b/>
          <w:bCs/>
          <w:color w:val="2F5496" w:themeColor="accent1" w:themeShade="BF"/>
        </w:rPr>
        <w:t>add +</w:t>
      </w:r>
      <w:r w:rsidR="003617E0" w:rsidRPr="00D857E3">
        <w:rPr>
          <w:b/>
          <w:bCs/>
        </w:rPr>
        <w:t>’</w:t>
      </w:r>
      <w:r w:rsidR="003617E0">
        <w:rPr>
          <w:b/>
          <w:bCs/>
        </w:rPr>
        <w:t xml:space="preserve"> </w:t>
      </w:r>
      <w:r w:rsidR="008606BF">
        <w:rPr>
          <w:b/>
          <w:bCs/>
        </w:rPr>
        <w:t xml:space="preserve">Download Status </w:t>
      </w:r>
      <w:r w:rsidR="008606BF" w:rsidRPr="00D857E3">
        <w:rPr>
          <w:b/>
          <w:bCs/>
          <w:i/>
          <w:iCs/>
          <w:color w:val="C45911" w:themeColor="accent2" w:themeShade="BF"/>
        </w:rPr>
        <w:t>EQUAL</w:t>
      </w:r>
      <w:r w:rsidR="008606BF">
        <w:rPr>
          <w:b/>
          <w:bCs/>
          <w:i/>
          <w:iCs/>
          <w:color w:val="C45911" w:themeColor="accent2" w:themeShade="BF"/>
        </w:rPr>
        <w:t xml:space="preserve"> </w:t>
      </w:r>
      <w:r w:rsidR="008606BF" w:rsidRPr="005122DC">
        <w:rPr>
          <w:b/>
          <w:bCs/>
        </w:rPr>
        <w:t>Yet to be downloaded</w:t>
      </w:r>
      <w:r w:rsidR="005122DC">
        <w:rPr>
          <w:b/>
          <w:bCs/>
        </w:rPr>
        <w:t>.</w:t>
      </w:r>
      <w:r w:rsidR="0047292F" w:rsidRPr="00D857E3">
        <w:rPr>
          <w:b/>
          <w:bCs/>
        </w:rPr>
        <w:br/>
        <w:t>Save &amp; Apply</w:t>
      </w:r>
    </w:p>
    <w:p w14:paraId="050CAB00" w14:textId="0377DD4D" w:rsidR="00185045" w:rsidRPr="00D857E3" w:rsidRDefault="00185045" w:rsidP="00185045">
      <w:pPr>
        <w:pStyle w:val="Heading3"/>
        <w:rPr>
          <w:b/>
          <w:bCs/>
        </w:rPr>
      </w:pPr>
      <w:bookmarkStart w:id="19" w:name="_Patch_Deployment_(System)."/>
      <w:bookmarkStart w:id="20" w:name="_Toc140741153"/>
      <w:bookmarkEnd w:id="19"/>
      <w:r w:rsidRPr="00D857E3">
        <w:rPr>
          <w:b/>
          <w:bCs/>
        </w:rPr>
        <w:t>Patch Deployment</w:t>
      </w:r>
      <w:r w:rsidR="00795A12" w:rsidRPr="00D857E3">
        <w:rPr>
          <w:b/>
          <w:bCs/>
        </w:rPr>
        <w:t xml:space="preserve"> (System)</w:t>
      </w:r>
      <w:r w:rsidRPr="00D857E3">
        <w:rPr>
          <w:b/>
          <w:bCs/>
        </w:rPr>
        <w:t>.</w:t>
      </w:r>
      <w:bookmarkEnd w:id="20"/>
    </w:p>
    <w:p w14:paraId="5544BD06" w14:textId="2D993659" w:rsidR="00185045" w:rsidRPr="00D857E3" w:rsidRDefault="004D61ED" w:rsidP="00185045">
      <w:pPr>
        <w:rPr>
          <w:b/>
          <w:bCs/>
        </w:rPr>
      </w:pPr>
      <w:r w:rsidRPr="00D857E3">
        <w:rPr>
          <w:b/>
          <w:bCs/>
          <w:noProof/>
        </w:rPr>
        <w:drawing>
          <wp:inline distT="0" distB="0" distL="0" distR="0" wp14:anchorId="69C6AFE6" wp14:editId="7E42738B">
            <wp:extent cx="5731510" cy="330835"/>
            <wp:effectExtent l="0" t="0" r="2540" b="0"/>
            <wp:docPr id="141520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09148" name=""/>
                    <pic:cNvPicPr/>
                  </pic:nvPicPr>
                  <pic:blipFill>
                    <a:blip r:embed="rId47"/>
                    <a:stretch>
                      <a:fillRect/>
                    </a:stretch>
                  </pic:blipFill>
                  <pic:spPr>
                    <a:xfrm>
                      <a:off x="0" y="0"/>
                      <a:ext cx="5731510" cy="330835"/>
                    </a:xfrm>
                    <a:prstGeom prst="rect">
                      <a:avLst/>
                    </a:prstGeom>
                  </pic:spPr>
                </pic:pic>
              </a:graphicData>
            </a:graphic>
          </wp:inline>
        </w:drawing>
      </w:r>
    </w:p>
    <w:p w14:paraId="598D33D4" w14:textId="0D80C7AF" w:rsidR="00706F7B" w:rsidRPr="00D857E3" w:rsidRDefault="00706F7B" w:rsidP="00185045">
      <w:pPr>
        <w:rPr>
          <w:b/>
          <w:bCs/>
        </w:rPr>
      </w:pPr>
      <w:r w:rsidRPr="00D857E3">
        <w:rPr>
          <w:b/>
          <w:bCs/>
        </w:rPr>
        <w:t>Name – ‘Hosted Services’</w:t>
      </w:r>
      <w:r w:rsidRPr="00D857E3">
        <w:rPr>
          <w:b/>
          <w:bCs/>
        </w:rPr>
        <w:br/>
        <w:t xml:space="preserve">Settings – Domain Name </w:t>
      </w:r>
      <w:r w:rsidRPr="001148B5">
        <w:rPr>
          <w:b/>
          <w:bCs/>
          <w:i/>
          <w:iCs/>
          <w:color w:val="C45911" w:themeColor="accent2" w:themeShade="BF"/>
        </w:rPr>
        <w:t>EQUAL</w:t>
      </w:r>
      <w:r w:rsidRPr="00D857E3">
        <w:rPr>
          <w:b/>
          <w:bCs/>
          <w:color w:val="C45911" w:themeColor="accent2" w:themeShade="BF"/>
        </w:rPr>
        <w:t xml:space="preserve"> </w:t>
      </w:r>
      <w:r w:rsidRPr="00D857E3">
        <w:rPr>
          <w:b/>
          <w:bCs/>
        </w:rPr>
        <w:t>SSAHS</w:t>
      </w:r>
    </w:p>
    <w:p w14:paraId="7BBEF88D" w14:textId="4EED1A67" w:rsidR="00706F7B" w:rsidRPr="00D857E3" w:rsidRDefault="00706F7B" w:rsidP="00706F7B">
      <w:pPr>
        <w:rPr>
          <w:b/>
          <w:bCs/>
        </w:rPr>
      </w:pPr>
      <w:r w:rsidRPr="00D857E3">
        <w:rPr>
          <w:b/>
          <w:bCs/>
        </w:rPr>
        <w:t>Name – ‘</w:t>
      </w:r>
      <w:r w:rsidR="007520B7" w:rsidRPr="00D857E3">
        <w:rPr>
          <w:b/>
          <w:bCs/>
        </w:rPr>
        <w:t>SSANP BAU</w:t>
      </w:r>
      <w:r w:rsidRPr="00D857E3">
        <w:rPr>
          <w:b/>
          <w:bCs/>
        </w:rPr>
        <w:t>’</w:t>
      </w:r>
      <w:r w:rsidRPr="00D857E3">
        <w:rPr>
          <w:b/>
          <w:bCs/>
        </w:rPr>
        <w:br/>
        <w:t xml:space="preserve">Settings – Domain Name </w:t>
      </w:r>
      <w:r w:rsidRPr="001148B5">
        <w:rPr>
          <w:b/>
          <w:bCs/>
          <w:i/>
          <w:iCs/>
          <w:color w:val="C45911" w:themeColor="accent2" w:themeShade="BF"/>
        </w:rPr>
        <w:t>EQUAL</w:t>
      </w:r>
      <w:r w:rsidRPr="00D857E3">
        <w:rPr>
          <w:b/>
          <w:bCs/>
          <w:color w:val="C45911" w:themeColor="accent2" w:themeShade="BF"/>
        </w:rPr>
        <w:t xml:space="preserve"> </w:t>
      </w:r>
      <w:r w:rsidRPr="00D857E3">
        <w:rPr>
          <w:b/>
          <w:bCs/>
        </w:rPr>
        <w:t>SSA</w:t>
      </w:r>
      <w:r w:rsidR="007520B7" w:rsidRPr="00D857E3">
        <w:rPr>
          <w:b/>
          <w:bCs/>
        </w:rPr>
        <w:t>NP ‘</w:t>
      </w:r>
      <w:r w:rsidR="007520B7" w:rsidRPr="00024B95">
        <w:rPr>
          <w:b/>
          <w:bCs/>
          <w:color w:val="2F5496" w:themeColor="accent1" w:themeShade="BF"/>
        </w:rPr>
        <w:t>add +</w:t>
      </w:r>
      <w:r w:rsidR="007520B7" w:rsidRPr="00D857E3">
        <w:rPr>
          <w:b/>
          <w:bCs/>
        </w:rPr>
        <w:t xml:space="preserve">’ Computer Name </w:t>
      </w:r>
      <w:r w:rsidR="007520B7" w:rsidRPr="001148B5">
        <w:rPr>
          <w:b/>
          <w:bCs/>
          <w:i/>
          <w:iCs/>
          <w:color w:val="C45911" w:themeColor="accent2" w:themeShade="BF"/>
        </w:rPr>
        <w:t>LIKE</w:t>
      </w:r>
      <w:r w:rsidR="007520B7" w:rsidRPr="00D857E3">
        <w:rPr>
          <w:b/>
          <w:bCs/>
          <w:color w:val="C45911" w:themeColor="accent2" w:themeShade="BF"/>
        </w:rPr>
        <w:t xml:space="preserve"> </w:t>
      </w:r>
      <w:r w:rsidR="007520B7" w:rsidRPr="00D857E3">
        <w:rPr>
          <w:b/>
          <w:bCs/>
        </w:rPr>
        <w:t>AWSARVM</w:t>
      </w:r>
      <w:r w:rsidR="00F90D90" w:rsidRPr="00D857E3">
        <w:rPr>
          <w:b/>
          <w:bCs/>
        </w:rPr>
        <w:t xml:space="preserve"> ‘</w:t>
      </w:r>
      <w:r w:rsidR="00F90D90" w:rsidRPr="00024B95">
        <w:rPr>
          <w:b/>
          <w:bCs/>
          <w:color w:val="2F5496" w:themeColor="accent1" w:themeShade="BF"/>
        </w:rPr>
        <w:t>add +</w:t>
      </w:r>
      <w:r w:rsidR="00F90D90" w:rsidRPr="00D857E3">
        <w:rPr>
          <w:b/>
          <w:bCs/>
        </w:rPr>
        <w:t xml:space="preserve">’ Custom Group </w:t>
      </w:r>
      <w:r w:rsidR="00F90D90" w:rsidRPr="001148B5">
        <w:rPr>
          <w:b/>
          <w:bCs/>
          <w:i/>
          <w:iCs/>
          <w:color w:val="C45911" w:themeColor="accent2" w:themeShade="BF"/>
        </w:rPr>
        <w:t>NOT EQUAL</w:t>
      </w:r>
      <w:r w:rsidR="00F90D90" w:rsidRPr="00D857E3">
        <w:rPr>
          <w:b/>
          <w:bCs/>
          <w:color w:val="C45911" w:themeColor="accent2" w:themeShade="BF"/>
        </w:rPr>
        <w:t xml:space="preserve"> </w:t>
      </w:r>
      <w:r w:rsidR="00F90D90" w:rsidRPr="00D857E3">
        <w:rPr>
          <w:b/>
          <w:bCs/>
        </w:rPr>
        <w:t>SSANP DCs</w:t>
      </w:r>
    </w:p>
    <w:p w14:paraId="5BC0FBD4" w14:textId="0120EA41" w:rsidR="007520B7" w:rsidRPr="00D857E3" w:rsidRDefault="007520B7" w:rsidP="007520B7">
      <w:pPr>
        <w:rPr>
          <w:b/>
          <w:bCs/>
        </w:rPr>
      </w:pPr>
      <w:r w:rsidRPr="00D857E3">
        <w:rPr>
          <w:b/>
          <w:bCs/>
        </w:rPr>
        <w:lastRenderedPageBreak/>
        <w:t>Name – ‘</w:t>
      </w:r>
      <w:r w:rsidR="006522D0" w:rsidRPr="00D857E3">
        <w:rPr>
          <w:b/>
          <w:bCs/>
        </w:rPr>
        <w:t>SSANP FOSS</w:t>
      </w:r>
      <w:r w:rsidRPr="00D857E3">
        <w:rPr>
          <w:b/>
          <w:bCs/>
        </w:rPr>
        <w:t>’</w:t>
      </w:r>
      <w:r w:rsidRPr="00D857E3">
        <w:rPr>
          <w:b/>
          <w:bCs/>
        </w:rPr>
        <w:br/>
        <w:t xml:space="preserve">Settings – Domain Name </w:t>
      </w:r>
      <w:r w:rsidRPr="001148B5">
        <w:rPr>
          <w:b/>
          <w:bCs/>
          <w:i/>
          <w:iCs/>
          <w:color w:val="C45911" w:themeColor="accent2" w:themeShade="BF"/>
        </w:rPr>
        <w:t>EQUAL</w:t>
      </w:r>
      <w:r w:rsidRPr="00D857E3">
        <w:rPr>
          <w:b/>
          <w:bCs/>
          <w:color w:val="C45911" w:themeColor="accent2" w:themeShade="BF"/>
        </w:rPr>
        <w:t xml:space="preserve"> </w:t>
      </w:r>
      <w:r w:rsidR="006522D0" w:rsidRPr="00D857E3">
        <w:rPr>
          <w:b/>
          <w:bCs/>
        </w:rPr>
        <w:t>SSANP ‘</w:t>
      </w:r>
      <w:r w:rsidR="006522D0" w:rsidRPr="00024B95">
        <w:rPr>
          <w:b/>
          <w:bCs/>
          <w:color w:val="2F5496" w:themeColor="accent1" w:themeShade="BF"/>
        </w:rPr>
        <w:t>add +</w:t>
      </w:r>
      <w:r w:rsidR="006522D0" w:rsidRPr="00D857E3">
        <w:rPr>
          <w:b/>
          <w:bCs/>
        </w:rPr>
        <w:t xml:space="preserve">’ Computer Name </w:t>
      </w:r>
      <w:r w:rsidR="006522D0" w:rsidRPr="001148B5">
        <w:rPr>
          <w:b/>
          <w:bCs/>
          <w:i/>
          <w:iCs/>
          <w:color w:val="C45911" w:themeColor="accent2" w:themeShade="BF"/>
        </w:rPr>
        <w:t>LIKE</w:t>
      </w:r>
      <w:r w:rsidR="006522D0" w:rsidRPr="00D857E3">
        <w:rPr>
          <w:b/>
          <w:bCs/>
          <w:color w:val="C45911" w:themeColor="accent2" w:themeShade="BF"/>
        </w:rPr>
        <w:t xml:space="preserve"> </w:t>
      </w:r>
      <w:r w:rsidR="006522D0" w:rsidRPr="00D857E3">
        <w:rPr>
          <w:b/>
          <w:bCs/>
        </w:rPr>
        <w:t>AWSARF</w:t>
      </w:r>
    </w:p>
    <w:p w14:paraId="5D1D4460" w14:textId="475CE65A" w:rsidR="007D0B21" w:rsidRPr="00D857E3" w:rsidRDefault="007D0B21" w:rsidP="007D0B21">
      <w:pPr>
        <w:rPr>
          <w:b/>
          <w:bCs/>
        </w:rPr>
      </w:pPr>
      <w:r w:rsidRPr="00D857E3">
        <w:rPr>
          <w:b/>
          <w:bCs/>
        </w:rPr>
        <w:t>Name – ‘SSANP DCs’</w:t>
      </w:r>
      <w:r w:rsidRPr="00D857E3">
        <w:rPr>
          <w:b/>
          <w:bCs/>
        </w:rPr>
        <w:br/>
        <w:t xml:space="preserve">Settings – Domain Name </w:t>
      </w:r>
      <w:r w:rsidRPr="001148B5">
        <w:rPr>
          <w:b/>
          <w:bCs/>
          <w:i/>
          <w:iCs/>
          <w:color w:val="C45911" w:themeColor="accent2" w:themeShade="BF"/>
        </w:rPr>
        <w:t>EQUAL</w:t>
      </w:r>
      <w:r w:rsidRPr="00D857E3">
        <w:rPr>
          <w:b/>
          <w:bCs/>
          <w:color w:val="C45911" w:themeColor="accent2" w:themeShade="BF"/>
        </w:rPr>
        <w:t xml:space="preserve"> </w:t>
      </w:r>
      <w:r w:rsidRPr="00D857E3">
        <w:rPr>
          <w:b/>
          <w:bCs/>
        </w:rPr>
        <w:t>SSC ‘</w:t>
      </w:r>
      <w:r w:rsidRPr="00024B95">
        <w:rPr>
          <w:b/>
          <w:bCs/>
          <w:color w:val="2F5496" w:themeColor="accent1" w:themeShade="BF"/>
        </w:rPr>
        <w:t>add +</w:t>
      </w:r>
      <w:r w:rsidRPr="00D857E3">
        <w:rPr>
          <w:b/>
          <w:bCs/>
        </w:rPr>
        <w:t xml:space="preserve">’ Custom Group </w:t>
      </w:r>
      <w:r w:rsidRPr="001148B5">
        <w:rPr>
          <w:b/>
          <w:bCs/>
          <w:i/>
          <w:iCs/>
          <w:color w:val="C45911" w:themeColor="accent2" w:themeShade="BF"/>
        </w:rPr>
        <w:t>EQUAL</w:t>
      </w:r>
      <w:r w:rsidRPr="00D857E3">
        <w:rPr>
          <w:b/>
          <w:bCs/>
          <w:color w:val="C45911" w:themeColor="accent2" w:themeShade="BF"/>
        </w:rPr>
        <w:t xml:space="preserve"> </w:t>
      </w:r>
      <w:r w:rsidRPr="00D857E3">
        <w:rPr>
          <w:b/>
          <w:bCs/>
        </w:rPr>
        <w:t>SSANP DCs</w:t>
      </w:r>
    </w:p>
    <w:p w14:paraId="72E88402" w14:textId="77777777" w:rsidR="007D0B21" w:rsidRPr="00D857E3" w:rsidRDefault="007D0B21" w:rsidP="007520B7">
      <w:pPr>
        <w:rPr>
          <w:b/>
          <w:bCs/>
        </w:rPr>
      </w:pPr>
    </w:p>
    <w:p w14:paraId="3FDB2BFA" w14:textId="42AFC76E" w:rsidR="006522D0" w:rsidRPr="00D857E3" w:rsidRDefault="006522D0" w:rsidP="006522D0">
      <w:pPr>
        <w:rPr>
          <w:b/>
          <w:bCs/>
        </w:rPr>
      </w:pPr>
      <w:r w:rsidRPr="00D857E3">
        <w:rPr>
          <w:b/>
          <w:bCs/>
        </w:rPr>
        <w:t>Name – ‘</w:t>
      </w:r>
      <w:r w:rsidR="00EB2224" w:rsidRPr="00D857E3">
        <w:rPr>
          <w:b/>
          <w:bCs/>
        </w:rPr>
        <w:t>SSAP</w:t>
      </w:r>
      <w:r w:rsidRPr="00D857E3">
        <w:rPr>
          <w:b/>
          <w:bCs/>
        </w:rPr>
        <w:t xml:space="preserve"> </w:t>
      </w:r>
      <w:r w:rsidR="00EB2224" w:rsidRPr="00D857E3">
        <w:rPr>
          <w:b/>
          <w:bCs/>
        </w:rPr>
        <w:t>BAU</w:t>
      </w:r>
      <w:r w:rsidRPr="00D857E3">
        <w:rPr>
          <w:b/>
          <w:bCs/>
        </w:rPr>
        <w:t>’</w:t>
      </w:r>
      <w:r w:rsidRPr="00D857E3">
        <w:rPr>
          <w:b/>
          <w:bCs/>
        </w:rPr>
        <w:br/>
        <w:t xml:space="preserve">Settings – Domain Name </w:t>
      </w:r>
      <w:r w:rsidRPr="001148B5">
        <w:rPr>
          <w:b/>
          <w:bCs/>
          <w:i/>
          <w:iCs/>
          <w:color w:val="C45911" w:themeColor="accent2" w:themeShade="BF"/>
        </w:rPr>
        <w:t>EQUAL</w:t>
      </w:r>
      <w:r w:rsidRPr="00D857E3">
        <w:rPr>
          <w:b/>
          <w:bCs/>
          <w:color w:val="C45911" w:themeColor="accent2" w:themeShade="BF"/>
        </w:rPr>
        <w:t xml:space="preserve"> </w:t>
      </w:r>
      <w:r w:rsidRPr="00D857E3">
        <w:rPr>
          <w:b/>
          <w:bCs/>
        </w:rPr>
        <w:t>SSAP ‘</w:t>
      </w:r>
      <w:r w:rsidRPr="00024B95">
        <w:rPr>
          <w:b/>
          <w:bCs/>
          <w:color w:val="2F5496" w:themeColor="accent1" w:themeShade="BF"/>
        </w:rPr>
        <w:t>add +</w:t>
      </w:r>
      <w:r w:rsidRPr="00D857E3">
        <w:rPr>
          <w:b/>
          <w:bCs/>
        </w:rPr>
        <w:t xml:space="preserve">’ Computer Name </w:t>
      </w:r>
      <w:r w:rsidRPr="00D857E3">
        <w:rPr>
          <w:b/>
          <w:bCs/>
          <w:i/>
          <w:iCs/>
          <w:color w:val="C45911" w:themeColor="accent2" w:themeShade="BF"/>
        </w:rPr>
        <w:t>LIKE</w:t>
      </w:r>
      <w:r w:rsidRPr="00D857E3">
        <w:rPr>
          <w:b/>
          <w:bCs/>
          <w:color w:val="C45911" w:themeColor="accent2" w:themeShade="BF"/>
        </w:rPr>
        <w:t xml:space="preserve"> </w:t>
      </w:r>
      <w:r w:rsidR="004B4521" w:rsidRPr="00D857E3">
        <w:rPr>
          <w:b/>
          <w:bCs/>
        </w:rPr>
        <w:t>AWSARVM</w:t>
      </w:r>
      <w:r w:rsidR="00F90D90" w:rsidRPr="00D857E3">
        <w:rPr>
          <w:b/>
          <w:bCs/>
        </w:rPr>
        <w:t xml:space="preserve"> </w:t>
      </w:r>
      <w:bookmarkStart w:id="21" w:name="_Hlk140738783"/>
      <w:r w:rsidR="00F90D90" w:rsidRPr="00D857E3">
        <w:rPr>
          <w:b/>
          <w:bCs/>
        </w:rPr>
        <w:t>‘</w:t>
      </w:r>
      <w:r w:rsidR="00F90D90" w:rsidRPr="00024B95">
        <w:rPr>
          <w:b/>
          <w:bCs/>
          <w:color w:val="2F5496" w:themeColor="accent1" w:themeShade="BF"/>
        </w:rPr>
        <w:t>add +</w:t>
      </w:r>
      <w:r w:rsidR="00F90D90" w:rsidRPr="00D857E3">
        <w:rPr>
          <w:b/>
          <w:bCs/>
        </w:rPr>
        <w:t xml:space="preserve">’ Custom Group </w:t>
      </w:r>
      <w:r w:rsidR="00F90D90" w:rsidRPr="001148B5">
        <w:rPr>
          <w:b/>
          <w:bCs/>
          <w:i/>
          <w:iCs/>
          <w:color w:val="C45911" w:themeColor="accent2" w:themeShade="BF"/>
        </w:rPr>
        <w:t>NOT EQUAL</w:t>
      </w:r>
      <w:r w:rsidR="00F90D90" w:rsidRPr="00D857E3">
        <w:rPr>
          <w:b/>
          <w:bCs/>
          <w:color w:val="C45911" w:themeColor="accent2" w:themeShade="BF"/>
        </w:rPr>
        <w:t xml:space="preserve"> </w:t>
      </w:r>
      <w:r w:rsidR="00F90D90" w:rsidRPr="00D857E3">
        <w:rPr>
          <w:b/>
          <w:bCs/>
        </w:rPr>
        <w:t>SSAP DCs</w:t>
      </w:r>
    </w:p>
    <w:bookmarkEnd w:id="21"/>
    <w:p w14:paraId="74C21F5E" w14:textId="1332D51B" w:rsidR="004B4521" w:rsidRPr="00D857E3" w:rsidRDefault="004B4521" w:rsidP="004B4521">
      <w:pPr>
        <w:rPr>
          <w:b/>
          <w:bCs/>
        </w:rPr>
      </w:pPr>
      <w:r w:rsidRPr="00D857E3">
        <w:rPr>
          <w:b/>
          <w:bCs/>
        </w:rPr>
        <w:t>Name – ‘SSAP FOSS’</w:t>
      </w:r>
      <w:r w:rsidRPr="00D857E3">
        <w:rPr>
          <w:b/>
          <w:bCs/>
        </w:rPr>
        <w:br/>
        <w:t xml:space="preserve">Settings – Domain Name </w:t>
      </w:r>
      <w:r w:rsidRPr="001148B5">
        <w:rPr>
          <w:b/>
          <w:bCs/>
          <w:i/>
          <w:iCs/>
          <w:color w:val="C45911" w:themeColor="accent2" w:themeShade="BF"/>
        </w:rPr>
        <w:t>EQUAL</w:t>
      </w:r>
      <w:r w:rsidRPr="00D857E3">
        <w:rPr>
          <w:b/>
          <w:bCs/>
          <w:color w:val="C45911" w:themeColor="accent2" w:themeShade="BF"/>
        </w:rPr>
        <w:t xml:space="preserve"> </w:t>
      </w:r>
      <w:r w:rsidRPr="00D857E3">
        <w:rPr>
          <w:b/>
          <w:bCs/>
        </w:rPr>
        <w:t>SSAP ‘</w:t>
      </w:r>
      <w:r w:rsidRPr="00024B95">
        <w:rPr>
          <w:b/>
          <w:bCs/>
          <w:color w:val="2F5496" w:themeColor="accent1" w:themeShade="BF"/>
        </w:rPr>
        <w:t>add +</w:t>
      </w:r>
      <w:r w:rsidRPr="00D857E3">
        <w:rPr>
          <w:b/>
          <w:bCs/>
        </w:rPr>
        <w:t xml:space="preserve">’ Computer Name </w:t>
      </w:r>
      <w:r w:rsidRPr="00D857E3">
        <w:rPr>
          <w:b/>
          <w:bCs/>
          <w:i/>
          <w:iCs/>
          <w:color w:val="C45911" w:themeColor="accent2" w:themeShade="BF"/>
        </w:rPr>
        <w:t>LIKE</w:t>
      </w:r>
      <w:r w:rsidRPr="00D857E3">
        <w:rPr>
          <w:b/>
          <w:bCs/>
          <w:color w:val="C45911" w:themeColor="accent2" w:themeShade="BF"/>
        </w:rPr>
        <w:t xml:space="preserve"> </w:t>
      </w:r>
      <w:r w:rsidRPr="00D857E3">
        <w:rPr>
          <w:b/>
          <w:bCs/>
        </w:rPr>
        <w:t>AWSARF</w:t>
      </w:r>
    </w:p>
    <w:p w14:paraId="7DC5621E" w14:textId="25E6DE99" w:rsidR="00F83B17" w:rsidRPr="00D857E3" w:rsidRDefault="00F83B17" w:rsidP="004B4521">
      <w:pPr>
        <w:rPr>
          <w:b/>
          <w:bCs/>
        </w:rPr>
      </w:pPr>
      <w:r w:rsidRPr="00D857E3">
        <w:rPr>
          <w:b/>
          <w:bCs/>
        </w:rPr>
        <w:t>Name – ‘SSAP DCs’</w:t>
      </w:r>
      <w:r w:rsidRPr="00D857E3">
        <w:rPr>
          <w:b/>
          <w:bCs/>
        </w:rPr>
        <w:br/>
        <w:t xml:space="preserve">Settings – Domain Name </w:t>
      </w:r>
      <w:r w:rsidRPr="001148B5">
        <w:rPr>
          <w:b/>
          <w:bCs/>
          <w:i/>
          <w:iCs/>
          <w:color w:val="C45911" w:themeColor="accent2" w:themeShade="BF"/>
        </w:rPr>
        <w:t>EQUAL</w:t>
      </w:r>
      <w:r w:rsidRPr="00D857E3">
        <w:rPr>
          <w:b/>
          <w:bCs/>
          <w:color w:val="C45911" w:themeColor="accent2" w:themeShade="BF"/>
        </w:rPr>
        <w:t xml:space="preserve"> </w:t>
      </w:r>
      <w:r w:rsidRPr="00D857E3">
        <w:rPr>
          <w:b/>
          <w:bCs/>
        </w:rPr>
        <w:t>SSC ‘</w:t>
      </w:r>
      <w:r w:rsidRPr="00024B95">
        <w:rPr>
          <w:b/>
          <w:bCs/>
          <w:color w:val="2F5496" w:themeColor="accent1" w:themeShade="BF"/>
        </w:rPr>
        <w:t>add +</w:t>
      </w:r>
      <w:r w:rsidRPr="00D857E3">
        <w:rPr>
          <w:b/>
          <w:bCs/>
        </w:rPr>
        <w:t xml:space="preserve">’ Custom Group </w:t>
      </w:r>
      <w:r w:rsidRPr="001148B5">
        <w:rPr>
          <w:b/>
          <w:bCs/>
          <w:i/>
          <w:iCs/>
          <w:color w:val="C45911" w:themeColor="accent2" w:themeShade="BF"/>
        </w:rPr>
        <w:t>EQUAL</w:t>
      </w:r>
      <w:r w:rsidRPr="00D857E3">
        <w:rPr>
          <w:b/>
          <w:bCs/>
          <w:color w:val="C45911" w:themeColor="accent2" w:themeShade="BF"/>
        </w:rPr>
        <w:t xml:space="preserve"> </w:t>
      </w:r>
      <w:r w:rsidRPr="00D857E3">
        <w:rPr>
          <w:b/>
          <w:bCs/>
        </w:rPr>
        <w:t>SSAP DCs</w:t>
      </w:r>
    </w:p>
    <w:p w14:paraId="25C68476" w14:textId="17BC3083" w:rsidR="00934191" w:rsidRPr="00D857E3" w:rsidRDefault="00934191" w:rsidP="004B4521">
      <w:pPr>
        <w:rPr>
          <w:b/>
          <w:bCs/>
        </w:rPr>
      </w:pPr>
      <w:r w:rsidRPr="00D857E3">
        <w:rPr>
          <w:b/>
          <w:bCs/>
        </w:rPr>
        <w:t>Name – ‘SSC’</w:t>
      </w:r>
      <w:r w:rsidRPr="00D857E3">
        <w:rPr>
          <w:b/>
          <w:bCs/>
        </w:rPr>
        <w:br/>
        <w:t xml:space="preserve">Settings – Domain Name </w:t>
      </w:r>
      <w:r w:rsidRPr="001148B5">
        <w:rPr>
          <w:b/>
          <w:bCs/>
          <w:i/>
          <w:iCs/>
          <w:color w:val="C45911" w:themeColor="accent2" w:themeShade="BF"/>
        </w:rPr>
        <w:t>EQUAL</w:t>
      </w:r>
      <w:r w:rsidRPr="00D857E3">
        <w:rPr>
          <w:b/>
          <w:bCs/>
          <w:color w:val="C45911" w:themeColor="accent2" w:themeShade="BF"/>
        </w:rPr>
        <w:t xml:space="preserve"> </w:t>
      </w:r>
      <w:r w:rsidRPr="00D857E3">
        <w:rPr>
          <w:b/>
          <w:bCs/>
        </w:rPr>
        <w:t>SSC ‘</w:t>
      </w:r>
      <w:r w:rsidRPr="00024B95">
        <w:rPr>
          <w:b/>
          <w:bCs/>
          <w:color w:val="2F5496" w:themeColor="accent1" w:themeShade="BF"/>
        </w:rPr>
        <w:t>add +</w:t>
      </w:r>
      <w:r w:rsidRPr="00D857E3">
        <w:rPr>
          <w:b/>
          <w:bCs/>
        </w:rPr>
        <w:t xml:space="preserve">’ </w:t>
      </w:r>
      <w:r w:rsidR="00EB1A94" w:rsidRPr="00D857E3">
        <w:rPr>
          <w:b/>
          <w:bCs/>
        </w:rPr>
        <w:t xml:space="preserve">Custom Group </w:t>
      </w:r>
      <w:r w:rsidR="00EB1A94" w:rsidRPr="001148B5">
        <w:rPr>
          <w:b/>
          <w:bCs/>
          <w:i/>
          <w:iCs/>
          <w:color w:val="C45911" w:themeColor="accent2" w:themeShade="BF"/>
        </w:rPr>
        <w:t>NOT EQUAL</w:t>
      </w:r>
      <w:r w:rsidR="00EB1A94" w:rsidRPr="00D857E3">
        <w:rPr>
          <w:b/>
          <w:bCs/>
          <w:color w:val="C45911" w:themeColor="accent2" w:themeShade="BF"/>
        </w:rPr>
        <w:t xml:space="preserve"> </w:t>
      </w:r>
      <w:r w:rsidR="00EB1A94" w:rsidRPr="00D857E3">
        <w:rPr>
          <w:b/>
          <w:bCs/>
        </w:rPr>
        <w:t>SSC DCs</w:t>
      </w:r>
    </w:p>
    <w:p w14:paraId="45FC2271" w14:textId="6F663CAF" w:rsidR="004B4521" w:rsidRPr="00D857E3" w:rsidRDefault="00A56FAB" w:rsidP="006522D0">
      <w:pPr>
        <w:rPr>
          <w:b/>
          <w:bCs/>
        </w:rPr>
      </w:pPr>
      <w:r w:rsidRPr="00D857E3">
        <w:rPr>
          <w:b/>
          <w:bCs/>
        </w:rPr>
        <w:t>Name – ‘SSC DCs’</w:t>
      </w:r>
      <w:r w:rsidRPr="00D857E3">
        <w:rPr>
          <w:b/>
          <w:bCs/>
        </w:rPr>
        <w:br/>
        <w:t xml:space="preserve">Settings – Domain Name </w:t>
      </w:r>
      <w:r w:rsidRPr="001148B5">
        <w:rPr>
          <w:b/>
          <w:bCs/>
          <w:i/>
          <w:iCs/>
          <w:color w:val="C45911" w:themeColor="accent2" w:themeShade="BF"/>
        </w:rPr>
        <w:t>EQUAL</w:t>
      </w:r>
      <w:r w:rsidRPr="00D857E3">
        <w:rPr>
          <w:b/>
          <w:bCs/>
          <w:color w:val="C45911" w:themeColor="accent2" w:themeShade="BF"/>
        </w:rPr>
        <w:t xml:space="preserve"> </w:t>
      </w:r>
      <w:r w:rsidRPr="00D857E3">
        <w:rPr>
          <w:b/>
          <w:bCs/>
        </w:rPr>
        <w:t>SSC ‘</w:t>
      </w:r>
      <w:r w:rsidRPr="00024B95">
        <w:rPr>
          <w:b/>
          <w:bCs/>
          <w:color w:val="2F5496" w:themeColor="accent1" w:themeShade="BF"/>
        </w:rPr>
        <w:t>add +</w:t>
      </w:r>
      <w:r w:rsidRPr="00D857E3">
        <w:rPr>
          <w:b/>
          <w:bCs/>
        </w:rPr>
        <w:t xml:space="preserve">’ Custom Group </w:t>
      </w:r>
      <w:r w:rsidRPr="001148B5">
        <w:rPr>
          <w:b/>
          <w:bCs/>
          <w:i/>
          <w:iCs/>
          <w:color w:val="C45911" w:themeColor="accent2" w:themeShade="BF"/>
        </w:rPr>
        <w:t>EQUAL</w:t>
      </w:r>
      <w:r w:rsidRPr="00D857E3">
        <w:rPr>
          <w:b/>
          <w:bCs/>
          <w:color w:val="C45911" w:themeColor="accent2" w:themeShade="BF"/>
        </w:rPr>
        <w:t xml:space="preserve"> </w:t>
      </w:r>
      <w:r w:rsidRPr="00D857E3">
        <w:rPr>
          <w:b/>
          <w:bCs/>
        </w:rPr>
        <w:t>SSC DCs</w:t>
      </w:r>
    </w:p>
    <w:p w14:paraId="531952D5" w14:textId="77777777" w:rsidR="00670143" w:rsidRDefault="00670143" w:rsidP="001147D1"/>
    <w:p w14:paraId="533A270C" w14:textId="0D1C0F91" w:rsidR="001147D1" w:rsidRDefault="001147D1" w:rsidP="001147D1">
      <w:r>
        <w:t>Please make sure that there are no system awaiting reboots or systems with deployment failures, this information can be found in the home screen.</w:t>
      </w:r>
    </w:p>
    <w:p w14:paraId="62E16995" w14:textId="77777777" w:rsidR="001147D1" w:rsidRDefault="001147D1" w:rsidP="001147D1"/>
    <w:p w14:paraId="3DF348A8" w14:textId="0EEF8A02" w:rsidR="00476457" w:rsidRDefault="001147D1" w:rsidP="001147D1">
      <w:r>
        <w:t xml:space="preserve">If any further assistance is </w:t>
      </w:r>
      <w:r w:rsidR="00282876">
        <w:t>needed,</w:t>
      </w:r>
      <w:r>
        <w:t xml:space="preserve"> then please contact your line manager to seek further advice and guidance on any issues at all.</w:t>
      </w:r>
    </w:p>
    <w:p w14:paraId="2F0FD400" w14:textId="77777777" w:rsidR="009466C6" w:rsidRDefault="009466C6" w:rsidP="001147D1"/>
    <w:sectPr w:rsidR="009466C6" w:rsidSect="002A2D0D">
      <w:headerReference w:type="default" r:id="rId48"/>
      <w:footerReference w:type="default" r:id="rId49"/>
      <w:pgSz w:w="11906" w:h="16838"/>
      <w:pgMar w:top="1440" w:right="1440" w:bottom="1440" w:left="1440" w:header="113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E6DCE" w14:textId="77777777" w:rsidR="005262BF" w:rsidRDefault="005262BF" w:rsidP="00FC0D08">
      <w:pPr>
        <w:spacing w:after="0" w:line="240" w:lineRule="auto"/>
      </w:pPr>
      <w:r>
        <w:separator/>
      </w:r>
    </w:p>
  </w:endnote>
  <w:endnote w:type="continuationSeparator" w:id="0">
    <w:p w14:paraId="69470E61" w14:textId="77777777" w:rsidR="005262BF" w:rsidRDefault="005262BF" w:rsidP="00FC0D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3685E" w14:textId="6E67751E" w:rsidR="00A01195" w:rsidRDefault="00A01195">
    <w:pPr>
      <w:pStyle w:val="Footer"/>
    </w:pPr>
    <w:r>
      <w:t>V1</w:t>
    </w:r>
    <w:r w:rsidR="00096CDD">
      <w:t>.</w:t>
    </w:r>
    <w:r w:rsidR="007D6B3E">
      <w:t>2</w:t>
    </w:r>
    <w:r w:rsidR="00096CDD">
      <w:t>/</w:t>
    </w:r>
    <w:r w:rsidR="007D6B3E">
      <w:t>11</w:t>
    </w:r>
    <w:r w:rsidR="00096CDD">
      <w:t>.</w:t>
    </w:r>
    <w:r w:rsidR="007D6B3E">
      <w:t>12</w:t>
    </w:r>
    <w:r w:rsidR="00096CDD">
      <w:t>/</w:t>
    </w:r>
    <w:r>
      <w:t>JB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66795" w14:textId="77777777" w:rsidR="005262BF" w:rsidRDefault="005262BF" w:rsidP="00FC0D08">
      <w:pPr>
        <w:spacing w:after="0" w:line="240" w:lineRule="auto"/>
      </w:pPr>
      <w:r>
        <w:separator/>
      </w:r>
    </w:p>
  </w:footnote>
  <w:footnote w:type="continuationSeparator" w:id="0">
    <w:p w14:paraId="1E0CAF4D" w14:textId="77777777" w:rsidR="005262BF" w:rsidRDefault="005262BF" w:rsidP="00FC0D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8168E" w14:textId="4D136901" w:rsidR="002A2D0D" w:rsidRPr="00A02519" w:rsidRDefault="009652D7" w:rsidP="00FC0D08">
    <w:pPr>
      <w:rPr>
        <w:sz w:val="24"/>
        <w:szCs w:val="24"/>
      </w:rPr>
    </w:pPr>
    <w:r w:rsidRPr="00A02519">
      <w:rPr>
        <w:noProof/>
        <w:sz w:val="24"/>
        <w:szCs w:val="24"/>
        <w:lang w:eastAsia="en-GB"/>
      </w:rPr>
      <w:drawing>
        <wp:anchor distT="0" distB="0" distL="114300" distR="114300" simplePos="0" relativeHeight="251655680" behindDoc="0" locked="0" layoutInCell="1" allowOverlap="1" wp14:anchorId="750F1A27" wp14:editId="70AB14FD">
          <wp:simplePos x="0" y="0"/>
          <wp:positionH relativeFrom="margin">
            <wp:align>right</wp:align>
          </wp:positionH>
          <wp:positionV relativeFrom="paragraph">
            <wp:posOffset>-286385</wp:posOffset>
          </wp:positionV>
          <wp:extent cx="1485900" cy="615372"/>
          <wp:effectExtent l="0" t="0" r="0" b="0"/>
          <wp:wrapNone/>
          <wp:docPr id="15" name="Picture 15" descr="C:\Users\dowd001\Documents\Templates\arvato logos\arvato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owd001\Documents\Templates\arvato logos\arvato 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615372"/>
                  </a:xfrm>
                  <a:prstGeom prst="rect">
                    <a:avLst/>
                  </a:prstGeom>
                  <a:noFill/>
                  <a:ln>
                    <a:noFill/>
                  </a:ln>
                </pic:spPr>
              </pic:pic>
            </a:graphicData>
          </a:graphic>
          <wp14:sizeRelH relativeFrom="page">
            <wp14:pctWidth>0</wp14:pctWidth>
          </wp14:sizeRelH>
          <wp14:sizeRelV relativeFrom="page">
            <wp14:pctHeight>0</wp14:pctHeight>
          </wp14:sizeRelV>
        </wp:anchor>
      </w:drawing>
    </w:r>
    <w:r w:rsidR="00307B37">
      <w:rPr>
        <w:sz w:val="24"/>
        <w:szCs w:val="24"/>
      </w:rPr>
      <w:t xml:space="preserve">SSC </w:t>
    </w:r>
    <w:r w:rsidR="002A2D0D">
      <w:rPr>
        <w:sz w:val="24"/>
        <w:szCs w:val="24"/>
      </w:rPr>
      <w:t>ICT Infrastructure Work Process:</w:t>
    </w:r>
    <w:r w:rsidR="002A2D0D">
      <w:rPr>
        <w:sz w:val="24"/>
        <w:szCs w:val="24"/>
      </w:rPr>
      <w:br/>
    </w:r>
    <w:r w:rsidR="00832BB8">
      <w:rPr>
        <w:b/>
        <w:bCs/>
        <w:i/>
        <w:iCs/>
        <w:sz w:val="28"/>
        <w:szCs w:val="28"/>
      </w:rPr>
      <w:t>ICT Infrastructure Patching Activities</w:t>
    </w:r>
  </w:p>
  <w:p w14:paraId="2EF1EABB" w14:textId="77777777" w:rsidR="00FC0D08" w:rsidRDefault="00FC0D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30A93"/>
    <w:multiLevelType w:val="hybridMultilevel"/>
    <w:tmpl w:val="C67AB1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533BDD"/>
    <w:multiLevelType w:val="hybridMultilevel"/>
    <w:tmpl w:val="BDCA70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2846A4"/>
    <w:multiLevelType w:val="hybridMultilevel"/>
    <w:tmpl w:val="698C97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3F3447"/>
    <w:multiLevelType w:val="hybridMultilevel"/>
    <w:tmpl w:val="9E1C07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7A613A"/>
    <w:multiLevelType w:val="hybridMultilevel"/>
    <w:tmpl w:val="E3D29B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A33BFB"/>
    <w:multiLevelType w:val="hybridMultilevel"/>
    <w:tmpl w:val="970043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CE1039"/>
    <w:multiLevelType w:val="hybridMultilevel"/>
    <w:tmpl w:val="288843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C816057"/>
    <w:multiLevelType w:val="hybridMultilevel"/>
    <w:tmpl w:val="54A83A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1212685">
    <w:abstractNumId w:val="2"/>
  </w:num>
  <w:num w:numId="2" w16cid:durableId="660544997">
    <w:abstractNumId w:val="1"/>
  </w:num>
  <w:num w:numId="3" w16cid:durableId="715933611">
    <w:abstractNumId w:val="4"/>
  </w:num>
  <w:num w:numId="4" w16cid:durableId="1621957921">
    <w:abstractNumId w:val="6"/>
  </w:num>
  <w:num w:numId="5" w16cid:durableId="1288245863">
    <w:abstractNumId w:val="3"/>
  </w:num>
  <w:num w:numId="6" w16cid:durableId="1012218375">
    <w:abstractNumId w:val="7"/>
  </w:num>
  <w:num w:numId="7" w16cid:durableId="1398288086">
    <w:abstractNumId w:val="0"/>
  </w:num>
  <w:num w:numId="8" w16cid:durableId="18591946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D08"/>
    <w:rsid w:val="0000322E"/>
    <w:rsid w:val="00017CBF"/>
    <w:rsid w:val="00024B95"/>
    <w:rsid w:val="00037E5F"/>
    <w:rsid w:val="0004073B"/>
    <w:rsid w:val="0004206C"/>
    <w:rsid w:val="000470E8"/>
    <w:rsid w:val="00047340"/>
    <w:rsid w:val="00054CA6"/>
    <w:rsid w:val="000555A6"/>
    <w:rsid w:val="00061757"/>
    <w:rsid w:val="00062BEB"/>
    <w:rsid w:val="0009541C"/>
    <w:rsid w:val="00096CDD"/>
    <w:rsid w:val="00097456"/>
    <w:rsid w:val="000A5BCB"/>
    <w:rsid w:val="000B1BB7"/>
    <w:rsid w:val="000B77A2"/>
    <w:rsid w:val="000C013F"/>
    <w:rsid w:val="000D3B27"/>
    <w:rsid w:val="000F23F3"/>
    <w:rsid w:val="000F29ED"/>
    <w:rsid w:val="000F7D11"/>
    <w:rsid w:val="001147D1"/>
    <w:rsid w:val="001148B5"/>
    <w:rsid w:val="00125E3B"/>
    <w:rsid w:val="0013339A"/>
    <w:rsid w:val="0013501D"/>
    <w:rsid w:val="001421C9"/>
    <w:rsid w:val="00156BC1"/>
    <w:rsid w:val="0016039D"/>
    <w:rsid w:val="00166B82"/>
    <w:rsid w:val="00170522"/>
    <w:rsid w:val="00171564"/>
    <w:rsid w:val="001755BA"/>
    <w:rsid w:val="00185045"/>
    <w:rsid w:val="00193225"/>
    <w:rsid w:val="001A127A"/>
    <w:rsid w:val="001B4877"/>
    <w:rsid w:val="001B528D"/>
    <w:rsid w:val="001C1E3E"/>
    <w:rsid w:val="001C23CB"/>
    <w:rsid w:val="001C4FA3"/>
    <w:rsid w:val="001D3AC1"/>
    <w:rsid w:val="001D43A4"/>
    <w:rsid w:val="001F235A"/>
    <w:rsid w:val="0020283E"/>
    <w:rsid w:val="00206B8D"/>
    <w:rsid w:val="002218E8"/>
    <w:rsid w:val="00226ACE"/>
    <w:rsid w:val="00256D47"/>
    <w:rsid w:val="002575BB"/>
    <w:rsid w:val="0027184B"/>
    <w:rsid w:val="00282876"/>
    <w:rsid w:val="00294D17"/>
    <w:rsid w:val="00294EAB"/>
    <w:rsid w:val="002A18CF"/>
    <w:rsid w:val="002A2D0D"/>
    <w:rsid w:val="002B2522"/>
    <w:rsid w:val="002C6C4B"/>
    <w:rsid w:val="002D6C65"/>
    <w:rsid w:val="00301C76"/>
    <w:rsid w:val="00307B37"/>
    <w:rsid w:val="00312D09"/>
    <w:rsid w:val="00332DC6"/>
    <w:rsid w:val="003600EB"/>
    <w:rsid w:val="003617E0"/>
    <w:rsid w:val="003944BD"/>
    <w:rsid w:val="003948CD"/>
    <w:rsid w:val="003B2C90"/>
    <w:rsid w:val="003F69F5"/>
    <w:rsid w:val="00401F84"/>
    <w:rsid w:val="004108C6"/>
    <w:rsid w:val="00414C1A"/>
    <w:rsid w:val="00431A82"/>
    <w:rsid w:val="00432683"/>
    <w:rsid w:val="0047292F"/>
    <w:rsid w:val="00476457"/>
    <w:rsid w:val="004A2C3E"/>
    <w:rsid w:val="004A7FD0"/>
    <w:rsid w:val="004B4521"/>
    <w:rsid w:val="004C32BF"/>
    <w:rsid w:val="004D61ED"/>
    <w:rsid w:val="004E1825"/>
    <w:rsid w:val="004E19DD"/>
    <w:rsid w:val="004E4724"/>
    <w:rsid w:val="004E57F4"/>
    <w:rsid w:val="00511EA5"/>
    <w:rsid w:val="005122DC"/>
    <w:rsid w:val="00512F61"/>
    <w:rsid w:val="005262BF"/>
    <w:rsid w:val="00542D10"/>
    <w:rsid w:val="00546DDE"/>
    <w:rsid w:val="00555623"/>
    <w:rsid w:val="005638B1"/>
    <w:rsid w:val="00565254"/>
    <w:rsid w:val="005732F6"/>
    <w:rsid w:val="005751ED"/>
    <w:rsid w:val="005945C9"/>
    <w:rsid w:val="005A2ECA"/>
    <w:rsid w:val="005A61E1"/>
    <w:rsid w:val="005C6F52"/>
    <w:rsid w:val="005D0973"/>
    <w:rsid w:val="00601875"/>
    <w:rsid w:val="006109CC"/>
    <w:rsid w:val="00623FF8"/>
    <w:rsid w:val="00627336"/>
    <w:rsid w:val="006328B8"/>
    <w:rsid w:val="006335F3"/>
    <w:rsid w:val="00635F55"/>
    <w:rsid w:val="00642707"/>
    <w:rsid w:val="006522D0"/>
    <w:rsid w:val="006606D5"/>
    <w:rsid w:val="006650AC"/>
    <w:rsid w:val="00670143"/>
    <w:rsid w:val="00671729"/>
    <w:rsid w:val="00677F3B"/>
    <w:rsid w:val="006819D9"/>
    <w:rsid w:val="006A1E8C"/>
    <w:rsid w:val="006A3CAB"/>
    <w:rsid w:val="006B0F69"/>
    <w:rsid w:val="006B27A5"/>
    <w:rsid w:val="006C0864"/>
    <w:rsid w:val="006D5300"/>
    <w:rsid w:val="006E77BD"/>
    <w:rsid w:val="006F3F1B"/>
    <w:rsid w:val="00706F7B"/>
    <w:rsid w:val="007248BE"/>
    <w:rsid w:val="00726AB0"/>
    <w:rsid w:val="0073328B"/>
    <w:rsid w:val="0073467C"/>
    <w:rsid w:val="00741865"/>
    <w:rsid w:val="00744856"/>
    <w:rsid w:val="007520B7"/>
    <w:rsid w:val="00773865"/>
    <w:rsid w:val="0078397F"/>
    <w:rsid w:val="00793048"/>
    <w:rsid w:val="00795A12"/>
    <w:rsid w:val="007A1A41"/>
    <w:rsid w:val="007B48CF"/>
    <w:rsid w:val="007C0BE0"/>
    <w:rsid w:val="007C59D2"/>
    <w:rsid w:val="007D0B21"/>
    <w:rsid w:val="007D6B3E"/>
    <w:rsid w:val="007F5BA7"/>
    <w:rsid w:val="007F6C41"/>
    <w:rsid w:val="007F76CD"/>
    <w:rsid w:val="00815119"/>
    <w:rsid w:val="00824BFD"/>
    <w:rsid w:val="008312CF"/>
    <w:rsid w:val="00832BB8"/>
    <w:rsid w:val="00841F12"/>
    <w:rsid w:val="008501BE"/>
    <w:rsid w:val="008606BF"/>
    <w:rsid w:val="008622F8"/>
    <w:rsid w:val="0086496D"/>
    <w:rsid w:val="00864AB6"/>
    <w:rsid w:val="00864C07"/>
    <w:rsid w:val="00865737"/>
    <w:rsid w:val="00874D6B"/>
    <w:rsid w:val="00875C6D"/>
    <w:rsid w:val="008A14AF"/>
    <w:rsid w:val="008A45F7"/>
    <w:rsid w:val="008B21FB"/>
    <w:rsid w:val="008D3140"/>
    <w:rsid w:val="008D57A0"/>
    <w:rsid w:val="008D7256"/>
    <w:rsid w:val="008E5994"/>
    <w:rsid w:val="008F24EB"/>
    <w:rsid w:val="008F4083"/>
    <w:rsid w:val="00907C45"/>
    <w:rsid w:val="00910832"/>
    <w:rsid w:val="00916225"/>
    <w:rsid w:val="00934191"/>
    <w:rsid w:val="009410FB"/>
    <w:rsid w:val="009466C6"/>
    <w:rsid w:val="009571F0"/>
    <w:rsid w:val="00964BCE"/>
    <w:rsid w:val="009652D7"/>
    <w:rsid w:val="009727D5"/>
    <w:rsid w:val="009B2903"/>
    <w:rsid w:val="009B4265"/>
    <w:rsid w:val="009C1F32"/>
    <w:rsid w:val="009C321D"/>
    <w:rsid w:val="009E5AAC"/>
    <w:rsid w:val="009F3E2A"/>
    <w:rsid w:val="00A01195"/>
    <w:rsid w:val="00A02519"/>
    <w:rsid w:val="00A02E5B"/>
    <w:rsid w:val="00A04D12"/>
    <w:rsid w:val="00A21E1F"/>
    <w:rsid w:val="00A25C40"/>
    <w:rsid w:val="00A41D8F"/>
    <w:rsid w:val="00A46157"/>
    <w:rsid w:val="00A4674D"/>
    <w:rsid w:val="00A5560C"/>
    <w:rsid w:val="00A56FAB"/>
    <w:rsid w:val="00A7527B"/>
    <w:rsid w:val="00A9311E"/>
    <w:rsid w:val="00A9430E"/>
    <w:rsid w:val="00AA34D2"/>
    <w:rsid w:val="00AB4512"/>
    <w:rsid w:val="00AB54DA"/>
    <w:rsid w:val="00AC0470"/>
    <w:rsid w:val="00AD7E2E"/>
    <w:rsid w:val="00AE02E9"/>
    <w:rsid w:val="00AF42E0"/>
    <w:rsid w:val="00AF44E4"/>
    <w:rsid w:val="00B156C5"/>
    <w:rsid w:val="00B16C62"/>
    <w:rsid w:val="00B37CA6"/>
    <w:rsid w:val="00B852F6"/>
    <w:rsid w:val="00BD3F9A"/>
    <w:rsid w:val="00BE4794"/>
    <w:rsid w:val="00BF4E7E"/>
    <w:rsid w:val="00C12B7A"/>
    <w:rsid w:val="00C2409E"/>
    <w:rsid w:val="00C328AE"/>
    <w:rsid w:val="00C417E3"/>
    <w:rsid w:val="00C81346"/>
    <w:rsid w:val="00C838ED"/>
    <w:rsid w:val="00C85D57"/>
    <w:rsid w:val="00C86A89"/>
    <w:rsid w:val="00CA7E94"/>
    <w:rsid w:val="00CB19C5"/>
    <w:rsid w:val="00CB4C3B"/>
    <w:rsid w:val="00CB7E88"/>
    <w:rsid w:val="00CD57D2"/>
    <w:rsid w:val="00CE72E5"/>
    <w:rsid w:val="00CF118F"/>
    <w:rsid w:val="00CF394F"/>
    <w:rsid w:val="00D00F22"/>
    <w:rsid w:val="00D06DCA"/>
    <w:rsid w:val="00D23D02"/>
    <w:rsid w:val="00D31B3F"/>
    <w:rsid w:val="00D36A73"/>
    <w:rsid w:val="00D45D1A"/>
    <w:rsid w:val="00D507E6"/>
    <w:rsid w:val="00D62E68"/>
    <w:rsid w:val="00D80D15"/>
    <w:rsid w:val="00D857E3"/>
    <w:rsid w:val="00D920F7"/>
    <w:rsid w:val="00D9462B"/>
    <w:rsid w:val="00DA69F8"/>
    <w:rsid w:val="00DC260B"/>
    <w:rsid w:val="00DD13D3"/>
    <w:rsid w:val="00DE6F9C"/>
    <w:rsid w:val="00E12669"/>
    <w:rsid w:val="00E168C4"/>
    <w:rsid w:val="00E20CF9"/>
    <w:rsid w:val="00E20FE7"/>
    <w:rsid w:val="00E363D1"/>
    <w:rsid w:val="00E3648F"/>
    <w:rsid w:val="00E47BFA"/>
    <w:rsid w:val="00E553F8"/>
    <w:rsid w:val="00E6036D"/>
    <w:rsid w:val="00E6493A"/>
    <w:rsid w:val="00E75F87"/>
    <w:rsid w:val="00E80190"/>
    <w:rsid w:val="00E874D8"/>
    <w:rsid w:val="00E919B3"/>
    <w:rsid w:val="00EA75F6"/>
    <w:rsid w:val="00EB1A94"/>
    <w:rsid w:val="00EB2131"/>
    <w:rsid w:val="00EB2224"/>
    <w:rsid w:val="00EC33D1"/>
    <w:rsid w:val="00EC7854"/>
    <w:rsid w:val="00ED49B7"/>
    <w:rsid w:val="00EE0A0B"/>
    <w:rsid w:val="00EE4FE2"/>
    <w:rsid w:val="00F07B4B"/>
    <w:rsid w:val="00F1253E"/>
    <w:rsid w:val="00F156B1"/>
    <w:rsid w:val="00F20B99"/>
    <w:rsid w:val="00F21AA7"/>
    <w:rsid w:val="00F42F84"/>
    <w:rsid w:val="00F4513D"/>
    <w:rsid w:val="00F5251C"/>
    <w:rsid w:val="00F55252"/>
    <w:rsid w:val="00F6054E"/>
    <w:rsid w:val="00F62BF1"/>
    <w:rsid w:val="00F6496C"/>
    <w:rsid w:val="00F83B17"/>
    <w:rsid w:val="00F8467C"/>
    <w:rsid w:val="00F90D90"/>
    <w:rsid w:val="00FA1C24"/>
    <w:rsid w:val="00FC0D08"/>
    <w:rsid w:val="00FC1530"/>
    <w:rsid w:val="00FC21EB"/>
    <w:rsid w:val="019FBC0F"/>
    <w:rsid w:val="0264A272"/>
    <w:rsid w:val="1587A37A"/>
    <w:rsid w:val="16CF9417"/>
    <w:rsid w:val="16F4AFD6"/>
    <w:rsid w:val="1FD257A9"/>
    <w:rsid w:val="205906C6"/>
    <w:rsid w:val="23738417"/>
    <w:rsid w:val="249F5951"/>
    <w:rsid w:val="250F5478"/>
    <w:rsid w:val="265AE0E5"/>
    <w:rsid w:val="281D42D3"/>
    <w:rsid w:val="2846F53A"/>
    <w:rsid w:val="2DF456C4"/>
    <w:rsid w:val="2E879FE7"/>
    <w:rsid w:val="2EAEF843"/>
    <w:rsid w:val="323D21F9"/>
    <w:rsid w:val="3A04D1FF"/>
    <w:rsid w:val="3B9F084E"/>
    <w:rsid w:val="3BA0A260"/>
    <w:rsid w:val="3E4635E8"/>
    <w:rsid w:val="3E76A505"/>
    <w:rsid w:val="3FA6F51E"/>
    <w:rsid w:val="4332B800"/>
    <w:rsid w:val="434998BB"/>
    <w:rsid w:val="44DA1D41"/>
    <w:rsid w:val="46CCCA90"/>
    <w:rsid w:val="4A5EBDC8"/>
    <w:rsid w:val="56690AA1"/>
    <w:rsid w:val="57D593B7"/>
    <w:rsid w:val="5A16E7F5"/>
    <w:rsid w:val="5B8A2231"/>
    <w:rsid w:val="5DB46FDA"/>
    <w:rsid w:val="62F9A29D"/>
    <w:rsid w:val="6733F148"/>
    <w:rsid w:val="67503952"/>
    <w:rsid w:val="6CC678FF"/>
    <w:rsid w:val="6EDFD443"/>
    <w:rsid w:val="71B7AC10"/>
    <w:rsid w:val="7A97DBD5"/>
    <w:rsid w:val="7D06594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94652"/>
  <w15:chartTrackingRefBased/>
  <w15:docId w15:val="{C9414F17-3D97-4956-8CB7-1B28C6A7B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0F7"/>
  </w:style>
  <w:style w:type="paragraph" w:styleId="Heading1">
    <w:name w:val="heading 1"/>
    <w:basedOn w:val="Normal"/>
    <w:next w:val="Normal"/>
    <w:link w:val="Heading1Char"/>
    <w:uiPriority w:val="9"/>
    <w:qFormat/>
    <w:rsid w:val="00512F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218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701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0D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0D08"/>
  </w:style>
  <w:style w:type="paragraph" w:styleId="Footer">
    <w:name w:val="footer"/>
    <w:basedOn w:val="Normal"/>
    <w:link w:val="FooterChar"/>
    <w:uiPriority w:val="99"/>
    <w:unhideWhenUsed/>
    <w:rsid w:val="00FC0D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0D08"/>
  </w:style>
  <w:style w:type="character" w:customStyle="1" w:styleId="Heading1Char">
    <w:name w:val="Heading 1 Char"/>
    <w:basedOn w:val="DefaultParagraphFont"/>
    <w:link w:val="Heading1"/>
    <w:uiPriority w:val="9"/>
    <w:rsid w:val="00512F61"/>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04206C"/>
    <w:rPr>
      <w:color w:val="808080"/>
    </w:rPr>
  </w:style>
  <w:style w:type="paragraph" w:styleId="ListParagraph">
    <w:name w:val="List Paragraph"/>
    <w:basedOn w:val="Normal"/>
    <w:uiPriority w:val="34"/>
    <w:qFormat/>
    <w:rsid w:val="00F6054E"/>
    <w:pPr>
      <w:ind w:left="720"/>
      <w:contextualSpacing/>
    </w:pPr>
  </w:style>
  <w:style w:type="paragraph" w:styleId="Caption">
    <w:name w:val="caption"/>
    <w:basedOn w:val="Normal"/>
    <w:next w:val="Normal"/>
    <w:uiPriority w:val="35"/>
    <w:unhideWhenUsed/>
    <w:qFormat/>
    <w:rsid w:val="00D507E6"/>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218E8"/>
    <w:rPr>
      <w:rFonts w:asciiTheme="majorHAnsi" w:eastAsiaTheme="majorEastAsia" w:hAnsiTheme="majorHAnsi" w:cstheme="majorBidi"/>
      <w:color w:val="2F5496" w:themeColor="accent1" w:themeShade="BF"/>
      <w:sz w:val="26"/>
      <w:szCs w:val="26"/>
    </w:rPr>
  </w:style>
  <w:style w:type="paragraph" w:styleId="Subtitle">
    <w:name w:val="Subtitle"/>
    <w:basedOn w:val="Normal"/>
    <w:next w:val="Normal"/>
    <w:link w:val="SubtitleChar"/>
    <w:uiPriority w:val="11"/>
    <w:qFormat/>
    <w:rsid w:val="00D920F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920F7"/>
    <w:rPr>
      <w:rFonts w:eastAsiaTheme="minorEastAsia"/>
      <w:color w:val="5A5A5A" w:themeColor="text1" w:themeTint="A5"/>
      <w:spacing w:val="15"/>
    </w:rPr>
  </w:style>
  <w:style w:type="character" w:styleId="Hyperlink">
    <w:name w:val="Hyperlink"/>
    <w:basedOn w:val="DefaultParagraphFont"/>
    <w:uiPriority w:val="99"/>
    <w:unhideWhenUsed/>
    <w:rsid w:val="00AF44E4"/>
    <w:rPr>
      <w:color w:val="0563C1" w:themeColor="hyperlink"/>
      <w:u w:val="single"/>
    </w:rPr>
  </w:style>
  <w:style w:type="character" w:styleId="UnresolvedMention">
    <w:name w:val="Unresolved Mention"/>
    <w:basedOn w:val="DefaultParagraphFont"/>
    <w:uiPriority w:val="99"/>
    <w:semiHidden/>
    <w:unhideWhenUsed/>
    <w:rsid w:val="00AF44E4"/>
    <w:rPr>
      <w:color w:val="605E5C"/>
      <w:shd w:val="clear" w:color="auto" w:fill="E1DFDD"/>
    </w:rPr>
  </w:style>
  <w:style w:type="character" w:styleId="FollowedHyperlink">
    <w:name w:val="FollowedHyperlink"/>
    <w:basedOn w:val="DefaultParagraphFont"/>
    <w:uiPriority w:val="99"/>
    <w:semiHidden/>
    <w:unhideWhenUsed/>
    <w:rsid w:val="00476457"/>
    <w:rPr>
      <w:color w:val="954F72" w:themeColor="followedHyperlink"/>
      <w:u w:val="single"/>
    </w:rPr>
  </w:style>
  <w:style w:type="character" w:styleId="CommentReference">
    <w:name w:val="annotation reference"/>
    <w:semiHidden/>
    <w:unhideWhenUsed/>
    <w:rsid w:val="007F76CD"/>
    <w:rPr>
      <w:sz w:val="16"/>
      <w:szCs w:val="16"/>
    </w:rPr>
  </w:style>
  <w:style w:type="character" w:customStyle="1" w:styleId="Heading3Char">
    <w:name w:val="Heading 3 Char"/>
    <w:basedOn w:val="DefaultParagraphFont"/>
    <w:link w:val="Heading3"/>
    <w:uiPriority w:val="9"/>
    <w:rsid w:val="00670143"/>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6B27A5"/>
    <w:pPr>
      <w:outlineLvl w:val="9"/>
    </w:pPr>
    <w:rPr>
      <w:lang w:val="en-US"/>
    </w:rPr>
  </w:style>
  <w:style w:type="paragraph" w:styleId="TOC1">
    <w:name w:val="toc 1"/>
    <w:basedOn w:val="Normal"/>
    <w:next w:val="Normal"/>
    <w:autoRedefine/>
    <w:uiPriority w:val="39"/>
    <w:unhideWhenUsed/>
    <w:rsid w:val="006B27A5"/>
    <w:pPr>
      <w:spacing w:after="100"/>
    </w:pPr>
  </w:style>
  <w:style w:type="paragraph" w:styleId="TOC2">
    <w:name w:val="toc 2"/>
    <w:basedOn w:val="Normal"/>
    <w:next w:val="Normal"/>
    <w:autoRedefine/>
    <w:uiPriority w:val="39"/>
    <w:unhideWhenUsed/>
    <w:rsid w:val="006B27A5"/>
    <w:pPr>
      <w:spacing w:after="100"/>
      <w:ind w:left="220"/>
    </w:pPr>
  </w:style>
  <w:style w:type="paragraph" w:styleId="TOC3">
    <w:name w:val="toc 3"/>
    <w:basedOn w:val="Normal"/>
    <w:next w:val="Normal"/>
    <w:autoRedefine/>
    <w:uiPriority w:val="39"/>
    <w:unhideWhenUsed/>
    <w:rsid w:val="006B27A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849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awsarvm312:8383/client" TargetMode="External"/><Relationship Id="rId29" Type="http://schemas.openxmlformats.org/officeDocument/2006/relationships/image" Target="media/image15.png"/><Relationship Id="rId11" Type="http://schemas.openxmlformats.org/officeDocument/2006/relationships/hyperlink" Target="https://awsarvm312:8383/client" TargetMode="Externa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hyperlink" Target="https://awsarvm312:8383/client" TargetMode="External"/><Relationship Id="rId36" Type="http://schemas.openxmlformats.org/officeDocument/2006/relationships/image" Target="media/image22.png"/><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awsarvm312:8383/client"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7.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1240B3493A5740889E4EB87FDC127D" ma:contentTypeVersion="17" ma:contentTypeDescription="Create a new document." ma:contentTypeScope="" ma:versionID="4bc777949a49b107e16d9eb86b7ae9c3">
  <xsd:schema xmlns:xsd="http://www.w3.org/2001/XMLSchema" xmlns:xs="http://www.w3.org/2001/XMLSchema" xmlns:p="http://schemas.microsoft.com/office/2006/metadata/properties" xmlns:ns2="96d5a637-1db0-4d0e-b007-056e5aef6c1d" xmlns:ns3="16e0b0f4-fe54-456d-9799-6ab6f4ab5fd0" targetNamespace="http://schemas.microsoft.com/office/2006/metadata/properties" ma:root="true" ma:fieldsID="a41a6cba17812ccbc01144657f214fa2" ns2:_="" ns3:_="">
    <xsd:import namespace="96d5a637-1db0-4d0e-b007-056e5aef6c1d"/>
    <xsd:import namespace="16e0b0f4-fe54-456d-9799-6ab6f4ab5fd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SearchProperties" minOccurs="0"/>
                <xsd:element ref="ns2:MediaServiceObjectDetectorVersions" minOccurs="0"/>
                <xsd:element ref="ns2:_Flow_SignoffStatu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d5a637-1db0-4d0e-b007-056e5aef6c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8d59dbb-60de-44a2-a9bc-cbb53d6a3a1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_Flow_SignoffStatus" ma:index="23" nillable="true" ma:displayName="Sign-off status" ma:internalName="Sign_x002d_off_x0020_status">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6e0b0f4-fe54-456d-9799-6ab6f4ab5fd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45fcde59-e3e9-4c09-9873-2425adf13115}" ma:internalName="TaxCatchAll" ma:showField="CatchAllData" ma:web="16e0b0f4-fe54-456d-9799-6ab6f4ab5f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6d5a637-1db0-4d0e-b007-056e5aef6c1d">
      <Terms xmlns="http://schemas.microsoft.com/office/infopath/2007/PartnerControls"/>
    </lcf76f155ced4ddcb4097134ff3c332f>
    <TaxCatchAll xmlns="16e0b0f4-fe54-456d-9799-6ab6f4ab5fd0" xsi:nil="true"/>
    <_Flow_SignoffStatus xmlns="96d5a637-1db0-4d0e-b007-056e5aef6c1d">Approved</_Flow_SignoffStatus>
  </documentManagement>
</p:properties>
</file>

<file path=customXml/itemProps1.xml><?xml version="1.0" encoding="utf-8"?>
<ds:datastoreItem xmlns:ds="http://schemas.openxmlformats.org/officeDocument/2006/customXml" ds:itemID="{EDF2E5EC-08BB-46D8-A6DD-B740E5489D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d5a637-1db0-4d0e-b007-056e5aef6c1d"/>
    <ds:schemaRef ds:uri="16e0b0f4-fe54-456d-9799-6ab6f4ab5f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73A1FE-AE5F-46F6-A61F-E5A1DFE892D7}">
  <ds:schemaRefs>
    <ds:schemaRef ds:uri="http://schemas.microsoft.com/sharepoint/v3/contenttype/forms"/>
  </ds:schemaRefs>
</ds:datastoreItem>
</file>

<file path=customXml/itemProps3.xml><?xml version="1.0" encoding="utf-8"?>
<ds:datastoreItem xmlns:ds="http://schemas.openxmlformats.org/officeDocument/2006/customXml" ds:itemID="{0D9A9EB4-157E-47C9-80A2-19C473008C4B}">
  <ds:schemaRefs>
    <ds:schemaRef ds:uri="http://schemas.openxmlformats.org/officeDocument/2006/bibliography"/>
  </ds:schemaRefs>
</ds:datastoreItem>
</file>

<file path=customXml/itemProps4.xml><?xml version="1.0" encoding="utf-8"?>
<ds:datastoreItem xmlns:ds="http://schemas.openxmlformats.org/officeDocument/2006/customXml" ds:itemID="{F120118F-F31B-4896-882F-F860AF4ED857}">
  <ds:schemaRefs>
    <ds:schemaRef ds:uri="http://schemas.microsoft.com/office/2006/metadata/properties"/>
    <ds:schemaRef ds:uri="http://schemas.microsoft.com/office/infopath/2007/PartnerControls"/>
    <ds:schemaRef ds:uri="96d5a637-1db0-4d0e-b007-056e5aef6c1d"/>
    <ds:schemaRef ds:uri="16e0b0f4-fe54-456d-9799-6ab6f4ab5fd0"/>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2198</Words>
  <Characters>12529</Characters>
  <Application>Microsoft Office Word</Application>
  <DocSecurity>0</DocSecurity>
  <Lines>104</Lines>
  <Paragraphs>29</Paragraphs>
  <ScaleCrop>false</ScaleCrop>
  <Company/>
  <LinksUpToDate>false</LinksUpToDate>
  <CharactersWithSpaces>14698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Buller</dc:creator>
  <cp:keywords/>
  <dc:description/>
  <cp:lastModifiedBy>Kevin Feathers</cp:lastModifiedBy>
  <cp:revision>199</cp:revision>
  <dcterms:created xsi:type="dcterms:W3CDTF">2023-01-27T15:27:00Z</dcterms:created>
  <dcterms:modified xsi:type="dcterms:W3CDTF">2025-03-21T07:56:00Z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0x010100131240B3493A5740889E4EB87FDC127D</vt:lpwstr>
  </property>
  <property fmtid="{D5CDD505-2E9C-101B-9397-08002B2CF9AE}" pid="3" name="MediaServiceImageTags">
    <vt:lpwstr/>
  </property>
</Properties>
</file>