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EA615" w14:textId="77777777" w:rsidR="00110F4C" w:rsidRDefault="009F621B" w:rsidP="00110F4C">
      <w:pPr>
        <w:pStyle w:val="Heading1"/>
      </w:pPr>
      <w:r>
        <w:t>P</w:t>
      </w:r>
      <w:r w:rsidR="00E9598D">
        <w:t>ersonal</w:t>
      </w:r>
      <w:r>
        <w:t xml:space="preserve"> development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3260"/>
        <w:gridCol w:w="3260"/>
        <w:gridCol w:w="2977"/>
        <w:gridCol w:w="1911"/>
      </w:tblGrid>
      <w:tr w:rsidR="009F621B" w14:paraId="745A0F89" w14:textId="77777777" w:rsidTr="00E7396A">
        <w:trPr>
          <w:cantSplit/>
          <w:tblHeader/>
        </w:trPr>
        <w:tc>
          <w:tcPr>
            <w:tcW w:w="3256" w:type="dxa"/>
            <w:shd w:val="clear" w:color="auto" w:fill="CCCCEB" w:themeFill="text1" w:themeFillTint="33"/>
          </w:tcPr>
          <w:p w14:paraId="0A065ABC" w14:textId="77777777" w:rsidR="009F621B" w:rsidRPr="009F621B" w:rsidRDefault="009F621B" w:rsidP="00A31AC4">
            <w:pPr>
              <w:rPr>
                <w:b/>
                <w:bCs/>
                <w:color w:val="2E2C70" w:themeColor="text1"/>
              </w:rPr>
            </w:pPr>
            <w:r w:rsidRPr="009F621B">
              <w:rPr>
                <w:b/>
                <w:bCs/>
                <w:color w:val="2E2C70" w:themeColor="text1"/>
              </w:rPr>
              <w:t>SMART objective</w:t>
            </w:r>
          </w:p>
        </w:tc>
        <w:tc>
          <w:tcPr>
            <w:tcW w:w="3260" w:type="dxa"/>
            <w:shd w:val="clear" w:color="auto" w:fill="CCCCEB" w:themeFill="text1" w:themeFillTint="33"/>
          </w:tcPr>
          <w:p w14:paraId="30D38F60" w14:textId="77777777" w:rsidR="009F621B" w:rsidRPr="009F621B" w:rsidRDefault="009F621B" w:rsidP="00A31AC4">
            <w:pPr>
              <w:rPr>
                <w:b/>
                <w:bCs/>
                <w:color w:val="2E2C70" w:themeColor="text1"/>
              </w:rPr>
            </w:pPr>
            <w:r w:rsidRPr="009F621B">
              <w:rPr>
                <w:b/>
                <w:bCs/>
                <w:color w:val="2E2C70" w:themeColor="text1"/>
              </w:rPr>
              <w:t>Actions required</w:t>
            </w:r>
          </w:p>
        </w:tc>
        <w:tc>
          <w:tcPr>
            <w:tcW w:w="3260" w:type="dxa"/>
            <w:shd w:val="clear" w:color="auto" w:fill="CCCCEB" w:themeFill="text1" w:themeFillTint="33"/>
          </w:tcPr>
          <w:p w14:paraId="3F302EBE" w14:textId="77777777" w:rsidR="009F621B" w:rsidRPr="009F621B" w:rsidRDefault="009F621B" w:rsidP="00A31AC4">
            <w:pPr>
              <w:rPr>
                <w:b/>
                <w:bCs/>
                <w:color w:val="2E2C70" w:themeColor="text1"/>
              </w:rPr>
            </w:pPr>
            <w:r w:rsidRPr="009F621B">
              <w:rPr>
                <w:b/>
                <w:bCs/>
                <w:color w:val="2E2C70" w:themeColor="text1"/>
              </w:rPr>
              <w:t>Resources and support needed</w:t>
            </w:r>
          </w:p>
        </w:tc>
        <w:tc>
          <w:tcPr>
            <w:tcW w:w="2977" w:type="dxa"/>
            <w:shd w:val="clear" w:color="auto" w:fill="CCCCEB" w:themeFill="text1" w:themeFillTint="33"/>
          </w:tcPr>
          <w:p w14:paraId="367DF2D6" w14:textId="77777777" w:rsidR="009F621B" w:rsidRPr="009F621B" w:rsidRDefault="009F621B" w:rsidP="00A31AC4">
            <w:pPr>
              <w:rPr>
                <w:b/>
                <w:bCs/>
              </w:rPr>
            </w:pPr>
            <w:r w:rsidRPr="009F621B">
              <w:rPr>
                <w:b/>
                <w:bCs/>
                <w:color w:val="2E2C70" w:themeColor="text1"/>
              </w:rPr>
              <w:t>Outcomes (skills, knowledge and behaviours</w:t>
            </w:r>
            <w:r w:rsidR="007A253F">
              <w:rPr>
                <w:b/>
                <w:bCs/>
                <w:color w:val="2E2C70" w:themeColor="text1"/>
              </w:rPr>
              <w:t>)</w:t>
            </w:r>
          </w:p>
        </w:tc>
        <w:tc>
          <w:tcPr>
            <w:tcW w:w="1911" w:type="dxa"/>
            <w:shd w:val="clear" w:color="auto" w:fill="CCCCEB" w:themeFill="text1" w:themeFillTint="33"/>
          </w:tcPr>
          <w:p w14:paraId="18D9BDFB" w14:textId="77777777" w:rsidR="009F621B" w:rsidRPr="009F621B" w:rsidRDefault="009F621B" w:rsidP="00A31AC4">
            <w:pPr>
              <w:rPr>
                <w:b/>
                <w:bCs/>
              </w:rPr>
            </w:pPr>
            <w:r w:rsidRPr="009F621B">
              <w:rPr>
                <w:b/>
                <w:bCs/>
                <w:color w:val="2E2C70" w:themeColor="text1"/>
              </w:rPr>
              <w:t>Target date for review and completion</w:t>
            </w:r>
          </w:p>
        </w:tc>
      </w:tr>
      <w:tr w:rsidR="009F621B" w14:paraId="51BC695F" w14:textId="77777777" w:rsidTr="00E7396A">
        <w:trPr>
          <w:cantSplit/>
          <w:trHeight w:val="1701"/>
        </w:trPr>
        <w:tc>
          <w:tcPr>
            <w:tcW w:w="3256" w:type="dxa"/>
          </w:tcPr>
          <w:p w14:paraId="3E12F44E" w14:textId="77777777" w:rsidR="009F621B" w:rsidRDefault="00E7396A" w:rsidP="00A31AC4">
            <w:r>
              <w:rPr/>
              <w:t xml:space="preserve">Pass the ITIL Version 5 exam (PeopleCert, online proctored) following the SDI course in October 2026.</w:t>
            </w:r>
          </w:p>
        </w:tc>
        <w:tc>
          <w:tcPr>
            <w:tcW w:w="3260" w:type="dxa"/>
          </w:tcPr>
          <w:p w14:paraId="78331FC9" w14:textId="77777777" w:rsidR="009F621B" w:rsidRDefault="00E7396A" w:rsidP="00A31AC4">
            <w:r>
              <w:rPr/>
              <w:t xml:space="preserve">Revise using the SDI courseware and practice questions.</w:t>
            </w:r>
            <w:r>
              <w:rPr/>
              <w:br/>
              <w:t xml:space="preserve">Book the exam through PeopleCert.</w:t>
            </w:r>
            <w:r>
              <w:rPr/>
              <w:br/>
              <w:t xml:space="preserve">Sit the exam.</w:t>
            </w:r>
          </w:p>
        </w:tc>
        <w:tc>
          <w:tcPr>
            <w:tcW w:w="3260" w:type="dxa"/>
          </w:tcPr>
          <w:p w14:paraId="5C575ED9" w14:textId="77777777" w:rsidR="009F621B" w:rsidRDefault="00E7396A" w:rsidP="00A31AC4">
            <w:r>
              <w:rPr/>
              <w:t xml:space="preserve">Exam voucher already provided through SDI.</w:t>
            </w:r>
            <w:r>
              <w:rPr/>
              <w:br/>
              <w:t xml:space="preserve">Weekly Personal Development Time for revision.</w:t>
            </w:r>
          </w:p>
        </w:tc>
        <w:tc>
          <w:tcPr>
            <w:tcW w:w="2977" w:type="dxa"/>
          </w:tcPr>
          <w:p w14:paraId="1EDE9C5A" w14:textId="77777777" w:rsidR="009F621B" w:rsidRDefault="00E7396A" w:rsidP="00A31AC4">
            <w:r>
              <w:rPr/>
              <w:t xml:space="preserve">Knowledge: ITIL service management.</w:t>
            </w:r>
            <w:r>
              <w:rPr/>
              <w:br/>
              <w:t xml:space="preserve">Skills: applying ITIL practice to change control and BAU service delivery.</w:t>
            </w:r>
            <w:r>
              <w:rPr/>
              <w:br/>
              <w:t xml:space="preserve">Outcome: ITIL certification.</w:t>
            </w:r>
          </w:p>
        </w:tc>
        <w:tc>
          <w:tcPr>
            <w:tcW w:w="1911" w:type="dxa"/>
          </w:tcPr>
          <w:p w14:paraId="5D20E34A" w14:textId="77777777" w:rsidR="009F621B" w:rsidRDefault="00E7396A" w:rsidP="00A31AC4">
            <w:r>
              <w:rPr/>
              <w:t xml:space="preserve">Complete: </w:t>
            </w:r>
            <w:r>
              <w:rPr>
                <w:highlight w:val="yellow"/>
              </w:rPr>
              <w:t xml:space="preserve">[proposed 31/12/2026]</w:t>
            </w:r>
            <w:r>
              <w:rPr/>
              <w:t xml:space="preserve">. The voucher is valid until 01/10/2027.</w:t>
            </w:r>
          </w:p>
        </w:tc>
      </w:tr>
      <w:tr w:rsidR="009F621B" w14:paraId="1E64FCB6" w14:textId="77777777" w:rsidTr="00E7396A">
        <w:trPr>
          <w:cantSplit/>
          <w:trHeight w:val="1701"/>
        </w:trPr>
        <w:tc>
          <w:tcPr>
            <w:tcW w:w="3256" w:type="dxa"/>
          </w:tcPr>
          <w:p w14:paraId="44233309" w14:textId="77777777" w:rsidR="009F621B" w:rsidRDefault="00E7396A" w:rsidP="00A31AC4">
            <w:r>
              <w:rPr/>
              <w:t xml:space="preserve">Achieve Microsoft MD-102 (Endpoint Administrator) certification to prepare for SWP's planned Intune rollout.</w:t>
            </w:r>
          </w:p>
        </w:tc>
        <w:tc>
          <w:tcPr>
            <w:tcW w:w="3260" w:type="dxa"/>
          </w:tcPr>
          <w:p w14:paraId="1569ABBA" w14:textId="77777777" w:rsidR="009F621B" w:rsidRDefault="00E7396A" w:rsidP="00A31AC4">
            <w:r>
              <w:rPr/>
              <w:t xml:space="preserve">Build on the Intune Virtual Training Day (Mar 2026).</w:t>
            </w:r>
            <w:r>
              <w:rPr/>
              <w:br/>
              <w:t xml:space="preserve">Complete the Microsoft Learn MD-102 path.</w:t>
            </w:r>
            <w:r>
              <w:rPr/>
              <w:br/>
              <w:t xml:space="preserve">Hands-on practice in a test environment.</w:t>
            </w:r>
            <w:r>
              <w:rPr/>
              <w:br/>
              <w:t xml:space="preserve">Book and sit the exam.</w:t>
            </w:r>
          </w:p>
        </w:tc>
        <w:tc>
          <w:tcPr>
            <w:tcW w:w="3260" w:type="dxa"/>
          </w:tcPr>
          <w:p w14:paraId="11EDAEAD" w14:textId="77777777" w:rsidR="009F621B" w:rsidRDefault="00E7396A" w:rsidP="00A31AC4">
            <w:r>
              <w:rPr/>
              <w:t xml:space="preserve">Weekly Personal Development Time (already agreed).</w:t>
            </w:r>
            <w:r>
              <w:rPr/>
              <w:br/>
              <w:t xml:space="preserve">Exam funding or voucher </w:t>
            </w:r>
            <w:r>
              <w:rPr>
                <w:highlight w:val="yellow"/>
              </w:rPr>
              <w:t xml:space="preserve">[to agree]</w:t>
            </w:r>
            <w:r>
              <w:rPr/>
              <w:t xml:space="preserve">.</w:t>
            </w:r>
          </w:p>
        </w:tc>
        <w:tc>
          <w:tcPr>
            <w:tcW w:w="2977" w:type="dxa"/>
          </w:tcPr>
          <w:p w14:paraId="6652EDD9" w14:textId="77777777" w:rsidR="009F621B" w:rsidRDefault="00E7396A" w:rsidP="00A31AC4">
            <w:r>
              <w:rPr/>
              <w:t xml:space="preserve">Skills: Intune device management, policy and compliance configuration.</w:t>
            </w:r>
            <w:r>
              <w:rPr/>
              <w:br/>
              <w:t xml:space="preserve">Knowledge: Microsoft endpoint management.</w:t>
            </w:r>
            <w:r>
              <w:rPr/>
              <w:br/>
              <w:t xml:space="preserve">Behaviours: ready to contribute to the Intune rollout when it starts.</w:t>
            </w:r>
          </w:p>
        </w:tc>
        <w:tc>
          <w:tcPr>
            <w:tcW w:w="1911" w:type="dxa"/>
          </w:tcPr>
          <w:p w14:paraId="167B9738" w14:textId="77777777" w:rsidR="009F621B" w:rsidRDefault="00E7396A" w:rsidP="00A31AC4">
            <w:r>
              <w:rPr/>
              <w:t xml:space="preserve">Review: next check-in.</w:t>
            </w:r>
            <w:r>
              <w:rPr/>
              <w:br/>
              <w:t xml:space="preserve">Complete: </w:t>
            </w:r>
            <w:r>
              <w:rPr>
                <w:highlight w:val="yellow"/>
              </w:rPr>
              <w:t xml:space="preserve">[proposed date, to agree]</w:t>
            </w:r>
          </w:p>
        </w:tc>
      </w:tr>
      <w:tr w:rsidR="009F621B" w14:paraId="1EC95317" w14:textId="77777777" w:rsidTr="00E7396A">
        <w:trPr>
          <w:cantSplit/>
          <w:trHeight w:val="1701"/>
        </w:trPr>
        <w:tc>
          <w:tcPr>
            <w:tcW w:w="3256" w:type="dxa"/>
          </w:tcPr>
          <w:p w14:paraId="233FA2E4" w14:textId="77777777" w:rsidR="009F621B" w:rsidRDefault="00E7396A" w:rsidP="00A31AC4">
            <w:r>
              <w:rPr/>
              <w:t xml:space="preserve">Achieve Microsoft AZ-900 (Azure Fundamentals) certification after MD-102.</w:t>
            </w:r>
          </w:p>
        </w:tc>
        <w:tc>
          <w:tcPr>
            <w:tcW w:w="3260" w:type="dxa"/>
          </w:tcPr>
          <w:p w14:paraId="5B58D753" w14:textId="77777777" w:rsidR="009F621B" w:rsidRDefault="00E7396A" w:rsidP="00A31AC4">
            <w:r>
              <w:rPr/>
              <w:t xml:space="preserve">Build on the Azure Fundamentals Virtual Training Day (Jan 2026).</w:t>
            </w:r>
            <w:r>
              <w:rPr/>
              <w:br/>
              <w:t xml:space="preserve">Complete the Microsoft Learn AZ-900 path.</w:t>
            </w:r>
            <w:r>
              <w:rPr/>
              <w:br/>
              <w:t xml:space="preserve">Book and sit the exam.</w:t>
            </w:r>
          </w:p>
        </w:tc>
        <w:tc>
          <w:tcPr>
            <w:tcW w:w="3260" w:type="dxa"/>
          </w:tcPr>
          <w:p w14:paraId="7A496477" w14:textId="77777777" w:rsidR="009F621B" w:rsidRDefault="00E7396A" w:rsidP="00A31AC4">
            <w:r>
              <w:rPr/>
              <w:t xml:space="preserve">Weekly Personal Development Time.</w:t>
            </w:r>
            <w:r>
              <w:rPr/>
              <w:br/>
              <w:t xml:space="preserve">Exam funding or voucher </w:t>
            </w:r>
            <w:r>
              <w:rPr>
                <w:highlight w:val="yellow"/>
              </w:rPr>
              <w:t xml:space="preserve">[to agree]</w:t>
            </w:r>
            <w:r>
              <w:rPr/>
              <w:t xml:space="preserve">.</w:t>
            </w:r>
          </w:p>
        </w:tc>
        <w:tc>
          <w:tcPr>
            <w:tcW w:w="2977" w:type="dxa"/>
          </w:tcPr>
          <w:p w14:paraId="6CA016D9" w14:textId="77777777" w:rsidR="009F621B" w:rsidRDefault="00E7396A" w:rsidP="00A31AC4">
            <w:r>
              <w:rPr/>
              <w:t xml:space="preserve">Knowledge: cloud and Azure fundamentals underpinning Exchange Online and Microsoft 365.</w:t>
            </w:r>
          </w:p>
        </w:tc>
        <w:tc>
          <w:tcPr>
            <w:tcW w:w="1911" w:type="dxa"/>
          </w:tcPr>
          <w:p w14:paraId="54997925" w14:textId="77777777" w:rsidR="009F621B" w:rsidRDefault="00E7396A" w:rsidP="00A31AC4">
            <w:r>
              <w:rPr/>
              <w:t xml:space="preserve">Review: after MD-102.</w:t>
            </w:r>
            <w:r>
              <w:rPr/>
              <w:br/>
              <w:t xml:space="preserve">Complete: </w:t>
            </w:r>
            <w:r>
              <w:rPr>
                <w:highlight w:val="yellow"/>
              </w:rPr>
              <w:t xml:space="preserve">[proposed date, to agree]</w:t>
            </w:r>
          </w:p>
        </w:tc>
      </w:tr>
      <w:tr w:rsidR="009F621B" w14:paraId="66774A99" w14:textId="77777777" w:rsidTr="00E7396A">
        <w:trPr>
          <w:cantSplit/>
          <w:trHeight w:val="1701"/>
        </w:trPr>
        <w:tc>
          <w:tcPr>
            <w:tcW w:w="3256" w:type="dxa"/>
          </w:tcPr>
          <w:p w14:paraId="2C855A3F" w14:textId="77777777" w:rsidR="009F621B" w:rsidRDefault="00E7396A" w:rsidP="00A31AC4">
            <w:r>
              <w:rPr/>
              <w:t xml:space="preserve">Automate at least one repeatable BAU task (e.g. retire and rejoin mailbox checks) with PowerShell, documented and with transcript logging.</w:t>
            </w:r>
          </w:p>
        </w:tc>
        <w:tc>
          <w:tcPr>
            <w:tcW w:w="3260" w:type="dxa"/>
          </w:tcPr>
          <w:p w14:paraId="12E3E1E8" w14:textId="77777777" w:rsidR="009F621B" w:rsidRDefault="00E7396A" w:rsidP="00A31AC4">
            <w:r>
              <w:rPr/>
              <w:t xml:space="preserve">Identify the task with the team.</w:t>
            </w:r>
            <w:r>
              <w:rPr/>
              <w:br/>
              <w:t xml:space="preserve">Build and test the script.</w:t>
            </w:r>
            <w:r>
              <w:rPr/>
              <w:br/>
              <w:t xml:space="preserve">Document it and share with the team.</w:t>
            </w:r>
          </w:p>
        </w:tc>
        <w:tc>
          <w:tcPr>
            <w:tcW w:w="3260" w:type="dxa"/>
          </w:tcPr>
          <w:p w14:paraId="4B5E2B8A" w14:textId="77777777" w:rsidR="009F621B" w:rsidRDefault="00E7396A" w:rsidP="00A31AC4">
            <w:r>
              <w:rPr/>
              <w:t xml:space="preserve">Line manager agreement on the task.</w:t>
            </w:r>
            <w:r>
              <w:rPr/>
              <w:br/>
              <w:t xml:space="preserve">Change control if needed.</w:t>
            </w:r>
          </w:p>
        </w:tc>
        <w:tc>
          <w:tcPr>
            <w:tcW w:w="2977" w:type="dxa"/>
          </w:tcPr>
          <w:p w14:paraId="76B9380D" w14:textId="77777777" w:rsidR="009F621B" w:rsidRDefault="00E7396A" w:rsidP="00A31AC4">
            <w:r>
              <w:rPr/>
              <w:t xml:space="preserve">Skills: PowerShell automation.</w:t>
            </w:r>
            <w:r>
              <w:rPr/>
              <w:br/>
              <w:t xml:space="preserve">Outcome: less manual effort and a consistent, right-first-time process.</w:t>
            </w:r>
          </w:p>
        </w:tc>
        <w:tc>
          <w:tcPr>
            <w:tcW w:w="1911" w:type="dxa"/>
          </w:tcPr>
          <w:p w14:paraId="3AA852A5" w14:textId="77777777" w:rsidR="009F621B" w:rsidRDefault="00E7396A" w:rsidP="00A31AC4">
            <w:r>
              <w:rPr>
                <w:highlight w:val="yellow"/>
              </w:rPr>
              <w:t xml:space="preserve">[Date to agree]</w:t>
            </w:r>
          </w:p>
        </w:tc>
      </w:tr>
      <w:tr w:rsidR="009F621B" w14:paraId="2DD8691C" w14:textId="77777777" w:rsidTr="00E7396A">
        <w:trPr>
          <w:cantSplit/>
          <w:trHeight w:val="1701"/>
        </w:trPr>
        <w:tc>
          <w:tcPr>
            <w:tcW w:w="3256" w:type="dxa"/>
          </w:tcPr>
          <w:p w14:paraId="0975B470" w14:textId="77777777" w:rsidR="009F621B" w:rsidRDefault="00E7396A" w:rsidP="00A31AC4">
            <w:r>
              <w:rPr/>
              <w:t xml:space="preserve">Increase involvement in upcoming projects by attending inter-department and vendor planning meetings, and take ownership of a workstream on the next suitable project.</w:t>
            </w:r>
          </w:p>
        </w:tc>
        <w:tc>
          <w:tcPr>
            <w:tcW w:w="3260" w:type="dxa"/>
          </w:tcPr>
          <w:p w14:paraId="0397F2E6" w14:textId="77777777" w:rsidR="009F621B" w:rsidRDefault="00E7396A" w:rsidP="00A31AC4">
            <w:r>
              <w:rPr/>
              <w:t xml:space="preserve">Continue attending project engagement meetings (e.g. command room CCTV, NEC, HP Poly).</w:t>
            </w:r>
            <w:r>
              <w:rPr/>
              <w:br/>
              <w:t xml:space="preserve">Attend the JTS Change Readiness Workshop (26/10/2026).</w:t>
            </w:r>
            <w:r>
              <w:rPr/>
              <w:br/>
              <w:t xml:space="preserve">Take ownership of a defined workstream.</w:t>
            </w:r>
          </w:p>
        </w:tc>
        <w:tc>
          <w:tcPr>
            <w:tcW w:w="3260" w:type="dxa"/>
          </w:tcPr>
          <w:p w14:paraId="774E1C98" w14:textId="77777777" w:rsidR="009F621B" w:rsidRDefault="00E7396A" w:rsidP="00A31AC4">
            <w:r>
              <w:rPr/>
              <w:t xml:space="preserve">Line manager to include me in relevant meeting invites and identify a suitable project.</w:t>
            </w:r>
          </w:p>
        </w:tc>
        <w:tc>
          <w:tcPr>
            <w:tcW w:w="2977" w:type="dxa"/>
          </w:tcPr>
          <w:p w14:paraId="0AABF885" w14:textId="77777777" w:rsidR="009F621B" w:rsidRDefault="00E7396A" w:rsidP="00A31AC4">
            <w:r>
              <w:rPr/>
              <w:t xml:space="preserve">Skills: project planning and stakeholder engagement.</w:t>
            </w:r>
            <w:r>
              <w:rPr/>
              <w:br/>
              <w:t xml:space="preserve">Behaviours: wider exposure with ICT colleagues and stakeholders.</w:t>
            </w:r>
          </w:p>
        </w:tc>
        <w:tc>
          <w:tcPr>
            <w:tcW w:w="1911" w:type="dxa"/>
          </w:tcPr>
          <w:p w14:paraId="0269BF31" w14:textId="77777777" w:rsidR="009F621B" w:rsidRDefault="00E7396A" w:rsidP="00A31AC4">
            <w:r>
              <w:rPr/>
              <w:t xml:space="preserve">Review: next check-in.</w:t>
            </w:r>
          </w:p>
        </w:tc>
      </w:tr>
      <w:tr w:rsidR="009F621B" w14:paraId="24BCF8CE" w14:textId="77777777" w:rsidTr="00E7396A">
        <w:trPr>
          <w:cantSplit/>
          <w:trHeight w:val="1701"/>
        </w:trPr>
        <w:tc>
          <w:tcPr>
            <w:tcW w:w="3256" w:type="dxa"/>
          </w:tcPr>
          <w:p w14:paraId="62451464" w14:textId="77777777" w:rsidR="009F621B" w:rsidRDefault="00E7396A" w:rsidP="00A31AC4">
            <w:r>
              <w:rPr/>
              <w:t xml:space="preserve">Complete the handover of SWP Signage Feed Admin to the Datacentre team.</w:t>
            </w:r>
          </w:p>
        </w:tc>
        <w:tc>
          <w:tcPr>
            <w:tcW w:w="3260" w:type="dxa"/>
          </w:tcPr>
          <w:p w14:paraId="0F2C1A2C" w14:textId="77777777" w:rsidR="009F621B" w:rsidRDefault="00E7396A" w:rsidP="00A31AC4">
            <w:r>
              <w:rPr/>
              <w:t xml:space="preserve">Agree handover scope.</w:t>
            </w:r>
            <w:r>
              <w:rPr/>
              <w:br/>
              <w:t xml:space="preserve">Provide documentation.</w:t>
            </w:r>
            <w:r>
              <w:rPr/>
              <w:br/>
              <w:t xml:space="preserve">Run knowledge-transfer session(s).</w:t>
            </w:r>
          </w:p>
        </w:tc>
        <w:tc>
          <w:tcPr>
            <w:tcW w:w="3260" w:type="dxa"/>
          </w:tcPr>
          <w:p w14:paraId="29F4B54B" w14:textId="77777777" w:rsidR="009F621B" w:rsidRDefault="00E7396A" w:rsidP="00A31AC4">
            <w:r>
              <w:rPr/>
              <w:t xml:space="preserve">Datacentre team availability.</w:t>
            </w:r>
            <w:r>
              <w:rPr/>
              <w:br/>
              <w:t xml:space="preserve">Line manager to confirm scope.</w:t>
            </w:r>
          </w:p>
        </w:tc>
        <w:tc>
          <w:tcPr>
            <w:tcW w:w="2977" w:type="dxa"/>
          </w:tcPr>
          <w:p w14:paraId="2BDBD7A3" w14:textId="77777777" w:rsidR="009F621B" w:rsidRDefault="00E7396A" w:rsidP="00A31AC4">
            <w:r>
              <w:rPr/>
              <w:t xml:space="preserve">Skills: technical documentation and knowledge transfer.</w:t>
            </w:r>
            <w:r>
              <w:rPr/>
              <w:br/>
              <w:t xml:space="preserve">Outcome: the app is supported long-term by the right team.</w:t>
            </w:r>
          </w:p>
        </w:tc>
        <w:tc>
          <w:tcPr>
            <w:tcW w:w="1911" w:type="dxa"/>
          </w:tcPr>
          <w:p w14:paraId="2BEC5671" w14:textId="77777777" w:rsidR="009F621B" w:rsidRDefault="00E7396A" w:rsidP="00A31AC4">
            <w:r>
              <w:rPr>
                <w:highlight w:val="yellow"/>
              </w:rPr>
              <w:t xml:space="preserve">[Date to agree]</w:t>
            </w:r>
          </w:p>
        </w:tc>
      </w:tr>
      <w:tr w:rsidR="009F621B" w14:paraId="24BCF8CE" w14:textId="77777777" w:rsidTr="00E7396A">
        <w:trPr>
          <w:cantSplit/>
          <w:trHeight w:val="1701"/>
        </w:trPr>
        <w:tc>
          <w:tcPr>
            <w:tcW w:w="3256" w:type="dxa"/>
          </w:tcPr>
          <w:p w14:paraId="62451464" w14:textId="77777777" w:rsidR="009F621B" w:rsidRDefault="00E7396A" w:rsidP="00A31AC4"/>
        </w:tc>
        <w:tc>
          <w:tcPr>
            <w:tcW w:w="3260" w:type="dxa"/>
          </w:tcPr>
          <w:p w14:paraId="0F2C1A2C" w14:textId="77777777" w:rsidR="009F621B" w:rsidRDefault="00E7396A" w:rsidP="00A31AC4"/>
        </w:tc>
        <w:tc>
          <w:tcPr>
            <w:tcW w:w="3260" w:type="dxa"/>
          </w:tcPr>
          <w:p w14:paraId="29F4B54B" w14:textId="77777777" w:rsidR="009F621B" w:rsidRDefault="00E7396A" w:rsidP="00A31AC4"/>
        </w:tc>
        <w:tc>
          <w:tcPr>
            <w:tcW w:w="2977" w:type="dxa"/>
          </w:tcPr>
          <w:p w14:paraId="2BDBD7A3" w14:textId="77777777" w:rsidR="009F621B" w:rsidRDefault="00E7396A" w:rsidP="00A31AC4"/>
        </w:tc>
        <w:tc>
          <w:tcPr>
            <w:tcW w:w="1911" w:type="dxa"/>
          </w:tcPr>
          <w:p w14:paraId="2BEC5671" w14:textId="77777777" w:rsidR="009F621B" w:rsidRDefault="00E7396A" w:rsidP="00A31AC4"/>
        </w:tc>
      </w:tr>
    </w:tbl>
    <w:p w14:paraId="00A1C2D1" w14:textId="77777777" w:rsidR="00A31AC4" w:rsidRPr="00A31AC4" w:rsidRDefault="00A31AC4" w:rsidP="00A31AC4"/>
    <w:sectPr w:rsidR="00A31AC4" w:rsidRPr="00A31AC4" w:rsidSect="009F621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4" w:h="11909" w:orient="landscape" w:code="9"/>
      <w:pgMar w:top="1440" w:right="1080" w:bottom="1440" w:left="1080" w:header="432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B8C5C" w14:textId="77777777" w:rsidR="000C1652" w:rsidRDefault="000C1652" w:rsidP="00932F38">
      <w:r>
        <w:separator/>
      </w:r>
    </w:p>
  </w:endnote>
  <w:endnote w:type="continuationSeparator" w:id="0">
    <w:p w14:paraId="19B60EA5" w14:textId="77777777" w:rsidR="000C1652" w:rsidRDefault="000C1652" w:rsidP="00932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7FD1C" w14:textId="77777777" w:rsidR="00003040" w:rsidRPr="00257736" w:rsidRDefault="00003040" w:rsidP="005578D5">
    <w:pPr>
      <w:pStyle w:val="Footer"/>
    </w:pPr>
    <w:r w:rsidRPr="00257736">
      <w:t xml:space="preserve">Page </w:t>
    </w:r>
    <w:r w:rsidRPr="00257736">
      <w:fldChar w:fldCharType="begin"/>
    </w:r>
    <w:r w:rsidRPr="00257736">
      <w:instrText xml:space="preserve"> PAGE </w:instrText>
    </w:r>
    <w:r w:rsidRPr="00257736">
      <w:fldChar w:fldCharType="separate"/>
    </w:r>
    <w:r w:rsidR="004D0243">
      <w:rPr>
        <w:noProof/>
      </w:rPr>
      <w:t>14</w:t>
    </w:r>
    <w:r w:rsidRPr="00257736">
      <w:fldChar w:fldCharType="end"/>
    </w:r>
    <w:r w:rsidRPr="00257736">
      <w:t xml:space="preserve"> of </w:t>
    </w:r>
    <w:r w:rsidR="00382ED6">
      <w:fldChar w:fldCharType="begin"/>
    </w:r>
    <w:r w:rsidR="00382ED6">
      <w:instrText xml:space="preserve"> NUMPAGES </w:instrText>
    </w:r>
    <w:r w:rsidR="00382ED6">
      <w:fldChar w:fldCharType="separate"/>
    </w:r>
    <w:r w:rsidR="00EF6EC5">
      <w:rPr>
        <w:noProof/>
      </w:rPr>
      <w:t>2</w:t>
    </w:r>
    <w:r w:rsidR="00382ED6">
      <w:rPr>
        <w:noProof/>
      </w:rPr>
      <w:fldChar w:fldCharType="end"/>
    </w:r>
    <w:r>
      <w:tab/>
    </w:r>
    <w:r>
      <w:tab/>
      <w:t>March 2020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62E0B" w14:textId="77777777" w:rsidR="00E33AD9" w:rsidRPr="00C74834" w:rsidRDefault="00624E1E" w:rsidP="00E33AD9">
    <w:pPr>
      <w:pStyle w:val="Footer"/>
    </w:pPr>
    <w:r>
      <w:rPr>
        <w:rFonts w:cs="Arial"/>
      </w:rPr>
      <w:t>©</w:t>
    </w:r>
    <w:r>
      <w:t xml:space="preserve"> C</w:t>
    </w:r>
    <w:r w:rsidR="00EF6EC5">
      <w:t>ollege of Policing Limited (202</w:t>
    </w:r>
    <w:r w:rsidR="006E4528">
      <w:t>5</w:t>
    </w:r>
    <w:r>
      <w:t>)</w:t>
    </w:r>
    <w:r w:rsidR="00E33AD9" w:rsidRPr="00C74834">
      <w:ptab w:relativeTo="margin" w:alignment="center" w:leader="none"/>
    </w:r>
    <w:r w:rsidR="009F621B">
      <w:t>C1832-0625</w:t>
    </w:r>
    <w:r w:rsidR="00E33AD9" w:rsidRPr="00C74834">
      <w:ptab w:relativeTo="margin" w:alignment="right" w:leader="none"/>
    </w:r>
    <w:r w:rsidR="00E33AD9" w:rsidRPr="00C74834">
      <w:t xml:space="preserve">Page </w:t>
    </w:r>
    <w:r w:rsidR="00E33AD9" w:rsidRPr="00C74834">
      <w:fldChar w:fldCharType="begin"/>
    </w:r>
    <w:r w:rsidR="00E33AD9" w:rsidRPr="00C74834">
      <w:instrText xml:space="preserve"> PAGE  \* Arabic  \* MERGEFORMAT </w:instrText>
    </w:r>
    <w:r w:rsidR="00E33AD9" w:rsidRPr="00C74834">
      <w:fldChar w:fldCharType="separate"/>
    </w:r>
    <w:r w:rsidR="00EF6EC5">
      <w:rPr>
        <w:noProof/>
      </w:rPr>
      <w:t>2</w:t>
    </w:r>
    <w:r w:rsidR="00E33AD9" w:rsidRPr="00C74834">
      <w:fldChar w:fldCharType="end"/>
    </w:r>
    <w:r w:rsidR="00E33AD9" w:rsidRPr="00C74834">
      <w:t xml:space="preserve"> of </w:t>
    </w:r>
    <w:fldSimple w:instr=" NUMPAGES  \* Arabic  \* MERGEFORMAT ">
      <w:r w:rsidR="00EF6EC5"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267AC" w14:textId="77777777" w:rsidR="00E33AD9" w:rsidRPr="00C74834" w:rsidRDefault="00624E1E" w:rsidP="00E33AD9">
    <w:pPr>
      <w:pStyle w:val="Footer"/>
    </w:pPr>
    <w:r>
      <w:rPr>
        <w:rFonts w:cs="Arial"/>
      </w:rPr>
      <w:t>©</w:t>
    </w:r>
    <w:r>
      <w:t xml:space="preserve"> C</w:t>
    </w:r>
    <w:r w:rsidR="00EF6EC5">
      <w:t>ollege of Policing Limited (202</w:t>
    </w:r>
    <w:r w:rsidR="006E4528">
      <w:t>5</w:t>
    </w:r>
    <w:r>
      <w:t>)</w:t>
    </w:r>
    <w:r w:rsidR="00E33AD9" w:rsidRPr="00C74834">
      <w:ptab w:relativeTo="margin" w:alignment="center" w:leader="none"/>
    </w:r>
    <w:r w:rsidR="00E33AD9" w:rsidRPr="00C74834">
      <w:ptab w:relativeTo="margin" w:alignment="right" w:leader="none"/>
    </w:r>
    <w:r w:rsidR="00E33AD9" w:rsidRPr="00C74834">
      <w:t xml:space="preserve">Page </w:t>
    </w:r>
    <w:r w:rsidR="00E33AD9" w:rsidRPr="00C74834">
      <w:fldChar w:fldCharType="begin"/>
    </w:r>
    <w:r w:rsidR="00E33AD9" w:rsidRPr="00C74834">
      <w:instrText xml:space="preserve"> PAGE  \* Arabic  \* MERGEFORMAT </w:instrText>
    </w:r>
    <w:r w:rsidR="00E33AD9" w:rsidRPr="00C74834">
      <w:fldChar w:fldCharType="separate"/>
    </w:r>
    <w:r w:rsidR="008F6B76">
      <w:rPr>
        <w:noProof/>
      </w:rPr>
      <w:t>1</w:t>
    </w:r>
    <w:r w:rsidR="00E33AD9" w:rsidRPr="00C74834">
      <w:fldChar w:fldCharType="end"/>
    </w:r>
    <w:r w:rsidR="00E33AD9" w:rsidRPr="00C74834">
      <w:t xml:space="preserve"> of </w:t>
    </w:r>
    <w:fldSimple w:instr=" NUMPAGES  \* Arabic  \* MERGEFORMAT ">
      <w:r w:rsidR="008F6B76"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3F629" w14:textId="77777777" w:rsidR="000C1652" w:rsidRDefault="000C1652" w:rsidP="00932F38">
      <w:r>
        <w:separator/>
      </w:r>
    </w:p>
  </w:footnote>
  <w:footnote w:type="continuationSeparator" w:id="0">
    <w:p w14:paraId="13F462F0" w14:textId="77777777" w:rsidR="000C1652" w:rsidRDefault="000C1652" w:rsidP="00932F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97F1D" w14:textId="77777777" w:rsidR="00003040" w:rsidRPr="003759AF" w:rsidRDefault="00003040" w:rsidP="003759AF">
    <w:r>
      <w:t>college.police.uk</w:t>
    </w:r>
    <w:r w:rsidRPr="003759AF">
      <w:ptab w:relativeTo="margin" w:alignment="center" w:leader="none"/>
    </w:r>
    <w:r w:rsidRPr="003759AF">
      <w:tab/>
      <w:t>How to use our Microsoft Word template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3AFEF" w14:textId="6218EBDB" w:rsidR="00607F8F" w:rsidRPr="00435F23" w:rsidRDefault="009F621B" w:rsidP="00435F23">
    <w:pPr>
      <w:pStyle w:val="Header"/>
      <w:pBdr>
        <w:bottom w:val="single" w:sz="4" w:space="5" w:color="auto"/>
      </w:pBdr>
      <w:rPr>
        <w:szCs w:val="22"/>
      </w:rPr>
    </w:pPr>
    <w:r>
      <w:rPr>
        <w:szCs w:val="22"/>
      </w:rPr>
      <w:t>P</w:t>
    </w:r>
    <w:r w:rsidR="009B065A">
      <w:rPr>
        <w:szCs w:val="22"/>
      </w:rPr>
      <w:t>ersonal</w:t>
    </w:r>
    <w:r>
      <w:rPr>
        <w:szCs w:val="22"/>
      </w:rPr>
      <w:t xml:space="preserve"> development plan</w:t>
    </w:r>
    <w:r w:rsidR="00607F8F" w:rsidRPr="00435F23">
      <w:rPr>
        <w:szCs w:val="22"/>
      </w:rPr>
      <w:ptab w:relativeTo="margin" w:alignment="center" w:leader="none"/>
    </w:r>
    <w:r w:rsidR="00607F8F" w:rsidRPr="00435F23">
      <w:rPr>
        <w:szCs w:val="22"/>
      </w:rPr>
      <w:ptab w:relativeTo="margin" w:alignment="right" w:leader="none"/>
    </w:r>
    <w:r w:rsidR="00607F8F" w:rsidRPr="00435F23">
      <w:rPr>
        <w:szCs w:val="22"/>
      </w:rPr>
      <w:t>college.police.uk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E6BDD" w14:textId="77777777" w:rsidR="00E33AD9" w:rsidRDefault="00E33AD9" w:rsidP="00110F4C">
    <w:pPr>
      <w:pStyle w:val="Header"/>
    </w:pPr>
  </w:p>
  <w:p w14:paraId="266CA73F" w14:textId="77777777" w:rsidR="00110F4C" w:rsidRDefault="00110F4C" w:rsidP="00110F4C">
    <w:pPr>
      <w:pStyle w:val="Header"/>
    </w:pPr>
  </w:p>
  <w:p w14:paraId="3158EAF0" w14:textId="77777777" w:rsidR="00110F4C" w:rsidRDefault="00110F4C" w:rsidP="00110F4C">
    <w:pPr>
      <w:pStyle w:val="Header"/>
    </w:pPr>
  </w:p>
  <w:p w14:paraId="3B39C4DE" w14:textId="77777777" w:rsidR="00110F4C" w:rsidRDefault="00110F4C" w:rsidP="00110F4C">
    <w:pPr>
      <w:pStyle w:val="Header"/>
    </w:pPr>
  </w:p>
  <w:p w14:paraId="32423DA9" w14:textId="77777777" w:rsidR="00110F4C" w:rsidRDefault="00110F4C" w:rsidP="00110F4C">
    <w:pPr>
      <w:pStyle w:val="Header"/>
    </w:pPr>
  </w:p>
  <w:p w14:paraId="32443B09" w14:textId="77777777" w:rsidR="00635995" w:rsidRDefault="00CB096B" w:rsidP="00110F4C">
    <w:pPr>
      <w:pStyle w:val="Header"/>
      <w:spacing w:after="60"/>
    </w:pPr>
    <w:r>
      <w:rPr>
        <w:noProof/>
        <w:lang w:eastAsia="en-GB"/>
      </w:rPr>
      <w:drawing>
        <wp:anchor distT="0" distB="0" distL="114300" distR="114300" simplePos="0" relativeHeight="251659264" behindDoc="1" locked="1" layoutInCell="1" allowOverlap="1" wp14:anchorId="2247CF72" wp14:editId="37EE1C2F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710000" cy="1274400"/>
          <wp:effectExtent l="0" t="0" r="0" b="0"/>
          <wp:wrapNone/>
          <wp:docPr id="3" name="Picture 3" descr="College of Policing - Leadership, standards, performa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College of Policing - Leadership, standards, performance"/>
                  <pic:cNvPicPr/>
                </pic:nvPicPr>
                <pic:blipFill>
                  <a:blip r:embed="rId1"/>
                  <a:srcRect l="494" r="494"/>
                  <a:stretch>
                    <a:fillRect/>
                  </a:stretch>
                </pic:blipFill>
                <pic:spPr bwMode="auto">
                  <a:xfrm>
                    <a:off x="0" y="0"/>
                    <a:ext cx="10710000" cy="12744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665F3"/>
    <w:multiLevelType w:val="multilevel"/>
    <w:tmpl w:val="80026F06"/>
    <w:lvl w:ilvl="0">
      <w:start w:val="1"/>
      <w:numFmt w:val="decimal"/>
      <w:lvlText w:val="%1.1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1" w15:restartNumberingAfterBreak="0">
    <w:nsid w:val="1FAE0F24"/>
    <w:multiLevelType w:val="hybridMultilevel"/>
    <w:tmpl w:val="C82A8530"/>
    <w:lvl w:ilvl="0" w:tplc="D33C30FC">
      <w:start w:val="1"/>
      <w:numFmt w:val="decimal"/>
      <w:lvlText w:val="%1.1.1.1.1"/>
      <w:lvlJc w:val="left"/>
      <w:pPr>
        <w:ind w:left="720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ED5299"/>
    <w:multiLevelType w:val="multilevel"/>
    <w:tmpl w:val="A0D481FE"/>
    <w:numStyleLink w:val="Style1"/>
  </w:abstractNum>
  <w:abstractNum w:abstractNumId="3" w15:restartNumberingAfterBreak="0">
    <w:nsid w:val="350D6EA8"/>
    <w:multiLevelType w:val="multilevel"/>
    <w:tmpl w:val="AE78D7FC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 w:val="0"/>
        <w:i w:val="0"/>
        <w:sz w:val="22"/>
      </w:rPr>
    </w:lvl>
    <w:lvl w:ilvl="1">
      <w:start w:val="1"/>
      <w:numFmt w:val="decimal"/>
      <w:lvlText w:val="%1.%2."/>
      <w:lvlJc w:val="left"/>
      <w:pPr>
        <w:ind w:left="936" w:hanging="576"/>
      </w:pPr>
      <w:rPr>
        <w:rFonts w:ascii="Arial" w:hAnsi="Arial" w:hint="default"/>
        <w:sz w:val="22"/>
      </w:rPr>
    </w:lvl>
    <w:lvl w:ilvl="2">
      <w:start w:val="1"/>
      <w:numFmt w:val="lowerLetter"/>
      <w:lvlText w:val="%3."/>
      <w:lvlJc w:val="left"/>
      <w:pPr>
        <w:ind w:left="1296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016" w:hanging="360"/>
      </w:pPr>
      <w:rPr>
        <w:rFonts w:ascii="Courier New" w:hAnsi="Courier New" w:hint="default"/>
      </w:rPr>
    </w:lvl>
    <w:lvl w:ilvl="5">
      <w:start w:val="1"/>
      <w:numFmt w:val="bullet"/>
      <w:lvlText w:val=""/>
      <w:lvlJc w:val="left"/>
      <w:pPr>
        <w:ind w:left="2376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ind w:left="2736" w:hanging="360"/>
      </w:pPr>
      <w:rPr>
        <w:rFonts w:ascii="Courier New" w:hAnsi="Courier New" w:hint="default"/>
      </w:rPr>
    </w:lvl>
    <w:lvl w:ilvl="7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8">
      <w:start w:val="1"/>
      <w:numFmt w:val="bullet"/>
      <w:lvlText w:val="o"/>
      <w:lvlJc w:val="left"/>
      <w:pPr>
        <w:ind w:left="3456" w:hanging="360"/>
      </w:pPr>
      <w:rPr>
        <w:rFonts w:ascii="Courier New" w:hAnsi="Courier New" w:hint="default"/>
      </w:rPr>
    </w:lvl>
  </w:abstractNum>
  <w:abstractNum w:abstractNumId="4" w15:restartNumberingAfterBreak="0">
    <w:nsid w:val="4A031F2B"/>
    <w:multiLevelType w:val="hybridMultilevel"/>
    <w:tmpl w:val="CB3EA7F4"/>
    <w:lvl w:ilvl="0" w:tplc="09F081EC">
      <w:start w:val="1"/>
      <w:numFmt w:val="decimal"/>
      <w:lvlText w:val="%1.1.1"/>
      <w:lvlJc w:val="left"/>
      <w:pPr>
        <w:ind w:left="360" w:hanging="360"/>
      </w:pPr>
      <w:rPr>
        <w:rFonts w:hint="default"/>
        <w:color w:val="2E2C70" w:themeColor="text1"/>
        <w:sz w:val="3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C7850F4"/>
    <w:multiLevelType w:val="multilevel"/>
    <w:tmpl w:val="045E0BB4"/>
    <w:lvl w:ilvl="0">
      <w:start w:val="1"/>
      <w:numFmt w:val="bullet"/>
      <w:pStyle w:val="Bullets"/>
      <w:lvlText w:val=""/>
      <w:lvlJc w:val="left"/>
      <w:pPr>
        <w:ind w:left="360" w:hanging="360"/>
      </w:pPr>
      <w:rPr>
        <w:rFonts w:ascii="Wingdings" w:hAnsi="Wingdings" w:hint="default"/>
        <w:color w:val="2E2C70" w:themeColor="tex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pStyle w:val="Bulletsx3inden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4">
      <w:start w:val="1"/>
      <w:numFmt w:val="none"/>
      <w:lvlText w:val=""/>
      <w:lvlJc w:val="left"/>
      <w:pPr>
        <w:ind w:left="36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432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504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576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6480" w:hanging="360"/>
      </w:pPr>
      <w:rPr>
        <w:rFonts w:hint="default"/>
      </w:rPr>
    </w:lvl>
  </w:abstractNum>
  <w:abstractNum w:abstractNumId="6" w15:restartNumberingAfterBreak="0">
    <w:nsid w:val="4C7F6FB4"/>
    <w:multiLevelType w:val="multilevel"/>
    <w:tmpl w:val="A8741CC6"/>
    <w:lvl w:ilvl="0">
      <w:start w:val="1"/>
      <w:numFmt w:val="decimal"/>
      <w:pStyle w:val="Numberedlis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7" w15:restartNumberingAfterBreak="0">
    <w:nsid w:val="56F41F2C"/>
    <w:multiLevelType w:val="hybridMultilevel"/>
    <w:tmpl w:val="B1080C22"/>
    <w:lvl w:ilvl="0" w:tplc="F9F6001E">
      <w:start w:val="1"/>
      <w:numFmt w:val="decimal"/>
      <w:lvlText w:val="%1.1.1.1"/>
      <w:lvlJc w:val="left"/>
      <w:pPr>
        <w:ind w:left="720" w:hanging="360"/>
      </w:pPr>
      <w:rPr>
        <w:rFonts w:hint="default"/>
        <w:color w:val="2E2C70" w:themeColor="text1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E42E8A"/>
    <w:multiLevelType w:val="hybridMultilevel"/>
    <w:tmpl w:val="1F1A77FE"/>
    <w:lvl w:ilvl="0" w:tplc="3202D65A">
      <w:start w:val="1"/>
      <w:numFmt w:val="decimal"/>
      <w:lvlText w:val="%1.1.1.1.1.1"/>
      <w:lvlJc w:val="left"/>
      <w:pPr>
        <w:ind w:left="720" w:hanging="360"/>
      </w:pPr>
      <w:rPr>
        <w:rFonts w:hint="default"/>
        <w:color w:val="1C1C1C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140416"/>
    <w:multiLevelType w:val="hybridMultilevel"/>
    <w:tmpl w:val="05FE5B12"/>
    <w:lvl w:ilvl="0" w:tplc="E610A0B0">
      <w:start w:val="1"/>
      <w:numFmt w:val="lowerRoman"/>
      <w:pStyle w:val="Romannumerallist"/>
      <w:lvlText w:val="%1."/>
      <w:lvlJc w:val="left"/>
      <w:pPr>
        <w:ind w:left="360" w:hanging="360"/>
      </w:pPr>
      <w:rPr>
        <w:rFonts w:ascii="Arial" w:hAnsi="Arial" w:hint="default"/>
        <w:sz w:val="24"/>
        <w:szCs w:val="22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307291D"/>
    <w:multiLevelType w:val="multilevel"/>
    <w:tmpl w:val="A0D481FE"/>
    <w:styleLink w:val="Style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Bulletsx1inden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4">
      <w:start w:val="1"/>
      <w:numFmt w:val="none"/>
      <w:lvlText w:val=""/>
      <w:lvlJc w:val="left"/>
      <w:pPr>
        <w:ind w:left="36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432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504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576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6480" w:hanging="360"/>
      </w:pPr>
      <w:rPr>
        <w:rFonts w:hint="default"/>
      </w:rPr>
    </w:lvl>
  </w:abstractNum>
  <w:abstractNum w:abstractNumId="11" w15:restartNumberingAfterBreak="0">
    <w:nsid w:val="7622484F"/>
    <w:multiLevelType w:val="multilevel"/>
    <w:tmpl w:val="399A4200"/>
    <w:lvl w:ilvl="0">
      <w:start w:val="1"/>
      <w:numFmt w:val="decimal"/>
      <w:pStyle w:val="Heading1numbered"/>
      <w:lvlText w:val="%1."/>
      <w:lvlJc w:val="left"/>
      <w:pPr>
        <w:ind w:left="850" w:hanging="850"/>
      </w:pPr>
      <w:rPr>
        <w:rFonts w:hint="default"/>
      </w:rPr>
    </w:lvl>
    <w:lvl w:ilvl="1">
      <w:start w:val="1"/>
      <w:numFmt w:val="decimal"/>
      <w:pStyle w:val="Heading2numbered"/>
      <w:lvlText w:val="%1.%2."/>
      <w:lvlJc w:val="left"/>
      <w:pPr>
        <w:ind w:left="850" w:hanging="850"/>
      </w:pPr>
      <w:rPr>
        <w:rFonts w:hint="default"/>
      </w:rPr>
    </w:lvl>
    <w:lvl w:ilvl="2">
      <w:start w:val="1"/>
      <w:numFmt w:val="decimal"/>
      <w:pStyle w:val="Heading3numbered"/>
      <w:lvlText w:val="%1.%2.%3."/>
      <w:lvlJc w:val="left"/>
      <w:pPr>
        <w:tabs>
          <w:tab w:val="num" w:pos="7200"/>
        </w:tabs>
        <w:ind w:left="850" w:hanging="850"/>
      </w:pPr>
      <w:rPr>
        <w:rFonts w:hint="default"/>
      </w:rPr>
    </w:lvl>
    <w:lvl w:ilvl="3">
      <w:start w:val="1"/>
      <w:numFmt w:val="decimal"/>
      <w:pStyle w:val="Heading4numbered"/>
      <w:lvlText w:val="%1.%2.%3.%4."/>
      <w:lvlJc w:val="left"/>
      <w:pPr>
        <w:ind w:left="1253" w:hanging="1253"/>
      </w:pPr>
      <w:rPr>
        <w:rFonts w:hint="default"/>
      </w:rPr>
    </w:lvl>
    <w:lvl w:ilvl="4">
      <w:start w:val="1"/>
      <w:numFmt w:val="decimal"/>
      <w:pStyle w:val="Heading5numbered"/>
      <w:lvlText w:val="%1.%2.%3.%4.%5."/>
      <w:lvlJc w:val="left"/>
      <w:pPr>
        <w:ind w:left="1253" w:hanging="1253"/>
      </w:pPr>
      <w:rPr>
        <w:rFonts w:hint="default"/>
      </w:rPr>
    </w:lvl>
    <w:lvl w:ilvl="5">
      <w:start w:val="1"/>
      <w:numFmt w:val="decimal"/>
      <w:pStyle w:val="Headng6numbered"/>
      <w:lvlText w:val="%1.%2.%3.%4.%5.%6."/>
      <w:lvlJc w:val="left"/>
      <w:pPr>
        <w:ind w:left="1253" w:hanging="125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764C1373"/>
    <w:multiLevelType w:val="hybridMultilevel"/>
    <w:tmpl w:val="EF203A42"/>
    <w:lvl w:ilvl="0" w:tplc="5818F816">
      <w:start w:val="1"/>
      <w:numFmt w:val="lowerLetter"/>
      <w:pStyle w:val="Alphabeticallist"/>
      <w:lvlText w:val="%1."/>
      <w:lvlJc w:val="left"/>
      <w:pPr>
        <w:ind w:left="360" w:hanging="360"/>
      </w:pPr>
      <w:rPr>
        <w:rFonts w:ascii="Arial" w:hAnsi="Arial" w:hint="default"/>
        <w:sz w:val="24"/>
        <w:szCs w:val="22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CF35468"/>
    <w:multiLevelType w:val="hybridMultilevel"/>
    <w:tmpl w:val="D9182570"/>
    <w:lvl w:ilvl="0" w:tplc="7AAEC354">
      <w:start w:val="1"/>
      <w:numFmt w:val="bullet"/>
      <w:pStyle w:val="Bulletsx2indent"/>
      <w:lvlText w:val=""/>
      <w:lvlJc w:val="left"/>
      <w:pPr>
        <w:ind w:left="1440" w:hanging="360"/>
      </w:pPr>
      <w:rPr>
        <w:rFonts w:ascii="Wingdings" w:hAnsi="Wingdings" w:hint="default"/>
        <w:color w:val="2E2C70" w:themeColor="text1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91986620">
    <w:abstractNumId w:val="12"/>
  </w:num>
  <w:num w:numId="2" w16cid:durableId="53091704">
    <w:abstractNumId w:val="9"/>
  </w:num>
  <w:num w:numId="3" w16cid:durableId="176582774">
    <w:abstractNumId w:val="6"/>
  </w:num>
  <w:num w:numId="4" w16cid:durableId="210919882">
    <w:abstractNumId w:val="3"/>
  </w:num>
  <w:num w:numId="5" w16cid:durableId="218060769">
    <w:abstractNumId w:val="10"/>
  </w:num>
  <w:num w:numId="6" w16cid:durableId="137190303">
    <w:abstractNumId w:val="2"/>
  </w:num>
  <w:num w:numId="7" w16cid:durableId="76095501">
    <w:abstractNumId w:val="11"/>
  </w:num>
  <w:num w:numId="8" w16cid:durableId="665864943">
    <w:abstractNumId w:val="5"/>
  </w:num>
  <w:num w:numId="9" w16cid:durableId="1020624342">
    <w:abstractNumId w:val="13"/>
  </w:num>
  <w:num w:numId="10" w16cid:durableId="241108330">
    <w:abstractNumId w:val="0"/>
  </w:num>
  <w:num w:numId="11" w16cid:durableId="2017033896">
    <w:abstractNumId w:val="4"/>
  </w:num>
  <w:num w:numId="12" w16cid:durableId="1350598336">
    <w:abstractNumId w:val="7"/>
  </w:num>
  <w:num w:numId="13" w16cid:durableId="1453555506">
    <w:abstractNumId w:val="1"/>
  </w:num>
  <w:num w:numId="14" w16cid:durableId="406659746">
    <w:abstractNumId w:va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65A"/>
    <w:rsid w:val="00003040"/>
    <w:rsid w:val="000123F4"/>
    <w:rsid w:val="00012C12"/>
    <w:rsid w:val="00014F0E"/>
    <w:rsid w:val="00017B42"/>
    <w:rsid w:val="0002724D"/>
    <w:rsid w:val="00033D46"/>
    <w:rsid w:val="00033D7F"/>
    <w:rsid w:val="00034131"/>
    <w:rsid w:val="00041869"/>
    <w:rsid w:val="000428D8"/>
    <w:rsid w:val="00044402"/>
    <w:rsid w:val="00044DDA"/>
    <w:rsid w:val="00047C27"/>
    <w:rsid w:val="00051BFC"/>
    <w:rsid w:val="00053ED1"/>
    <w:rsid w:val="00053F11"/>
    <w:rsid w:val="00061A0B"/>
    <w:rsid w:val="00062514"/>
    <w:rsid w:val="000666EE"/>
    <w:rsid w:val="000705A1"/>
    <w:rsid w:val="000710AC"/>
    <w:rsid w:val="00074229"/>
    <w:rsid w:val="00076085"/>
    <w:rsid w:val="0008395D"/>
    <w:rsid w:val="00091546"/>
    <w:rsid w:val="00093581"/>
    <w:rsid w:val="000959C9"/>
    <w:rsid w:val="000967B2"/>
    <w:rsid w:val="00096B05"/>
    <w:rsid w:val="00096C12"/>
    <w:rsid w:val="00097741"/>
    <w:rsid w:val="000A12C6"/>
    <w:rsid w:val="000A2172"/>
    <w:rsid w:val="000A2E38"/>
    <w:rsid w:val="000A3343"/>
    <w:rsid w:val="000A4918"/>
    <w:rsid w:val="000A76C0"/>
    <w:rsid w:val="000A7AC6"/>
    <w:rsid w:val="000B3777"/>
    <w:rsid w:val="000B4524"/>
    <w:rsid w:val="000B4FF7"/>
    <w:rsid w:val="000C0892"/>
    <w:rsid w:val="000C1652"/>
    <w:rsid w:val="000C6EBE"/>
    <w:rsid w:val="000D091D"/>
    <w:rsid w:val="000D223E"/>
    <w:rsid w:val="000F030C"/>
    <w:rsid w:val="001075DA"/>
    <w:rsid w:val="00110F4C"/>
    <w:rsid w:val="00116A98"/>
    <w:rsid w:val="00123F67"/>
    <w:rsid w:val="00126588"/>
    <w:rsid w:val="00126BFD"/>
    <w:rsid w:val="00137ECB"/>
    <w:rsid w:val="001431B3"/>
    <w:rsid w:val="00146297"/>
    <w:rsid w:val="001539F6"/>
    <w:rsid w:val="00156EAE"/>
    <w:rsid w:val="001609A8"/>
    <w:rsid w:val="001644CF"/>
    <w:rsid w:val="00181820"/>
    <w:rsid w:val="001818BD"/>
    <w:rsid w:val="00187C5A"/>
    <w:rsid w:val="00190895"/>
    <w:rsid w:val="0019091D"/>
    <w:rsid w:val="001916FC"/>
    <w:rsid w:val="00193CDE"/>
    <w:rsid w:val="001A422A"/>
    <w:rsid w:val="001A4480"/>
    <w:rsid w:val="001C424A"/>
    <w:rsid w:val="001C74F9"/>
    <w:rsid w:val="001D3D00"/>
    <w:rsid w:val="001D6375"/>
    <w:rsid w:val="001E0E4B"/>
    <w:rsid w:val="001E6B49"/>
    <w:rsid w:val="001E7CCF"/>
    <w:rsid w:val="001F4ECC"/>
    <w:rsid w:val="001F53D0"/>
    <w:rsid w:val="0020033B"/>
    <w:rsid w:val="00202FCE"/>
    <w:rsid w:val="00203B6B"/>
    <w:rsid w:val="002061C8"/>
    <w:rsid w:val="00207B84"/>
    <w:rsid w:val="0021224D"/>
    <w:rsid w:val="002125AA"/>
    <w:rsid w:val="0021290C"/>
    <w:rsid w:val="002131B7"/>
    <w:rsid w:val="00221507"/>
    <w:rsid w:val="0022470B"/>
    <w:rsid w:val="00226786"/>
    <w:rsid w:val="002317DD"/>
    <w:rsid w:val="002338F1"/>
    <w:rsid w:val="00236802"/>
    <w:rsid w:val="00236BCD"/>
    <w:rsid w:val="0023707E"/>
    <w:rsid w:val="00237D63"/>
    <w:rsid w:val="00240377"/>
    <w:rsid w:val="0024238C"/>
    <w:rsid w:val="00252849"/>
    <w:rsid w:val="00257736"/>
    <w:rsid w:val="00257A81"/>
    <w:rsid w:val="002606F4"/>
    <w:rsid w:val="00262568"/>
    <w:rsid w:val="00267F58"/>
    <w:rsid w:val="00274860"/>
    <w:rsid w:val="00281D5D"/>
    <w:rsid w:val="0028592D"/>
    <w:rsid w:val="0029025A"/>
    <w:rsid w:val="00290539"/>
    <w:rsid w:val="00291BC7"/>
    <w:rsid w:val="0029235F"/>
    <w:rsid w:val="002A0B54"/>
    <w:rsid w:val="002A2F9C"/>
    <w:rsid w:val="002A594C"/>
    <w:rsid w:val="002A7C0D"/>
    <w:rsid w:val="002B33B9"/>
    <w:rsid w:val="002B4233"/>
    <w:rsid w:val="002B48AA"/>
    <w:rsid w:val="002C2DAF"/>
    <w:rsid w:val="002C3F29"/>
    <w:rsid w:val="002C4AE2"/>
    <w:rsid w:val="002C5734"/>
    <w:rsid w:val="002D3DE6"/>
    <w:rsid w:val="002E5213"/>
    <w:rsid w:val="002E6B08"/>
    <w:rsid w:val="002F5C87"/>
    <w:rsid w:val="002F78BD"/>
    <w:rsid w:val="0030147E"/>
    <w:rsid w:val="00302B8E"/>
    <w:rsid w:val="00304422"/>
    <w:rsid w:val="003044B8"/>
    <w:rsid w:val="00335AC5"/>
    <w:rsid w:val="00340319"/>
    <w:rsid w:val="003419EC"/>
    <w:rsid w:val="003422C6"/>
    <w:rsid w:val="0034391F"/>
    <w:rsid w:val="00347966"/>
    <w:rsid w:val="00351015"/>
    <w:rsid w:val="00351412"/>
    <w:rsid w:val="003519F3"/>
    <w:rsid w:val="00352FF3"/>
    <w:rsid w:val="0035400E"/>
    <w:rsid w:val="00356089"/>
    <w:rsid w:val="003561EE"/>
    <w:rsid w:val="00362502"/>
    <w:rsid w:val="00366011"/>
    <w:rsid w:val="00371E10"/>
    <w:rsid w:val="003759AF"/>
    <w:rsid w:val="00382ED6"/>
    <w:rsid w:val="00386E19"/>
    <w:rsid w:val="00391312"/>
    <w:rsid w:val="00391713"/>
    <w:rsid w:val="00394FAA"/>
    <w:rsid w:val="00395D08"/>
    <w:rsid w:val="003961D2"/>
    <w:rsid w:val="0039777E"/>
    <w:rsid w:val="003A1C27"/>
    <w:rsid w:val="003A40A6"/>
    <w:rsid w:val="003A44E4"/>
    <w:rsid w:val="003A596D"/>
    <w:rsid w:val="003A7C70"/>
    <w:rsid w:val="003B0EF9"/>
    <w:rsid w:val="003B6F1D"/>
    <w:rsid w:val="003C1A64"/>
    <w:rsid w:val="003C5352"/>
    <w:rsid w:val="003D1E6C"/>
    <w:rsid w:val="003D3EEB"/>
    <w:rsid w:val="003D450C"/>
    <w:rsid w:val="003D5472"/>
    <w:rsid w:val="003D5546"/>
    <w:rsid w:val="003D683D"/>
    <w:rsid w:val="003E14EF"/>
    <w:rsid w:val="003E2EA1"/>
    <w:rsid w:val="003E4E1A"/>
    <w:rsid w:val="003F2666"/>
    <w:rsid w:val="003F5024"/>
    <w:rsid w:val="00402DAE"/>
    <w:rsid w:val="004035FD"/>
    <w:rsid w:val="0040417E"/>
    <w:rsid w:val="004075C7"/>
    <w:rsid w:val="0041072E"/>
    <w:rsid w:val="00411BCC"/>
    <w:rsid w:val="00415D86"/>
    <w:rsid w:val="00420BCE"/>
    <w:rsid w:val="004321FE"/>
    <w:rsid w:val="00434714"/>
    <w:rsid w:val="00435F23"/>
    <w:rsid w:val="00445ED4"/>
    <w:rsid w:val="0044797B"/>
    <w:rsid w:val="0045441D"/>
    <w:rsid w:val="00454FA8"/>
    <w:rsid w:val="00457467"/>
    <w:rsid w:val="00460051"/>
    <w:rsid w:val="00462BF7"/>
    <w:rsid w:val="004649E3"/>
    <w:rsid w:val="00465147"/>
    <w:rsid w:val="004819E3"/>
    <w:rsid w:val="004851C1"/>
    <w:rsid w:val="00491BC8"/>
    <w:rsid w:val="00492A84"/>
    <w:rsid w:val="00496028"/>
    <w:rsid w:val="00496AA8"/>
    <w:rsid w:val="00497B24"/>
    <w:rsid w:val="004A22E8"/>
    <w:rsid w:val="004A439F"/>
    <w:rsid w:val="004A4910"/>
    <w:rsid w:val="004B3BEB"/>
    <w:rsid w:val="004C0A78"/>
    <w:rsid w:val="004C106D"/>
    <w:rsid w:val="004C332C"/>
    <w:rsid w:val="004C79A7"/>
    <w:rsid w:val="004D0243"/>
    <w:rsid w:val="004F3165"/>
    <w:rsid w:val="0050339E"/>
    <w:rsid w:val="00506A4F"/>
    <w:rsid w:val="0051588E"/>
    <w:rsid w:val="00516482"/>
    <w:rsid w:val="005166B4"/>
    <w:rsid w:val="00517063"/>
    <w:rsid w:val="00524C73"/>
    <w:rsid w:val="00526231"/>
    <w:rsid w:val="00526644"/>
    <w:rsid w:val="00547B34"/>
    <w:rsid w:val="005529CB"/>
    <w:rsid w:val="00553E79"/>
    <w:rsid w:val="005578D5"/>
    <w:rsid w:val="00560F09"/>
    <w:rsid w:val="00561102"/>
    <w:rsid w:val="00561A91"/>
    <w:rsid w:val="00564919"/>
    <w:rsid w:val="005655F8"/>
    <w:rsid w:val="00565656"/>
    <w:rsid w:val="00565AF3"/>
    <w:rsid w:val="0056614A"/>
    <w:rsid w:val="0056626C"/>
    <w:rsid w:val="005741F8"/>
    <w:rsid w:val="0057549A"/>
    <w:rsid w:val="005805F6"/>
    <w:rsid w:val="0058147D"/>
    <w:rsid w:val="005854CC"/>
    <w:rsid w:val="00592F37"/>
    <w:rsid w:val="00595A95"/>
    <w:rsid w:val="00597D92"/>
    <w:rsid w:val="005A10FF"/>
    <w:rsid w:val="005A2274"/>
    <w:rsid w:val="005A34B4"/>
    <w:rsid w:val="005A4535"/>
    <w:rsid w:val="005A5133"/>
    <w:rsid w:val="005B097E"/>
    <w:rsid w:val="005B0B90"/>
    <w:rsid w:val="005C157C"/>
    <w:rsid w:val="005C47D2"/>
    <w:rsid w:val="005C5D85"/>
    <w:rsid w:val="005D5F67"/>
    <w:rsid w:val="005E052E"/>
    <w:rsid w:val="005E1F9D"/>
    <w:rsid w:val="005F09A0"/>
    <w:rsid w:val="005F5668"/>
    <w:rsid w:val="006006BF"/>
    <w:rsid w:val="00600C52"/>
    <w:rsid w:val="006060E8"/>
    <w:rsid w:val="00607F8F"/>
    <w:rsid w:val="006134AF"/>
    <w:rsid w:val="00613868"/>
    <w:rsid w:val="00614175"/>
    <w:rsid w:val="00622CB6"/>
    <w:rsid w:val="0062390F"/>
    <w:rsid w:val="00624050"/>
    <w:rsid w:val="00624E1E"/>
    <w:rsid w:val="0062518F"/>
    <w:rsid w:val="00627652"/>
    <w:rsid w:val="006308DA"/>
    <w:rsid w:val="00630DBD"/>
    <w:rsid w:val="006323C8"/>
    <w:rsid w:val="00635995"/>
    <w:rsid w:val="00635F5D"/>
    <w:rsid w:val="00645979"/>
    <w:rsid w:val="00651FDA"/>
    <w:rsid w:val="00656277"/>
    <w:rsid w:val="00656417"/>
    <w:rsid w:val="006668EC"/>
    <w:rsid w:val="00667195"/>
    <w:rsid w:val="0068503C"/>
    <w:rsid w:val="0069143E"/>
    <w:rsid w:val="006941C0"/>
    <w:rsid w:val="00697731"/>
    <w:rsid w:val="006A066B"/>
    <w:rsid w:val="006A658A"/>
    <w:rsid w:val="006B2BB9"/>
    <w:rsid w:val="006B667E"/>
    <w:rsid w:val="006B780E"/>
    <w:rsid w:val="006B79BF"/>
    <w:rsid w:val="006C1D8E"/>
    <w:rsid w:val="006C38B4"/>
    <w:rsid w:val="006C4B82"/>
    <w:rsid w:val="006D00F6"/>
    <w:rsid w:val="006D0482"/>
    <w:rsid w:val="006D11E6"/>
    <w:rsid w:val="006D11F2"/>
    <w:rsid w:val="006D1B4F"/>
    <w:rsid w:val="006D3779"/>
    <w:rsid w:val="006D5701"/>
    <w:rsid w:val="006E4528"/>
    <w:rsid w:val="006E6AC0"/>
    <w:rsid w:val="006E7D24"/>
    <w:rsid w:val="006F089A"/>
    <w:rsid w:val="006F43CA"/>
    <w:rsid w:val="006F63BF"/>
    <w:rsid w:val="00702815"/>
    <w:rsid w:val="00703FD9"/>
    <w:rsid w:val="007044AF"/>
    <w:rsid w:val="00705F58"/>
    <w:rsid w:val="00712C4F"/>
    <w:rsid w:val="00713A52"/>
    <w:rsid w:val="0071509E"/>
    <w:rsid w:val="0071528E"/>
    <w:rsid w:val="007212A4"/>
    <w:rsid w:val="00731A30"/>
    <w:rsid w:val="00744874"/>
    <w:rsid w:val="007502ED"/>
    <w:rsid w:val="00751614"/>
    <w:rsid w:val="00751EE0"/>
    <w:rsid w:val="00756933"/>
    <w:rsid w:val="0075783F"/>
    <w:rsid w:val="00760FFA"/>
    <w:rsid w:val="00764239"/>
    <w:rsid w:val="0076427C"/>
    <w:rsid w:val="007670E2"/>
    <w:rsid w:val="00770CD5"/>
    <w:rsid w:val="00771DEA"/>
    <w:rsid w:val="00773392"/>
    <w:rsid w:val="00777866"/>
    <w:rsid w:val="00777F30"/>
    <w:rsid w:val="00783535"/>
    <w:rsid w:val="00784C0F"/>
    <w:rsid w:val="007859B4"/>
    <w:rsid w:val="00790B6C"/>
    <w:rsid w:val="00792925"/>
    <w:rsid w:val="007940BF"/>
    <w:rsid w:val="00794E08"/>
    <w:rsid w:val="007A0588"/>
    <w:rsid w:val="007A253F"/>
    <w:rsid w:val="007A3332"/>
    <w:rsid w:val="007A4E86"/>
    <w:rsid w:val="007A5469"/>
    <w:rsid w:val="007A6989"/>
    <w:rsid w:val="007B0F20"/>
    <w:rsid w:val="007B1DD8"/>
    <w:rsid w:val="007C58F9"/>
    <w:rsid w:val="007C7219"/>
    <w:rsid w:val="007D750C"/>
    <w:rsid w:val="007E0259"/>
    <w:rsid w:val="007E328D"/>
    <w:rsid w:val="007E6359"/>
    <w:rsid w:val="007E7BE7"/>
    <w:rsid w:val="007F0B7C"/>
    <w:rsid w:val="007F11EA"/>
    <w:rsid w:val="007F2417"/>
    <w:rsid w:val="007F2F25"/>
    <w:rsid w:val="007F35B0"/>
    <w:rsid w:val="00801E99"/>
    <w:rsid w:val="0080484D"/>
    <w:rsid w:val="008144CA"/>
    <w:rsid w:val="0081523E"/>
    <w:rsid w:val="008159A6"/>
    <w:rsid w:val="00815A8A"/>
    <w:rsid w:val="00817610"/>
    <w:rsid w:val="00820413"/>
    <w:rsid w:val="008206F4"/>
    <w:rsid w:val="0082302F"/>
    <w:rsid w:val="0082469B"/>
    <w:rsid w:val="00830512"/>
    <w:rsid w:val="00831FB5"/>
    <w:rsid w:val="00832A83"/>
    <w:rsid w:val="008342B7"/>
    <w:rsid w:val="008350CC"/>
    <w:rsid w:val="00841307"/>
    <w:rsid w:val="0084472E"/>
    <w:rsid w:val="008449D8"/>
    <w:rsid w:val="008476C8"/>
    <w:rsid w:val="0085083E"/>
    <w:rsid w:val="008520D5"/>
    <w:rsid w:val="00853A59"/>
    <w:rsid w:val="00853A9E"/>
    <w:rsid w:val="0085453C"/>
    <w:rsid w:val="00856BDD"/>
    <w:rsid w:val="00856DB4"/>
    <w:rsid w:val="00861E3E"/>
    <w:rsid w:val="00863381"/>
    <w:rsid w:val="00863E19"/>
    <w:rsid w:val="008671E1"/>
    <w:rsid w:val="00870A4F"/>
    <w:rsid w:val="00874028"/>
    <w:rsid w:val="00891F39"/>
    <w:rsid w:val="008940CF"/>
    <w:rsid w:val="008949F6"/>
    <w:rsid w:val="008959D6"/>
    <w:rsid w:val="00895E00"/>
    <w:rsid w:val="00895E52"/>
    <w:rsid w:val="008A1D04"/>
    <w:rsid w:val="008A319A"/>
    <w:rsid w:val="008A31C5"/>
    <w:rsid w:val="008A59E4"/>
    <w:rsid w:val="008A61C8"/>
    <w:rsid w:val="008A6267"/>
    <w:rsid w:val="008B1C07"/>
    <w:rsid w:val="008B360D"/>
    <w:rsid w:val="008B5060"/>
    <w:rsid w:val="008B6722"/>
    <w:rsid w:val="008B6C47"/>
    <w:rsid w:val="008C346F"/>
    <w:rsid w:val="008C6A96"/>
    <w:rsid w:val="008D1044"/>
    <w:rsid w:val="008E577D"/>
    <w:rsid w:val="008F6B76"/>
    <w:rsid w:val="00901AEF"/>
    <w:rsid w:val="00901DFE"/>
    <w:rsid w:val="00902181"/>
    <w:rsid w:val="00907DE4"/>
    <w:rsid w:val="00910596"/>
    <w:rsid w:val="00911AD9"/>
    <w:rsid w:val="00914AC9"/>
    <w:rsid w:val="009155E6"/>
    <w:rsid w:val="00916CA4"/>
    <w:rsid w:val="00917B34"/>
    <w:rsid w:val="00920EC1"/>
    <w:rsid w:val="0092283B"/>
    <w:rsid w:val="0092395A"/>
    <w:rsid w:val="00930487"/>
    <w:rsid w:val="00930F6C"/>
    <w:rsid w:val="00932079"/>
    <w:rsid w:val="009324FA"/>
    <w:rsid w:val="00932DE6"/>
    <w:rsid w:val="00932F38"/>
    <w:rsid w:val="00933789"/>
    <w:rsid w:val="0094149F"/>
    <w:rsid w:val="0094681C"/>
    <w:rsid w:val="009540AA"/>
    <w:rsid w:val="009540FE"/>
    <w:rsid w:val="009556F1"/>
    <w:rsid w:val="00962C63"/>
    <w:rsid w:val="00962C81"/>
    <w:rsid w:val="00963951"/>
    <w:rsid w:val="0097115E"/>
    <w:rsid w:val="00972789"/>
    <w:rsid w:val="00973CC3"/>
    <w:rsid w:val="00974BA8"/>
    <w:rsid w:val="00982372"/>
    <w:rsid w:val="00983C53"/>
    <w:rsid w:val="00984E26"/>
    <w:rsid w:val="009862EE"/>
    <w:rsid w:val="00993B48"/>
    <w:rsid w:val="00994FC9"/>
    <w:rsid w:val="00997D41"/>
    <w:rsid w:val="009A65DB"/>
    <w:rsid w:val="009B0345"/>
    <w:rsid w:val="009B065A"/>
    <w:rsid w:val="009B4AFC"/>
    <w:rsid w:val="009B64D8"/>
    <w:rsid w:val="009B7393"/>
    <w:rsid w:val="009C0AFC"/>
    <w:rsid w:val="009C2BC3"/>
    <w:rsid w:val="009C7559"/>
    <w:rsid w:val="009D173B"/>
    <w:rsid w:val="009D74A5"/>
    <w:rsid w:val="009D7DE0"/>
    <w:rsid w:val="009E0CF8"/>
    <w:rsid w:val="009E135A"/>
    <w:rsid w:val="009E1D6E"/>
    <w:rsid w:val="009E3FDC"/>
    <w:rsid w:val="009E6FDF"/>
    <w:rsid w:val="009F0AAF"/>
    <w:rsid w:val="009F2501"/>
    <w:rsid w:val="009F621B"/>
    <w:rsid w:val="009F7C05"/>
    <w:rsid w:val="00A04714"/>
    <w:rsid w:val="00A0492C"/>
    <w:rsid w:val="00A07F77"/>
    <w:rsid w:val="00A15970"/>
    <w:rsid w:val="00A24359"/>
    <w:rsid w:val="00A247CD"/>
    <w:rsid w:val="00A277FB"/>
    <w:rsid w:val="00A319E8"/>
    <w:rsid w:val="00A31AC4"/>
    <w:rsid w:val="00A32B49"/>
    <w:rsid w:val="00A45EF4"/>
    <w:rsid w:val="00A47AC1"/>
    <w:rsid w:val="00A5012B"/>
    <w:rsid w:val="00A50E76"/>
    <w:rsid w:val="00A56B39"/>
    <w:rsid w:val="00A57C98"/>
    <w:rsid w:val="00A6728E"/>
    <w:rsid w:val="00A70D0C"/>
    <w:rsid w:val="00A74586"/>
    <w:rsid w:val="00A82B03"/>
    <w:rsid w:val="00A840E1"/>
    <w:rsid w:val="00A849FF"/>
    <w:rsid w:val="00A85D51"/>
    <w:rsid w:val="00A91BB1"/>
    <w:rsid w:val="00A92CE0"/>
    <w:rsid w:val="00A930C9"/>
    <w:rsid w:val="00A957B9"/>
    <w:rsid w:val="00A9731A"/>
    <w:rsid w:val="00AA045D"/>
    <w:rsid w:val="00AA0735"/>
    <w:rsid w:val="00AA0C2E"/>
    <w:rsid w:val="00AA57FA"/>
    <w:rsid w:val="00AC2800"/>
    <w:rsid w:val="00AC2C61"/>
    <w:rsid w:val="00AC506E"/>
    <w:rsid w:val="00AC5DED"/>
    <w:rsid w:val="00AC635A"/>
    <w:rsid w:val="00AC6F9B"/>
    <w:rsid w:val="00AD0CE5"/>
    <w:rsid w:val="00AD26DD"/>
    <w:rsid w:val="00AD2F69"/>
    <w:rsid w:val="00AD35CD"/>
    <w:rsid w:val="00AD70A4"/>
    <w:rsid w:val="00AD7948"/>
    <w:rsid w:val="00AE0F3F"/>
    <w:rsid w:val="00AE3436"/>
    <w:rsid w:val="00AE6432"/>
    <w:rsid w:val="00AF0323"/>
    <w:rsid w:val="00AF2E85"/>
    <w:rsid w:val="00AF5172"/>
    <w:rsid w:val="00B04858"/>
    <w:rsid w:val="00B04EE3"/>
    <w:rsid w:val="00B07D77"/>
    <w:rsid w:val="00B129AE"/>
    <w:rsid w:val="00B1587E"/>
    <w:rsid w:val="00B21C8A"/>
    <w:rsid w:val="00B22783"/>
    <w:rsid w:val="00B25324"/>
    <w:rsid w:val="00B42C56"/>
    <w:rsid w:val="00B43167"/>
    <w:rsid w:val="00B461D6"/>
    <w:rsid w:val="00B55E1C"/>
    <w:rsid w:val="00B560CE"/>
    <w:rsid w:val="00B56869"/>
    <w:rsid w:val="00B60001"/>
    <w:rsid w:val="00B614CB"/>
    <w:rsid w:val="00B623B5"/>
    <w:rsid w:val="00B719C6"/>
    <w:rsid w:val="00B77836"/>
    <w:rsid w:val="00B91B3C"/>
    <w:rsid w:val="00B95C8E"/>
    <w:rsid w:val="00BA556D"/>
    <w:rsid w:val="00BB27C7"/>
    <w:rsid w:val="00BB6FC4"/>
    <w:rsid w:val="00BB735D"/>
    <w:rsid w:val="00BC68A5"/>
    <w:rsid w:val="00BD1774"/>
    <w:rsid w:val="00BD4013"/>
    <w:rsid w:val="00BD42F9"/>
    <w:rsid w:val="00BD50A9"/>
    <w:rsid w:val="00BE2758"/>
    <w:rsid w:val="00BE3B99"/>
    <w:rsid w:val="00BF59E0"/>
    <w:rsid w:val="00C000DB"/>
    <w:rsid w:val="00C00A7A"/>
    <w:rsid w:val="00C01329"/>
    <w:rsid w:val="00C014FB"/>
    <w:rsid w:val="00C0394F"/>
    <w:rsid w:val="00C11162"/>
    <w:rsid w:val="00C111A6"/>
    <w:rsid w:val="00C124D1"/>
    <w:rsid w:val="00C13674"/>
    <w:rsid w:val="00C16E2B"/>
    <w:rsid w:val="00C20997"/>
    <w:rsid w:val="00C21D39"/>
    <w:rsid w:val="00C22448"/>
    <w:rsid w:val="00C24CF2"/>
    <w:rsid w:val="00C26A5D"/>
    <w:rsid w:val="00C32702"/>
    <w:rsid w:val="00C37BA0"/>
    <w:rsid w:val="00C4047C"/>
    <w:rsid w:val="00C42E22"/>
    <w:rsid w:val="00C455AE"/>
    <w:rsid w:val="00C46F48"/>
    <w:rsid w:val="00C57903"/>
    <w:rsid w:val="00C64A9C"/>
    <w:rsid w:val="00C650D7"/>
    <w:rsid w:val="00C74EB7"/>
    <w:rsid w:val="00C74F9A"/>
    <w:rsid w:val="00C80DD4"/>
    <w:rsid w:val="00C81A11"/>
    <w:rsid w:val="00C81C8B"/>
    <w:rsid w:val="00C82303"/>
    <w:rsid w:val="00C85B69"/>
    <w:rsid w:val="00C87F28"/>
    <w:rsid w:val="00C93204"/>
    <w:rsid w:val="00C93D9F"/>
    <w:rsid w:val="00C93F5E"/>
    <w:rsid w:val="00C95144"/>
    <w:rsid w:val="00CA3C6B"/>
    <w:rsid w:val="00CA3E37"/>
    <w:rsid w:val="00CA7AEA"/>
    <w:rsid w:val="00CB0619"/>
    <w:rsid w:val="00CB096B"/>
    <w:rsid w:val="00CB130F"/>
    <w:rsid w:val="00CB503A"/>
    <w:rsid w:val="00CB79BB"/>
    <w:rsid w:val="00CC14B7"/>
    <w:rsid w:val="00CC1DF5"/>
    <w:rsid w:val="00CD4D39"/>
    <w:rsid w:val="00CE1BAD"/>
    <w:rsid w:val="00CE3527"/>
    <w:rsid w:val="00CE56A5"/>
    <w:rsid w:val="00CE6D01"/>
    <w:rsid w:val="00CF2165"/>
    <w:rsid w:val="00CF782E"/>
    <w:rsid w:val="00D05852"/>
    <w:rsid w:val="00D061FF"/>
    <w:rsid w:val="00D069DE"/>
    <w:rsid w:val="00D11693"/>
    <w:rsid w:val="00D12945"/>
    <w:rsid w:val="00D13262"/>
    <w:rsid w:val="00D16B5B"/>
    <w:rsid w:val="00D16FFA"/>
    <w:rsid w:val="00D21CA0"/>
    <w:rsid w:val="00D2480D"/>
    <w:rsid w:val="00D2564D"/>
    <w:rsid w:val="00D25A99"/>
    <w:rsid w:val="00D30261"/>
    <w:rsid w:val="00D446CA"/>
    <w:rsid w:val="00D52914"/>
    <w:rsid w:val="00D54F4D"/>
    <w:rsid w:val="00D62F02"/>
    <w:rsid w:val="00D64555"/>
    <w:rsid w:val="00D66733"/>
    <w:rsid w:val="00D70ED3"/>
    <w:rsid w:val="00D7148D"/>
    <w:rsid w:val="00D804E6"/>
    <w:rsid w:val="00D84474"/>
    <w:rsid w:val="00D84E97"/>
    <w:rsid w:val="00D86BE4"/>
    <w:rsid w:val="00D900B7"/>
    <w:rsid w:val="00D96617"/>
    <w:rsid w:val="00DA438C"/>
    <w:rsid w:val="00DA4B6B"/>
    <w:rsid w:val="00DA6E0C"/>
    <w:rsid w:val="00DA71E5"/>
    <w:rsid w:val="00DA7DFD"/>
    <w:rsid w:val="00DB2CB9"/>
    <w:rsid w:val="00DB32B3"/>
    <w:rsid w:val="00DB4BE6"/>
    <w:rsid w:val="00DB7AD6"/>
    <w:rsid w:val="00DC44A3"/>
    <w:rsid w:val="00DD0F3A"/>
    <w:rsid w:val="00DD7330"/>
    <w:rsid w:val="00DE3464"/>
    <w:rsid w:val="00DF10CC"/>
    <w:rsid w:val="00DF3986"/>
    <w:rsid w:val="00DF4258"/>
    <w:rsid w:val="00DF7485"/>
    <w:rsid w:val="00E00041"/>
    <w:rsid w:val="00E04B04"/>
    <w:rsid w:val="00E04C7A"/>
    <w:rsid w:val="00E06C21"/>
    <w:rsid w:val="00E06F0F"/>
    <w:rsid w:val="00E1051E"/>
    <w:rsid w:val="00E16F61"/>
    <w:rsid w:val="00E21399"/>
    <w:rsid w:val="00E23AFD"/>
    <w:rsid w:val="00E255DD"/>
    <w:rsid w:val="00E2785E"/>
    <w:rsid w:val="00E32742"/>
    <w:rsid w:val="00E33AD9"/>
    <w:rsid w:val="00E56759"/>
    <w:rsid w:val="00E606FA"/>
    <w:rsid w:val="00E6206C"/>
    <w:rsid w:val="00E62635"/>
    <w:rsid w:val="00E64B96"/>
    <w:rsid w:val="00E66742"/>
    <w:rsid w:val="00E7396A"/>
    <w:rsid w:val="00E760EA"/>
    <w:rsid w:val="00E76218"/>
    <w:rsid w:val="00E813BF"/>
    <w:rsid w:val="00E81EB3"/>
    <w:rsid w:val="00E84BB6"/>
    <w:rsid w:val="00E85474"/>
    <w:rsid w:val="00E86600"/>
    <w:rsid w:val="00E91F2A"/>
    <w:rsid w:val="00E945E9"/>
    <w:rsid w:val="00E9598D"/>
    <w:rsid w:val="00E960BE"/>
    <w:rsid w:val="00EA0471"/>
    <w:rsid w:val="00EA3F85"/>
    <w:rsid w:val="00EB1C63"/>
    <w:rsid w:val="00EB2103"/>
    <w:rsid w:val="00EB2ED6"/>
    <w:rsid w:val="00EB3BD8"/>
    <w:rsid w:val="00EB4EBF"/>
    <w:rsid w:val="00EF0320"/>
    <w:rsid w:val="00EF6EC5"/>
    <w:rsid w:val="00EF7A3A"/>
    <w:rsid w:val="00F00DAF"/>
    <w:rsid w:val="00F0460B"/>
    <w:rsid w:val="00F103C0"/>
    <w:rsid w:val="00F13B06"/>
    <w:rsid w:val="00F13D5E"/>
    <w:rsid w:val="00F14FAA"/>
    <w:rsid w:val="00F17B69"/>
    <w:rsid w:val="00F218AD"/>
    <w:rsid w:val="00F314A8"/>
    <w:rsid w:val="00F324F2"/>
    <w:rsid w:val="00F34653"/>
    <w:rsid w:val="00F40906"/>
    <w:rsid w:val="00F40B5E"/>
    <w:rsid w:val="00F43BD8"/>
    <w:rsid w:val="00F44E27"/>
    <w:rsid w:val="00F4502A"/>
    <w:rsid w:val="00F501FC"/>
    <w:rsid w:val="00F51497"/>
    <w:rsid w:val="00F571A7"/>
    <w:rsid w:val="00F612F8"/>
    <w:rsid w:val="00F61F6E"/>
    <w:rsid w:val="00F70494"/>
    <w:rsid w:val="00F76837"/>
    <w:rsid w:val="00F8016D"/>
    <w:rsid w:val="00F8145A"/>
    <w:rsid w:val="00F852ED"/>
    <w:rsid w:val="00F867EC"/>
    <w:rsid w:val="00F90481"/>
    <w:rsid w:val="00F93051"/>
    <w:rsid w:val="00F93E38"/>
    <w:rsid w:val="00F96747"/>
    <w:rsid w:val="00FA42FD"/>
    <w:rsid w:val="00FA6809"/>
    <w:rsid w:val="00FB24FF"/>
    <w:rsid w:val="00FB74D2"/>
    <w:rsid w:val="00FC6CBB"/>
    <w:rsid w:val="00FD1ACC"/>
    <w:rsid w:val="00FE3658"/>
    <w:rsid w:val="00FE5BA8"/>
    <w:rsid w:val="00FF50C1"/>
    <w:rsid w:val="23069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4EEDC3"/>
  <w15:docId w15:val="{AB0B7AC8-F5E0-49A1-BFE1-80D1AA635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5C7"/>
    <w:pPr>
      <w:spacing w:before="140" w:after="120" w:line="360" w:lineRule="auto"/>
    </w:pPr>
    <w:rPr>
      <w:rFonts w:ascii="Arial" w:hAnsi="Arial"/>
      <w:color w:val="1C1C1C"/>
      <w:sz w:val="24"/>
      <w:szCs w:val="24"/>
      <w:lang w:eastAsia="en-US"/>
    </w:rPr>
  </w:style>
  <w:style w:type="paragraph" w:styleId="Heading1">
    <w:name w:val="heading 1"/>
    <w:next w:val="Normal"/>
    <w:link w:val="Heading1Char"/>
    <w:uiPriority w:val="9"/>
    <w:qFormat/>
    <w:rsid w:val="002C4AE2"/>
    <w:pPr>
      <w:keepNext/>
      <w:keepLines/>
      <w:spacing w:before="240" w:after="240" w:line="264" w:lineRule="auto"/>
      <w:outlineLvl w:val="0"/>
    </w:pPr>
    <w:rPr>
      <w:rFonts w:ascii="Arial" w:eastAsia="MS Gothic" w:hAnsi="Arial"/>
      <w:bCs/>
      <w:color w:val="2E2C70" w:themeColor="text1"/>
      <w:sz w:val="40"/>
      <w:szCs w:val="52"/>
      <w:lang w:eastAsia="en-US"/>
    </w:rPr>
  </w:style>
  <w:style w:type="paragraph" w:styleId="Heading2">
    <w:name w:val="heading 2"/>
    <w:next w:val="Normal"/>
    <w:link w:val="Heading2Char"/>
    <w:uiPriority w:val="9"/>
    <w:unhideWhenUsed/>
    <w:qFormat/>
    <w:rsid w:val="002C4AE2"/>
    <w:pPr>
      <w:keepNext/>
      <w:keepLines/>
      <w:spacing w:before="240" w:after="60" w:line="264" w:lineRule="auto"/>
      <w:outlineLvl w:val="1"/>
    </w:pPr>
    <w:rPr>
      <w:rFonts w:ascii="Arial" w:eastAsia="MS Gothic" w:hAnsi="Arial"/>
      <w:bCs/>
      <w:color w:val="2E2C70" w:themeColor="text1"/>
      <w:sz w:val="36"/>
      <w:szCs w:val="26"/>
      <w:lang w:eastAsia="en-US"/>
    </w:rPr>
  </w:style>
  <w:style w:type="paragraph" w:styleId="Heading3">
    <w:name w:val="heading 3"/>
    <w:next w:val="Normal"/>
    <w:link w:val="Heading3Char"/>
    <w:uiPriority w:val="9"/>
    <w:unhideWhenUsed/>
    <w:qFormat/>
    <w:rsid w:val="002C4AE2"/>
    <w:pPr>
      <w:keepNext/>
      <w:keepLines/>
      <w:spacing w:before="240" w:after="60" w:line="264" w:lineRule="auto"/>
      <w:outlineLvl w:val="2"/>
    </w:pPr>
    <w:rPr>
      <w:rFonts w:ascii="Arial" w:eastAsia="MS Gothic" w:hAnsi="Arial"/>
      <w:bCs/>
      <w:color w:val="2E2C70" w:themeColor="text1"/>
      <w:sz w:val="32"/>
      <w:szCs w:val="24"/>
      <w:lang w:eastAsia="en-US"/>
    </w:rPr>
  </w:style>
  <w:style w:type="paragraph" w:styleId="Heading4">
    <w:name w:val="heading 4"/>
    <w:next w:val="Normal"/>
    <w:link w:val="Heading4Char"/>
    <w:uiPriority w:val="9"/>
    <w:unhideWhenUsed/>
    <w:qFormat/>
    <w:rsid w:val="002C4AE2"/>
    <w:pPr>
      <w:keepNext/>
      <w:keepLines/>
      <w:spacing w:before="240" w:after="60" w:line="264" w:lineRule="auto"/>
      <w:outlineLvl w:val="3"/>
    </w:pPr>
    <w:rPr>
      <w:rFonts w:ascii="Arial" w:eastAsia="MS Gothic" w:hAnsi="Arial"/>
      <w:bCs/>
      <w:iCs/>
      <w:color w:val="1C1C1C"/>
      <w:sz w:val="30"/>
      <w:szCs w:val="24"/>
      <w:lang w:eastAsia="en-US"/>
    </w:rPr>
  </w:style>
  <w:style w:type="paragraph" w:styleId="Heading5">
    <w:name w:val="heading 5"/>
    <w:next w:val="Normal"/>
    <w:link w:val="Heading5Char"/>
    <w:uiPriority w:val="9"/>
    <w:unhideWhenUsed/>
    <w:qFormat/>
    <w:rsid w:val="002C4AE2"/>
    <w:pPr>
      <w:keepNext/>
      <w:keepLines/>
      <w:spacing w:before="240" w:after="60" w:line="264" w:lineRule="auto"/>
      <w:outlineLvl w:val="4"/>
    </w:pPr>
    <w:rPr>
      <w:rFonts w:ascii="Arial" w:eastAsia="Times New Roman" w:hAnsi="Arial"/>
      <w:color w:val="2E2C70" w:themeColor="text1"/>
      <w:sz w:val="28"/>
      <w:szCs w:val="24"/>
      <w:lang w:eastAsia="en-US"/>
    </w:rPr>
  </w:style>
  <w:style w:type="paragraph" w:styleId="Heading6">
    <w:name w:val="heading 6"/>
    <w:next w:val="Normal"/>
    <w:link w:val="Heading6Char"/>
    <w:uiPriority w:val="9"/>
    <w:unhideWhenUsed/>
    <w:qFormat/>
    <w:rsid w:val="002C4AE2"/>
    <w:pPr>
      <w:keepNext/>
      <w:keepLines/>
      <w:spacing w:before="240" w:after="60" w:line="264" w:lineRule="auto"/>
      <w:outlineLvl w:val="5"/>
    </w:pPr>
    <w:rPr>
      <w:rFonts w:ascii="Arial" w:eastAsia="Times New Roman" w:hAnsi="Arial"/>
      <w:b/>
      <w:color w:val="1C1C1C"/>
      <w:sz w:val="24"/>
      <w:szCs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2C4AE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61637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link w:val="FooterChar"/>
    <w:uiPriority w:val="99"/>
    <w:unhideWhenUsed/>
    <w:rsid w:val="002C4AE2"/>
    <w:pPr>
      <w:pBdr>
        <w:top w:val="single" w:sz="4" w:space="5" w:color="auto"/>
      </w:pBdr>
      <w:tabs>
        <w:tab w:val="center" w:pos="4320"/>
        <w:tab w:val="right" w:pos="9072"/>
      </w:tabs>
    </w:pPr>
    <w:rPr>
      <w:rFonts w:ascii="Arial" w:hAnsi="Arial"/>
      <w:color w:val="333333"/>
      <w:sz w:val="22"/>
      <w:szCs w:val="24"/>
      <w:lang w:eastAsia="en-US"/>
    </w:rPr>
  </w:style>
  <w:style w:type="character" w:customStyle="1" w:styleId="FooterChar">
    <w:name w:val="Footer Char"/>
    <w:link w:val="Footer"/>
    <w:uiPriority w:val="99"/>
    <w:rsid w:val="002C4AE2"/>
    <w:rPr>
      <w:rFonts w:ascii="Arial" w:hAnsi="Arial"/>
      <w:color w:val="333333"/>
      <w:sz w:val="22"/>
      <w:szCs w:val="24"/>
      <w:lang w:eastAsia="en-US"/>
    </w:rPr>
  </w:style>
  <w:style w:type="paragraph" w:styleId="NoSpacing">
    <w:name w:val="No Spacing"/>
    <w:uiPriority w:val="1"/>
    <w:rsid w:val="002C4AE2"/>
    <w:rPr>
      <w:rFonts w:ascii="Arial" w:hAnsi="Arial"/>
      <w:sz w:val="22"/>
      <w:szCs w:val="24"/>
      <w:lang w:eastAsia="en-US"/>
    </w:rPr>
  </w:style>
  <w:style w:type="paragraph" w:styleId="Title">
    <w:name w:val="Title"/>
    <w:link w:val="TitleChar"/>
    <w:uiPriority w:val="10"/>
    <w:qFormat/>
    <w:rsid w:val="002C4AE2"/>
    <w:pPr>
      <w:spacing w:after="300" w:line="264" w:lineRule="auto"/>
      <w:contextualSpacing/>
    </w:pPr>
    <w:rPr>
      <w:rFonts w:ascii="Arial" w:eastAsia="MS Gothic" w:hAnsi="Arial"/>
      <w:color w:val="2E2C70" w:themeColor="text1"/>
      <w:spacing w:val="5"/>
      <w:kern w:val="28"/>
      <w:sz w:val="56"/>
      <w:szCs w:val="52"/>
      <w:lang w:eastAsia="en-US"/>
    </w:rPr>
  </w:style>
  <w:style w:type="character" w:customStyle="1" w:styleId="TitleChar">
    <w:name w:val="Title Char"/>
    <w:link w:val="Title"/>
    <w:uiPriority w:val="10"/>
    <w:rsid w:val="002C4AE2"/>
    <w:rPr>
      <w:rFonts w:ascii="Arial" w:eastAsia="MS Gothic" w:hAnsi="Arial"/>
      <w:color w:val="2E2C70" w:themeColor="text1"/>
      <w:spacing w:val="5"/>
      <w:kern w:val="28"/>
      <w:sz w:val="56"/>
      <w:szCs w:val="52"/>
      <w:lang w:eastAsia="en-US"/>
    </w:rPr>
  </w:style>
  <w:style w:type="character" w:customStyle="1" w:styleId="Heading2Char">
    <w:name w:val="Heading 2 Char"/>
    <w:link w:val="Heading2"/>
    <w:uiPriority w:val="9"/>
    <w:rsid w:val="002C4AE2"/>
    <w:rPr>
      <w:rFonts w:ascii="Arial" w:eastAsia="MS Gothic" w:hAnsi="Arial"/>
      <w:bCs/>
      <w:color w:val="2E2C70" w:themeColor="text1"/>
      <w:sz w:val="36"/>
      <w:szCs w:val="26"/>
      <w:lang w:eastAsia="en-US"/>
    </w:rPr>
  </w:style>
  <w:style w:type="character" w:customStyle="1" w:styleId="Heading1Char">
    <w:name w:val="Heading 1 Char"/>
    <w:link w:val="Heading1"/>
    <w:uiPriority w:val="9"/>
    <w:rsid w:val="002C4AE2"/>
    <w:rPr>
      <w:rFonts w:ascii="Arial" w:eastAsia="MS Gothic" w:hAnsi="Arial"/>
      <w:bCs/>
      <w:color w:val="2E2C70" w:themeColor="text1"/>
      <w:sz w:val="40"/>
      <w:szCs w:val="52"/>
      <w:lang w:eastAsia="en-US"/>
    </w:rPr>
  </w:style>
  <w:style w:type="character" w:customStyle="1" w:styleId="Heading3Char">
    <w:name w:val="Heading 3 Char"/>
    <w:link w:val="Heading3"/>
    <w:uiPriority w:val="9"/>
    <w:rsid w:val="002C4AE2"/>
    <w:rPr>
      <w:rFonts w:ascii="Arial" w:eastAsia="MS Gothic" w:hAnsi="Arial"/>
      <w:bCs/>
      <w:color w:val="2E2C70" w:themeColor="text1"/>
      <w:sz w:val="32"/>
      <w:szCs w:val="24"/>
      <w:lang w:eastAsia="en-US"/>
    </w:rPr>
  </w:style>
  <w:style w:type="character" w:customStyle="1" w:styleId="Heading4Char">
    <w:name w:val="Heading 4 Char"/>
    <w:link w:val="Heading4"/>
    <w:uiPriority w:val="9"/>
    <w:rsid w:val="002C4AE2"/>
    <w:rPr>
      <w:rFonts w:ascii="Arial" w:eastAsia="MS Gothic" w:hAnsi="Arial"/>
      <w:bCs/>
      <w:iCs/>
      <w:color w:val="1C1C1C"/>
      <w:sz w:val="30"/>
      <w:szCs w:val="24"/>
      <w:lang w:eastAsia="en-US"/>
    </w:rPr>
  </w:style>
  <w:style w:type="paragraph" w:styleId="Subtitle">
    <w:name w:val="Subtitle"/>
    <w:basedOn w:val="Title"/>
    <w:next w:val="Normal"/>
    <w:link w:val="SubtitleChar"/>
    <w:uiPriority w:val="11"/>
    <w:qFormat/>
    <w:rsid w:val="002C4AE2"/>
    <w:pPr>
      <w:spacing w:before="240" w:after="160"/>
      <w:contextualSpacing w:val="0"/>
    </w:pPr>
    <w:rPr>
      <w:color w:val="1C1C1C"/>
      <w:sz w:val="36"/>
      <w:szCs w:val="36"/>
    </w:rPr>
  </w:style>
  <w:style w:type="character" w:customStyle="1" w:styleId="SubtitleChar">
    <w:name w:val="Subtitle Char"/>
    <w:link w:val="Subtitle"/>
    <w:uiPriority w:val="11"/>
    <w:rsid w:val="002C4AE2"/>
    <w:rPr>
      <w:rFonts w:ascii="Arial" w:eastAsia="MS Gothic" w:hAnsi="Arial"/>
      <w:color w:val="1C1C1C"/>
      <w:spacing w:val="5"/>
      <w:kern w:val="28"/>
      <w:sz w:val="36"/>
      <w:szCs w:val="36"/>
      <w:lang w:eastAsia="en-US"/>
    </w:rPr>
  </w:style>
  <w:style w:type="character" w:styleId="Emphasis">
    <w:name w:val="Emphasis"/>
    <w:uiPriority w:val="20"/>
    <w:rsid w:val="002C4AE2"/>
    <w:rPr>
      <w:rFonts w:ascii="Arial" w:hAnsi="Arial"/>
      <w:i/>
      <w:iCs/>
      <w:noProof w:val="0"/>
      <w:lang w:val="en-GB"/>
    </w:rPr>
  </w:style>
  <w:style w:type="paragraph" w:customStyle="1" w:styleId="Quoteauthor">
    <w:name w:val="Quote author"/>
    <w:basedOn w:val="Quote"/>
    <w:qFormat/>
    <w:rsid w:val="002C4AE2"/>
    <w:pPr>
      <w:jc w:val="right"/>
    </w:pPr>
    <w:rPr>
      <w:b/>
    </w:rPr>
  </w:style>
  <w:style w:type="character" w:styleId="Strong">
    <w:name w:val="Strong"/>
    <w:uiPriority w:val="22"/>
    <w:qFormat/>
    <w:rsid w:val="002C4AE2"/>
    <w:rPr>
      <w:rFonts w:ascii="Arial" w:hAnsi="Arial"/>
      <w:b/>
      <w:bCs/>
      <w:noProof w:val="0"/>
      <w:color w:val="1C1C1C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C106D"/>
    <w:pPr>
      <w:spacing w:line="353" w:lineRule="auto"/>
      <w:ind w:left="1077" w:right="1077"/>
    </w:pPr>
  </w:style>
  <w:style w:type="character" w:customStyle="1" w:styleId="QuoteChar">
    <w:name w:val="Quote Char"/>
    <w:link w:val="Quote"/>
    <w:uiPriority w:val="29"/>
    <w:rsid w:val="004C106D"/>
    <w:rPr>
      <w:rFonts w:ascii="Arial" w:hAnsi="Arial"/>
      <w:color w:val="1C1C1C"/>
      <w:sz w:val="22"/>
      <w:szCs w:val="24"/>
      <w:lang w:eastAsia="en-US"/>
    </w:rPr>
  </w:style>
  <w:style w:type="paragraph" w:styleId="IntenseQuote">
    <w:name w:val="Intense Quote"/>
    <w:basedOn w:val="Normal"/>
    <w:next w:val="Normal"/>
    <w:link w:val="IntenseQuoteChar"/>
    <w:uiPriority w:val="30"/>
    <w:rsid w:val="004321FE"/>
    <w:pPr>
      <w:spacing w:before="200" w:after="280"/>
      <w:ind w:right="936"/>
      <w:jc w:val="both"/>
    </w:pPr>
    <w:rPr>
      <w:b/>
      <w:bCs/>
      <w:i/>
      <w:iCs/>
    </w:rPr>
  </w:style>
  <w:style w:type="character" w:customStyle="1" w:styleId="IntenseQuoteChar">
    <w:name w:val="Intense Quote Char"/>
    <w:link w:val="IntenseQuote"/>
    <w:uiPriority w:val="30"/>
    <w:rsid w:val="004321FE"/>
    <w:rPr>
      <w:rFonts w:ascii="Arial" w:hAnsi="Arial"/>
      <w:b/>
      <w:bCs/>
      <w:i/>
      <w:iCs/>
      <w:color w:val="3D4C5A"/>
      <w:sz w:val="22"/>
    </w:rPr>
  </w:style>
  <w:style w:type="character" w:styleId="PageNumber">
    <w:name w:val="page number"/>
    <w:basedOn w:val="DefaultParagraphFont"/>
    <w:uiPriority w:val="99"/>
    <w:semiHidden/>
    <w:unhideWhenUsed/>
    <w:rsid w:val="00B21C8A"/>
  </w:style>
  <w:style w:type="character" w:styleId="Hyperlink">
    <w:name w:val="Hyperlink"/>
    <w:uiPriority w:val="99"/>
    <w:rsid w:val="00EF6EC5"/>
    <w:rPr>
      <w:b/>
      <w:noProof w:val="0"/>
      <w:color w:val="2E2C70" w:themeColor="text1"/>
      <w:u w:val="single"/>
      <w:lang w:val="en-GB"/>
    </w:rPr>
  </w:style>
  <w:style w:type="paragraph" w:customStyle="1" w:styleId="Bullets">
    <w:name w:val="Bullets"/>
    <w:qFormat/>
    <w:rsid w:val="004075C7"/>
    <w:pPr>
      <w:numPr>
        <w:numId w:val="8"/>
      </w:numPr>
      <w:tabs>
        <w:tab w:val="left" w:pos="360"/>
      </w:tabs>
      <w:spacing w:before="80" w:after="80" w:line="360" w:lineRule="auto"/>
    </w:pPr>
    <w:rPr>
      <w:rFonts w:ascii="Arial" w:hAnsi="Arial"/>
      <w:color w:val="1C1C1C"/>
      <w:sz w:val="24"/>
      <w:szCs w:val="24"/>
      <w:lang w:eastAsia="en-US"/>
    </w:rPr>
  </w:style>
  <w:style w:type="paragraph" w:customStyle="1" w:styleId="Bulletsx1indent">
    <w:name w:val="Bullets x1 indent"/>
    <w:qFormat/>
    <w:rsid w:val="00A31AC4"/>
    <w:pPr>
      <w:numPr>
        <w:ilvl w:val="1"/>
        <w:numId w:val="6"/>
      </w:numPr>
      <w:tabs>
        <w:tab w:val="left" w:pos="720"/>
      </w:tabs>
      <w:spacing w:before="80" w:after="80" w:line="360" w:lineRule="auto"/>
    </w:pPr>
    <w:rPr>
      <w:rFonts w:ascii="Arial" w:hAnsi="Arial"/>
      <w:color w:val="1C1C1C"/>
      <w:sz w:val="24"/>
      <w:szCs w:val="24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41307"/>
    <w:pPr>
      <w:outlineLvl w:val="9"/>
    </w:pPr>
    <w:rPr>
      <w:rFonts w:eastAsia="Times New Roman"/>
      <w:bCs w:val="0"/>
    </w:rPr>
  </w:style>
  <w:style w:type="paragraph" w:styleId="TOC1">
    <w:name w:val="toc 1"/>
    <w:basedOn w:val="Normal"/>
    <w:next w:val="Normal"/>
    <w:autoRedefine/>
    <w:uiPriority w:val="39"/>
    <w:unhideWhenUsed/>
    <w:rsid w:val="00003040"/>
    <w:pPr>
      <w:tabs>
        <w:tab w:val="left" w:pos="360"/>
        <w:tab w:val="right" w:leader="dot" w:pos="9019"/>
      </w:tabs>
      <w:spacing w:before="80" w:after="80" w:line="264" w:lineRule="auto"/>
    </w:pPr>
    <w:rPr>
      <w:b/>
      <w:color w:val="2E2C70" w:themeColor="text1"/>
    </w:rPr>
  </w:style>
  <w:style w:type="paragraph" w:styleId="TOC3">
    <w:name w:val="toc 3"/>
    <w:basedOn w:val="Normal"/>
    <w:next w:val="Normal"/>
    <w:autoRedefine/>
    <w:uiPriority w:val="39"/>
    <w:unhideWhenUsed/>
    <w:rsid w:val="002C4AE2"/>
    <w:pPr>
      <w:tabs>
        <w:tab w:val="left" w:pos="1440"/>
        <w:tab w:val="right" w:leader="dot" w:pos="9019"/>
      </w:tabs>
      <w:spacing w:before="80" w:after="80" w:line="264" w:lineRule="auto"/>
      <w:ind w:left="567"/>
    </w:pPr>
    <w:rPr>
      <w:color w:val="2E2C70" w:themeColor="text1"/>
    </w:rPr>
  </w:style>
  <w:style w:type="paragraph" w:styleId="TOC2">
    <w:name w:val="toc 2"/>
    <w:basedOn w:val="Normal"/>
    <w:next w:val="Normal"/>
    <w:autoRedefine/>
    <w:uiPriority w:val="39"/>
    <w:unhideWhenUsed/>
    <w:rsid w:val="002C4AE2"/>
    <w:pPr>
      <w:tabs>
        <w:tab w:val="left" w:pos="810"/>
        <w:tab w:val="right" w:leader="dot" w:pos="9019"/>
      </w:tabs>
      <w:spacing w:before="80" w:after="80" w:line="264" w:lineRule="auto"/>
      <w:ind w:left="284"/>
    </w:pPr>
    <w:rPr>
      <w:color w:val="2E2C70" w:themeColor="text1"/>
    </w:rPr>
  </w:style>
  <w:style w:type="paragraph" w:styleId="TOC4">
    <w:name w:val="toc 4"/>
    <w:basedOn w:val="Normal"/>
    <w:next w:val="Normal"/>
    <w:autoRedefine/>
    <w:uiPriority w:val="39"/>
    <w:unhideWhenUsed/>
    <w:rsid w:val="002C4AE2"/>
    <w:pPr>
      <w:tabs>
        <w:tab w:val="right" w:leader="dot" w:pos="9019"/>
      </w:tabs>
      <w:spacing w:after="100" w:line="264" w:lineRule="auto"/>
      <w:ind w:left="680"/>
    </w:pPr>
    <w:rPr>
      <w:color w:val="2E2C70" w:themeColor="text1"/>
    </w:rPr>
  </w:style>
  <w:style w:type="table" w:styleId="TableGrid">
    <w:name w:val="Table Grid"/>
    <w:basedOn w:val="TableNormal"/>
    <w:rsid w:val="00B227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link w:val="Heading5"/>
    <w:uiPriority w:val="9"/>
    <w:rsid w:val="002C4AE2"/>
    <w:rPr>
      <w:rFonts w:ascii="Arial" w:eastAsia="Times New Roman" w:hAnsi="Arial"/>
      <w:color w:val="2E2C70" w:themeColor="text1"/>
      <w:sz w:val="28"/>
      <w:szCs w:val="24"/>
      <w:lang w:eastAsia="en-US"/>
    </w:rPr>
  </w:style>
  <w:style w:type="paragraph" w:customStyle="1" w:styleId="Numberedlist">
    <w:name w:val="Numbered list"/>
    <w:link w:val="NumberedlistChar"/>
    <w:qFormat/>
    <w:rsid w:val="00A31AC4"/>
    <w:pPr>
      <w:numPr>
        <w:numId w:val="3"/>
      </w:numPr>
      <w:spacing w:before="80" w:after="80" w:line="360" w:lineRule="auto"/>
    </w:pPr>
    <w:rPr>
      <w:rFonts w:ascii="Arial" w:eastAsia="Times New Roman" w:hAnsi="Arial"/>
      <w:color w:val="1C1C1C"/>
      <w:sz w:val="24"/>
      <w:lang w:eastAsia="en-US"/>
    </w:rPr>
  </w:style>
  <w:style w:type="paragraph" w:styleId="TOC5">
    <w:name w:val="toc 5"/>
    <w:basedOn w:val="Normal"/>
    <w:next w:val="Normal"/>
    <w:autoRedefine/>
    <w:uiPriority w:val="39"/>
    <w:unhideWhenUsed/>
    <w:rsid w:val="00003040"/>
    <w:pPr>
      <w:tabs>
        <w:tab w:val="left" w:pos="1959"/>
        <w:tab w:val="right" w:leader="dot" w:pos="9019"/>
      </w:tabs>
      <w:spacing w:after="100" w:line="264" w:lineRule="auto"/>
      <w:ind w:left="851"/>
    </w:pPr>
    <w:rPr>
      <w:color w:val="2E2C70" w:themeColor="text1"/>
    </w:rPr>
  </w:style>
  <w:style w:type="character" w:customStyle="1" w:styleId="NumberedlistChar">
    <w:name w:val="Numbered list Char"/>
    <w:link w:val="Numberedlist"/>
    <w:rsid w:val="00A31AC4"/>
    <w:rPr>
      <w:rFonts w:ascii="Arial" w:eastAsia="Times New Roman" w:hAnsi="Arial"/>
      <w:color w:val="1C1C1C"/>
      <w:sz w:val="24"/>
      <w:lang w:eastAsia="en-US"/>
    </w:rPr>
  </w:style>
  <w:style w:type="paragraph" w:customStyle="1" w:styleId="Coverdate">
    <w:name w:val="Cover date"/>
    <w:basedOn w:val="Normal"/>
    <w:qFormat/>
    <w:rsid w:val="008342B7"/>
    <w:rPr>
      <w:b/>
      <w:sz w:val="28"/>
    </w:rPr>
  </w:style>
  <w:style w:type="paragraph" w:customStyle="1" w:styleId="Romannumerallist">
    <w:name w:val="Roman numeral list"/>
    <w:rsid w:val="00A31AC4"/>
    <w:pPr>
      <w:numPr>
        <w:numId w:val="2"/>
      </w:numPr>
      <w:spacing w:before="80" w:after="80" w:line="360" w:lineRule="auto"/>
    </w:pPr>
    <w:rPr>
      <w:rFonts w:ascii="Arial" w:eastAsia="Times New Roman" w:hAnsi="Arial"/>
      <w:color w:val="1C1C1C"/>
      <w:sz w:val="24"/>
    </w:rPr>
  </w:style>
  <w:style w:type="paragraph" w:customStyle="1" w:styleId="Alphabeticallist">
    <w:name w:val="Alphabetical list"/>
    <w:qFormat/>
    <w:rsid w:val="00A31AC4"/>
    <w:pPr>
      <w:numPr>
        <w:numId w:val="1"/>
      </w:numPr>
      <w:spacing w:before="80" w:after="80" w:line="360" w:lineRule="auto"/>
    </w:pPr>
    <w:rPr>
      <w:rFonts w:ascii="Arial" w:eastAsia="Times New Roman" w:hAnsi="Arial"/>
      <w:color w:val="1C1C1C"/>
      <w:sz w:val="24"/>
      <w:lang w:eastAsia="en-US"/>
    </w:rPr>
  </w:style>
  <w:style w:type="paragraph" w:styleId="ListParagraph">
    <w:name w:val="List Paragraph"/>
    <w:basedOn w:val="Normal"/>
    <w:uiPriority w:val="34"/>
    <w:rsid w:val="002C4AE2"/>
    <w:pPr>
      <w:spacing w:before="0" w:line="259" w:lineRule="auto"/>
      <w:ind w:left="720"/>
      <w:contextualSpacing/>
    </w:pPr>
    <w:rPr>
      <w:rFonts w:eastAsia="Times New Roman"/>
      <w:color w:val="auto"/>
      <w:szCs w:val="22"/>
      <w:lang w:eastAsia="en-GB"/>
    </w:rPr>
  </w:style>
  <w:style w:type="character" w:customStyle="1" w:styleId="Heading6Char">
    <w:name w:val="Heading 6 Char"/>
    <w:link w:val="Heading6"/>
    <w:uiPriority w:val="9"/>
    <w:rsid w:val="002C4AE2"/>
    <w:rPr>
      <w:rFonts w:ascii="Arial" w:eastAsia="Times New Roman" w:hAnsi="Arial"/>
      <w:b/>
      <w:color w:val="1C1C1C"/>
      <w:sz w:val="24"/>
      <w:szCs w:val="24"/>
      <w:lang w:eastAsia="en-US"/>
    </w:rPr>
  </w:style>
  <w:style w:type="numbering" w:customStyle="1" w:styleId="Style1">
    <w:name w:val="Style1"/>
    <w:uiPriority w:val="99"/>
    <w:rsid w:val="00CC1DF5"/>
    <w:pPr>
      <w:numPr>
        <w:numId w:val="5"/>
      </w:numPr>
    </w:pPr>
  </w:style>
  <w:style w:type="paragraph" w:customStyle="1" w:styleId="Bulletsx2indent">
    <w:name w:val="Bullets x2 indent"/>
    <w:basedOn w:val="Bullets"/>
    <w:qFormat/>
    <w:rsid w:val="00DA4B6B"/>
    <w:pPr>
      <w:numPr>
        <w:numId w:val="9"/>
      </w:numPr>
      <w:tabs>
        <w:tab w:val="clear" w:pos="360"/>
        <w:tab w:val="left" w:pos="1080"/>
      </w:tabs>
    </w:pPr>
  </w:style>
  <w:style w:type="paragraph" w:customStyle="1" w:styleId="Bulletsx3indent">
    <w:name w:val="Bullets x3 indent"/>
    <w:basedOn w:val="Bullets"/>
    <w:qFormat/>
    <w:rsid w:val="00465147"/>
    <w:pPr>
      <w:numPr>
        <w:ilvl w:val="3"/>
      </w:numPr>
      <w:tabs>
        <w:tab w:val="clear" w:pos="360"/>
      </w:tabs>
      <w:ind w:left="1775" w:hanging="357"/>
    </w:pPr>
  </w:style>
  <w:style w:type="character" w:styleId="CommentReference">
    <w:name w:val="annotation reference"/>
    <w:uiPriority w:val="99"/>
    <w:semiHidden/>
    <w:unhideWhenUsed/>
    <w:rsid w:val="00A57C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57C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A57C98"/>
    <w:rPr>
      <w:rFonts w:ascii="Arial" w:hAnsi="Arial"/>
      <w:color w:val="3D4C5A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7C9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A57C98"/>
    <w:rPr>
      <w:rFonts w:ascii="Arial" w:hAnsi="Arial"/>
      <w:b/>
      <w:bCs/>
      <w:color w:val="3D4C5A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7C98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57C98"/>
    <w:rPr>
      <w:rFonts w:ascii="Segoe UI" w:hAnsi="Segoe UI" w:cs="Segoe UI"/>
      <w:color w:val="3D4C5A"/>
      <w:sz w:val="18"/>
      <w:szCs w:val="18"/>
      <w:lang w:val="en-US" w:eastAsia="en-US"/>
    </w:rPr>
  </w:style>
  <w:style w:type="paragraph" w:customStyle="1" w:styleId="Heading1numbered">
    <w:name w:val="Heading 1 numbered"/>
    <w:basedOn w:val="Heading1"/>
    <w:next w:val="Normal"/>
    <w:link w:val="Heading1numberedChar"/>
    <w:qFormat/>
    <w:rsid w:val="00597D92"/>
    <w:pPr>
      <w:numPr>
        <w:numId w:val="7"/>
      </w:numPr>
    </w:pPr>
  </w:style>
  <w:style w:type="character" w:customStyle="1" w:styleId="Heading1numberedChar">
    <w:name w:val="Heading 1 numbered Char"/>
    <w:basedOn w:val="Heading1Char"/>
    <w:link w:val="Heading1numbered"/>
    <w:rsid w:val="00597D92"/>
    <w:rPr>
      <w:rFonts w:ascii="Arial" w:eastAsia="MS Gothic" w:hAnsi="Arial"/>
      <w:bCs/>
      <w:color w:val="2E2C70" w:themeColor="text1"/>
      <w:sz w:val="40"/>
      <w:szCs w:val="52"/>
      <w:lang w:val="en-US" w:eastAsia="en-US"/>
    </w:rPr>
  </w:style>
  <w:style w:type="paragraph" w:customStyle="1" w:styleId="Securitymarking">
    <w:name w:val="Security marking"/>
    <w:basedOn w:val="Normal"/>
    <w:link w:val="SecuritymarkingChar"/>
    <w:qFormat/>
    <w:rsid w:val="002C4AE2"/>
    <w:pPr>
      <w:pBdr>
        <w:bottom w:val="single" w:sz="4" w:space="5" w:color="1C1C1C"/>
      </w:pBdr>
      <w:tabs>
        <w:tab w:val="right" w:pos="11340"/>
      </w:tabs>
      <w:spacing w:before="0" w:after="80" w:line="240" w:lineRule="auto"/>
      <w:jc w:val="center"/>
    </w:pPr>
    <w:rPr>
      <w:b/>
      <w:color w:val="333333"/>
      <w:sz w:val="22"/>
    </w:rPr>
  </w:style>
  <w:style w:type="character" w:customStyle="1" w:styleId="SecuritymarkingChar">
    <w:name w:val="Security marking Char"/>
    <w:basedOn w:val="DefaultParagraphFont"/>
    <w:link w:val="Securitymarking"/>
    <w:rsid w:val="002C4AE2"/>
    <w:rPr>
      <w:rFonts w:ascii="Arial" w:hAnsi="Arial"/>
      <w:b/>
      <w:color w:val="333333"/>
      <w:sz w:val="22"/>
      <w:szCs w:val="24"/>
      <w:lang w:eastAsia="en-US"/>
    </w:rPr>
  </w:style>
  <w:style w:type="paragraph" w:customStyle="1" w:styleId="Heading2numbered">
    <w:name w:val="Heading 2 numbered"/>
    <w:basedOn w:val="Heading2"/>
    <w:next w:val="Normal"/>
    <w:qFormat/>
    <w:rsid w:val="002C4AE2"/>
    <w:pPr>
      <w:numPr>
        <w:ilvl w:val="1"/>
        <w:numId w:val="7"/>
      </w:numPr>
    </w:pPr>
  </w:style>
  <w:style w:type="paragraph" w:customStyle="1" w:styleId="Heading3numbered">
    <w:name w:val="Heading 3 numbered"/>
    <w:basedOn w:val="Heading3"/>
    <w:next w:val="Normal"/>
    <w:qFormat/>
    <w:rsid w:val="002C4AE2"/>
    <w:pPr>
      <w:numPr>
        <w:ilvl w:val="2"/>
        <w:numId w:val="7"/>
      </w:numPr>
    </w:pPr>
  </w:style>
  <w:style w:type="paragraph" w:customStyle="1" w:styleId="Heading4numbered">
    <w:name w:val="Heading 4 numbered"/>
    <w:basedOn w:val="Heading4"/>
    <w:next w:val="Normal"/>
    <w:qFormat/>
    <w:rsid w:val="002C4AE2"/>
    <w:pPr>
      <w:numPr>
        <w:ilvl w:val="3"/>
        <w:numId w:val="7"/>
      </w:numPr>
    </w:pPr>
  </w:style>
  <w:style w:type="paragraph" w:customStyle="1" w:styleId="Heading5numbered">
    <w:name w:val="Heading 5 numbered"/>
    <w:basedOn w:val="Heading5"/>
    <w:next w:val="Normal"/>
    <w:qFormat/>
    <w:rsid w:val="002C4AE2"/>
    <w:pPr>
      <w:numPr>
        <w:ilvl w:val="4"/>
        <w:numId w:val="7"/>
      </w:numPr>
    </w:pPr>
  </w:style>
  <w:style w:type="paragraph" w:customStyle="1" w:styleId="Headng6numbered">
    <w:name w:val="Headng 6 numbered"/>
    <w:basedOn w:val="Heading6"/>
    <w:next w:val="Normal"/>
    <w:qFormat/>
    <w:rsid w:val="002C4AE2"/>
    <w:pPr>
      <w:numPr>
        <w:ilvl w:val="5"/>
        <w:numId w:val="7"/>
      </w:numPr>
    </w:pPr>
  </w:style>
  <w:style w:type="paragraph" w:customStyle="1" w:styleId="Indentedtext">
    <w:name w:val="Indented text"/>
    <w:basedOn w:val="Normal"/>
    <w:qFormat/>
    <w:rsid w:val="002C4AE2"/>
    <w:pPr>
      <w:ind w:left="36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7C58F9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C58F9"/>
    <w:rPr>
      <w:rFonts w:ascii="Arial" w:hAnsi="Arial"/>
      <w:color w:val="1C1C1C"/>
      <w:lang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7C58F9"/>
    <w:rPr>
      <w:vertAlign w:val="superscript"/>
    </w:rPr>
  </w:style>
  <w:style w:type="character" w:customStyle="1" w:styleId="Strongblue">
    <w:name w:val="Strong blue"/>
    <w:basedOn w:val="DefaultParagraphFont"/>
    <w:uiPriority w:val="1"/>
    <w:qFormat/>
    <w:rsid w:val="002C4AE2"/>
    <w:rPr>
      <w:b/>
      <w:noProof w:val="0"/>
      <w:color w:val="2E2C70" w:themeColor="text1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0B4524"/>
    <w:pPr>
      <w:tabs>
        <w:tab w:val="center" w:pos="4513"/>
        <w:tab w:val="right" w:pos="9026"/>
      </w:tabs>
      <w:spacing w:before="0" w:after="0" w:line="240" w:lineRule="auto"/>
    </w:pPr>
    <w:rPr>
      <w:color w:val="333333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0B4524"/>
    <w:rPr>
      <w:rFonts w:ascii="Arial" w:hAnsi="Arial"/>
      <w:color w:val="333333"/>
      <w:sz w:val="22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AE2"/>
    <w:rPr>
      <w:rFonts w:asciiTheme="majorHAnsi" w:eastAsiaTheme="majorEastAsia" w:hAnsiTheme="majorHAnsi" w:cstheme="majorBidi"/>
      <w:i/>
      <w:iCs/>
      <w:color w:val="161637" w:themeColor="accent1" w:themeShade="7F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2E2C70"/>
      </a:dk1>
      <a:lt1>
        <a:sysClr val="window" lastClr="FFFFFF"/>
      </a:lt1>
      <a:dk2>
        <a:srgbClr val="2E2C70"/>
      </a:dk2>
      <a:lt2>
        <a:srgbClr val="FFFFFF"/>
      </a:lt2>
      <a:accent1>
        <a:srgbClr val="2E2C70"/>
      </a:accent1>
      <a:accent2>
        <a:srgbClr val="B80C2F"/>
      </a:accent2>
      <a:accent3>
        <a:srgbClr val="0C5B6E"/>
      </a:accent3>
      <a:accent4>
        <a:srgbClr val="5D58A4"/>
      </a:accent4>
      <a:accent5>
        <a:srgbClr val="007A8A"/>
      </a:accent5>
      <a:accent6>
        <a:srgbClr val="FD8627"/>
      </a:accent6>
      <a:hlink>
        <a:srgbClr val="2E2C70"/>
      </a:hlink>
      <a:folHlink>
        <a:srgbClr val="650017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D94DC-1AE1-451E-9F7C-F85D8728FD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662</Characters>
  <Application>Microsoft Office Word</Application>
  <DocSecurity>0</DocSecurity>
  <Lines>5</Lines>
  <Paragraphs>1</Paragraphs>
  <ScaleCrop>false</ScaleCrop>
  <Company>College of Policing Limited</Company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development plan</dc:title>
  <dc:subject/>
  <dc:creator>College of Policing</dc:creator>
  <cp:keywords/>
  <dc:description/>
  <cp:lastModifiedBy>Mitchell,Lloyd swp56372</cp:lastModifiedBy>
  <cp:revision>3</cp:revision>
  <dcterms:created xsi:type="dcterms:W3CDTF">2026-02-23T10:27:00Z</dcterms:created>
  <dcterms:modified xsi:type="dcterms:W3CDTF">2026-02-23T10:27:00Z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a96fd8-5f9a-4146-8576-c9b4c82bae20_Enabled">
    <vt:lpwstr>true</vt:lpwstr>
  </property>
  <property fmtid="{D5CDD505-2E9C-101B-9397-08002B2CF9AE}" pid="3" name="MSIP_Label_8ca96fd8-5f9a-4146-8576-c9b4c82bae20_SetDate">
    <vt:lpwstr>2023-01-02T11:27:35Z</vt:lpwstr>
  </property>
  <property fmtid="{D5CDD505-2E9C-101B-9397-08002B2CF9AE}" pid="4" name="MSIP_Label_8ca96fd8-5f9a-4146-8576-c9b4c82bae20_Method">
    <vt:lpwstr>Standard</vt:lpwstr>
  </property>
  <property fmtid="{D5CDD505-2E9C-101B-9397-08002B2CF9AE}" pid="5" name="MSIP_Label_8ca96fd8-5f9a-4146-8576-c9b4c82bae20_Name">
    <vt:lpwstr>OFFICIAL</vt:lpwstr>
  </property>
  <property fmtid="{D5CDD505-2E9C-101B-9397-08002B2CF9AE}" pid="6" name="MSIP_Label_8ca96fd8-5f9a-4146-8576-c9b4c82bae20_SiteId">
    <vt:lpwstr>680d633d-1744-457e-8440-60d694f69e7b</vt:lpwstr>
  </property>
  <property fmtid="{D5CDD505-2E9C-101B-9397-08002B2CF9AE}" pid="7" name="MSIP_Label_8ca96fd8-5f9a-4146-8576-c9b4c82bae20_ActionId">
    <vt:lpwstr>c5945177-0aeb-4d04-945c-e27baaacd590</vt:lpwstr>
  </property>
  <property fmtid="{D5CDD505-2E9C-101B-9397-08002B2CF9AE}" pid="8" name="MSIP_Label_8ca96fd8-5f9a-4146-8576-c9b4c82bae20_ContentBits">
    <vt:lpwstr>0</vt:lpwstr>
  </property>
  <property fmtid="{D5CDD505-2E9C-101B-9397-08002B2CF9AE}" pid="9" name="MSIP_Label_66cf8fe5-b7b7-4df7-b38d-1c61ac2f6639_Enabled">
    <vt:lpwstr>true</vt:lpwstr>
  </property>
  <property fmtid="{D5CDD505-2E9C-101B-9397-08002B2CF9AE}" pid="10" name="MSIP_Label_66cf8fe5-b7b7-4df7-b38d-1c61ac2f6639_SetDate">
    <vt:lpwstr>2026-02-23T10:27:42Z</vt:lpwstr>
  </property>
  <property fmtid="{D5CDD505-2E9C-101B-9397-08002B2CF9AE}" pid="11" name="MSIP_Label_66cf8fe5-b7b7-4df7-b38d-1c61ac2f6639_Method">
    <vt:lpwstr>Standard</vt:lpwstr>
  </property>
  <property fmtid="{D5CDD505-2E9C-101B-9397-08002B2CF9AE}" pid="12" name="MSIP_Label_66cf8fe5-b7b7-4df7-b38d-1c61ac2f6639_Name">
    <vt:lpwstr>66cf8fe5-b7b7-4df7-b38d-1c61ac2f6639</vt:lpwstr>
  </property>
  <property fmtid="{D5CDD505-2E9C-101B-9397-08002B2CF9AE}" pid="13" name="MSIP_Label_66cf8fe5-b7b7-4df7-b38d-1c61ac2f6639_SiteId">
    <vt:lpwstr>270c2f4d-fd0c-4f08-92a9-e5bdd8a87e09</vt:lpwstr>
  </property>
  <property fmtid="{D5CDD505-2E9C-101B-9397-08002B2CF9AE}" pid="14" name="MSIP_Label_66cf8fe5-b7b7-4df7-b38d-1c61ac2f6639_ActionId">
    <vt:lpwstr>90aaf83a-0ac8-4bab-ac48-96ea287e0d35</vt:lpwstr>
  </property>
  <property fmtid="{D5CDD505-2E9C-101B-9397-08002B2CF9AE}" pid="15" name="MSIP_Label_66cf8fe5-b7b7-4df7-b38d-1c61ac2f6639_ContentBits">
    <vt:lpwstr>0</vt:lpwstr>
  </property>
  <property fmtid="{D5CDD505-2E9C-101B-9397-08002B2CF9AE}" pid="16" name="MSIP_Label_66cf8fe5-b7b7-4df7-b38d-1c61ac2f6639_Tag">
    <vt:lpwstr>10, 3, 0, 2</vt:lpwstr>
  </property>
</Properties>
</file>