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907">
      <w:pPr>
        <w:pStyle w:val="Normal1"/>
        <w:tabs>
          <w:tab w:val="left" w:pos="113"/>
          <w:tab w:val="left" w:pos="6379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before="360" w:after="360" w:line="240" w:lineRule="atLeast"/>
        <w:ind w:left="113"/>
        <w:rPr>
          <w:sz w:val="36"/>
        </w:rPr>
      </w:pPr>
      <w:r>
        <w:rPr>
          <w:rFonts w:ascii="Times New Roman" w:eastAsia="Times New Roman" w:hAnsi="Times New Roman"/>
          <w:color w:val="000000"/>
          <w:sz w:val="36"/>
        </w:rPr>
        <w:t xml:space="preserve">Invoice for number </w:t>
      </w:r>
      <w:r>
        <w:rPr>
          <w:rFonts w:ascii="Times New Roman" w:eastAsia="Times New Roman" w:hAnsi="Times New Roman"/>
          <w:color w:val="000000"/>
          <w:sz w:val="36"/>
        </w:rPr>
        <w:tab/>
      </w:r>
    </w:p>
    <w:tbl>
      <w:tblPr>
        <w:tblW w:w="0" w:type="auto"/>
        <w:tblInd w:w="108" w:type="dxa"/>
        <w:tblBorders>
          <w:top w:val="single" w:sz="8" w:space="0" w:color="auto"/>
          <w:bottom w:val="single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  <w:right w:w="98" w:type="dxa"/>
        </w:tblCellMar>
        <w:tblLook w:val="0000"/>
      </w:tblPr>
      <w:tblGrid>
        <w:gridCol w:w="7176"/>
        <w:gridCol w:w="3138"/>
      </w:tblGrid>
      <w:tr w:rsidR="00000000">
        <w:tc>
          <w:tcPr>
            <w:tcW w:w="717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Accounts receivable trade (total)</w:t>
            </w:r>
          </w:p>
        </w:tc>
        <w:tc>
          <w:tcPr>
            <w:tcW w:w="31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tcMar>
              <w:left w:w="98" w:type="dxa"/>
              <w:right w:w="108" w:type="dxa"/>
            </w:tcMar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Amount in USD</w:t>
            </w: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single" w:sz="4" w:space="0" w:color="auto"/>
              <w:bottom w:val="nil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nil"/>
            </w:tcBorders>
          </w:tcPr>
          <w:p w:rsidR="00000000" w:rsidRDefault="00986907">
            <w:pPr>
              <w:pStyle w:val="Normal1"/>
              <w:tabs>
                <w:tab w:val="decimal" w:pos="1451"/>
                <w:tab w:val="left" w:pos="80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nil"/>
              <w:bottom w:val="nil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Monthly free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</w:tcBorders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nil"/>
              <w:bottom w:val="nil"/>
              <w:right w:val="nil"/>
            </w:tcBorders>
          </w:tcPr>
          <w:tbl>
            <w:tblPr>
              <w:tblW w:w="0" w:type="auto"/>
              <w:tblInd w:w="108" w:type="dxa"/>
              <w:tblLayout w:type="fixed"/>
              <w:tblLook w:val="0000"/>
            </w:tblPr>
            <w:tblGrid>
              <w:gridCol w:w="3373"/>
              <w:gridCol w:w="3374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3" w:type="dxa"/>
                  <w:tcBorders>
                    <w:top w:val="nil"/>
                    <w:bottom w:val="nil"/>
                  </w:tcBorders>
                </w:tcPr>
                <w:p w:rsidR="00000000" w:rsidRDefault="00986907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tLeast"/>
                    <w:rPr>
                      <w:sz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0"/>
                    </w:rPr>
                    <w:t>Connection number</w:t>
                  </w:r>
                </w:p>
              </w:tc>
              <w:tc>
                <w:tcPr>
                  <w:tcW w:w="3374" w:type="dxa"/>
                  <w:tcBorders>
                    <w:top w:val="nil"/>
                    <w:bottom w:val="nil"/>
                  </w:tcBorders>
                </w:tcPr>
                <w:p w:rsidR="00000000" w:rsidRDefault="00986907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tLeast"/>
                    <w:rPr>
                      <w:sz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0"/>
                    </w:rPr>
                    <w:t>Connection duration</w:t>
                  </w:r>
                </w:p>
              </w:tc>
            </w:tr>
          </w:tbl>
          <w:p w:rsidR="00000000" w:rsidRDefault="00986907">
            <w:pPr>
              <w:pStyle w:val="Normal1"/>
              <w:widowControl w:val="0"/>
              <w:spacing w:after="0" w:line="240" w:lineRule="atLeast"/>
              <w:rPr>
                <w:sz w:val="20"/>
              </w:rPr>
            </w:pPr>
          </w:p>
        </w:tc>
        <w:tc>
          <w:tcPr>
            <w:tcW w:w="3138" w:type="dxa"/>
            <w:tcBorders>
              <w:top w:val="nil"/>
              <w:left w:val="nil"/>
              <w:bottom w:val="nil"/>
            </w:tcBorders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nil"/>
              <w:bottom w:val="single" w:sz="4" w:space="0" w:color="auto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bookmarkStart w:id="0" w:name="blockstart_connection"/>
            <w:bookmarkEnd w:id="0"/>
            <w:r>
              <w:rPr>
                <w:rFonts w:ascii="Arial" w:eastAsia="Arial" w:hAnsi="Arial"/>
                <w:color w:val="000000"/>
                <w:sz w:val="20"/>
              </w:rPr>
              <w:t>Connection:</w:t>
            </w:r>
          </w:p>
          <w:tbl>
            <w:tblPr>
              <w:tblW w:w="0" w:type="auto"/>
              <w:tblInd w:w="108" w:type="dxa"/>
              <w:tblLayout w:type="fixed"/>
              <w:tblLook w:val="0000"/>
            </w:tblPr>
            <w:tblGrid>
              <w:gridCol w:w="3373"/>
              <w:gridCol w:w="3374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0000" w:rsidRDefault="00986907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tLeast"/>
                    <w:rPr>
                      <w:sz w:val="20"/>
                    </w:rPr>
                  </w:pPr>
                </w:p>
              </w:tc>
              <w:tc>
                <w:tcPr>
                  <w:tcW w:w="33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0000" w:rsidRDefault="00986907">
                  <w:pPr>
                    <w:pStyle w:val="Normal1"/>
                    <w:tabs>
                      <w:tab w:val="left" w:pos="808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</w:tabs>
                    <w:spacing w:after="0" w:line="240" w:lineRule="atLeast"/>
                    <w:rPr>
                      <w:sz w:val="20"/>
                    </w:rPr>
                  </w:pPr>
                </w:p>
              </w:tc>
            </w:tr>
          </w:tbl>
          <w:p w:rsidR="00000000" w:rsidRDefault="00986907">
            <w:pPr>
              <w:pStyle w:val="Normal1"/>
              <w:widowControl w:val="0"/>
              <w:spacing w:after="0" w:line="240" w:lineRule="atLeast"/>
              <w:rPr>
                <w:sz w:val="20"/>
              </w:rPr>
            </w:pP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</w:p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bookmarkStart w:id="1" w:name="blockend_connection"/>
            <w:bookmarkEnd w:id="1"/>
            <w:r>
              <w:rPr>
                <w:rFonts w:ascii="Arial" w:eastAsia="Arial" w:hAnsi="Arial"/>
                <w:color w:val="000000"/>
                <w:sz w:val="20"/>
              </w:rPr>
              <w:t>Total net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% Tax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</w:p>
        </w:tc>
      </w:tr>
      <w:tr w:rsidR="00000000">
        <w:tblPrEx>
          <w:tblCellMar>
            <w:right w:w="108" w:type="dxa"/>
          </w:tblCellMar>
        </w:tblPrEx>
        <w:tc>
          <w:tcPr>
            <w:tcW w:w="7176" w:type="dxa"/>
            <w:tcBorders>
              <w:top w:val="single" w:sz="4" w:space="0" w:color="auto"/>
              <w:bottom w:val="single" w:sz="24" w:space="0" w:color="auto"/>
              <w:right w:val="nil"/>
            </w:tcBorders>
          </w:tcPr>
          <w:p w:rsidR="00000000" w:rsidRDefault="00986907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40"/>
              </w:rPr>
              <w:t>Total Amount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24" w:space="0" w:color="auto"/>
            </w:tcBorders>
            <w:vAlign w:val="center"/>
          </w:tcPr>
          <w:p w:rsidR="00000000" w:rsidRDefault="00986907">
            <w:pPr>
              <w:pStyle w:val="Normal1"/>
              <w:tabs>
                <w:tab w:val="decimal" w:pos="1451"/>
                <w:tab w:val="decimal" w:pos="7655"/>
                <w:tab w:val="left" w:pos="8080"/>
              </w:tabs>
              <w:spacing w:after="0" w:line="240" w:lineRule="atLeast"/>
              <w:rPr>
                <w:sz w:val="40"/>
              </w:rPr>
            </w:pPr>
            <w:r>
              <w:rPr>
                <w:rFonts w:ascii="Arial" w:eastAsia="Arial" w:hAnsi="Arial"/>
                <w:color w:val="000000"/>
                <w:sz w:val="40"/>
              </w:rPr>
              <w:tab/>
            </w:r>
          </w:p>
        </w:tc>
      </w:tr>
    </w:tbl>
    <w:p w:rsidR="00986907" w:rsidRDefault="009869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Calibri" w:eastAsia="Calibri" w:hAnsi="Calibri"/>
          <w:sz w:val="40"/>
        </w:rPr>
      </w:pPr>
    </w:p>
    <w:sectPr w:rsidR="009869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991" w:bottom="1134" w:left="709" w:header="708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907" w:rsidRDefault="00986907">
      <w:pPr>
        <w:spacing w:after="0" w:line="240" w:lineRule="auto"/>
      </w:pPr>
      <w:r>
        <w:separator/>
      </w:r>
    </w:p>
  </w:endnote>
  <w:endnote w:type="continuationSeparator" w:id="0">
    <w:p w:rsidR="00986907" w:rsidRDefault="0098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99" w:rsidRDefault="005C5E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99" w:rsidRDefault="005C5E9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99" w:rsidRDefault="005C5E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907" w:rsidRDefault="00986907">
      <w:pPr>
        <w:spacing w:after="0" w:line="240" w:lineRule="auto"/>
      </w:pPr>
      <w:r>
        <w:separator/>
      </w:r>
    </w:p>
  </w:footnote>
  <w:footnote w:type="continuationSeparator" w:id="0">
    <w:p w:rsidR="00986907" w:rsidRDefault="0098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99" w:rsidRDefault="005C5E9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E41AA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tLeast"/>
      <w:rPr>
        <w:sz w:val="44"/>
      </w:rPr>
    </w:pPr>
    <w:r>
      <w:rPr>
        <w:rFonts w:ascii="Times New Roman" w:eastAsia="Times New Roman" w:hAnsi="Times New Roman"/>
        <w:noProof/>
        <w:color w:val="A6A6A6"/>
        <w:sz w:val="44"/>
        <w:lang w:val="fr-FR"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3985260</wp:posOffset>
          </wp:positionH>
          <wp:positionV relativeFrom="paragraph">
            <wp:posOffset>0</wp:posOffset>
          </wp:positionV>
          <wp:extent cx="2381250" cy="3429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6907">
      <w:rPr>
        <w:rFonts w:ascii="Times New Roman" w:eastAsia="Times New Roman" w:hAnsi="Times New Roman"/>
        <w:color w:val="A6A6A6"/>
        <w:sz w:val="44"/>
      </w:rPr>
      <w:t>Telecom Company</w:t>
    </w:r>
  </w:p>
  <w:p w:rsidR="00000000" w:rsidRDefault="00986907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tLeast"/>
      <w:rPr>
        <w:sz w:val="44"/>
      </w:rPr>
    </w:pPr>
    <w:r>
      <w:rPr>
        <w:rFonts w:ascii="Times New Roman" w:eastAsia="Times New Roman" w:hAnsi="Times New Roman"/>
        <w:color w:val="A6A6A6"/>
        <w:sz w:val="44"/>
      </w:rPr>
      <w:t>Invoice</w:t>
    </w:r>
  </w:p>
  <w:p w:rsidR="00000000" w:rsidRDefault="00986907">
    <w:pPr>
      <w:pStyle w:val="Normal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after="0" w:line="240" w:lineRule="atLeast"/>
      <w:rPr>
        <w:sz w:val="20"/>
      </w:rPr>
    </w:pPr>
    <w:r>
      <w:rPr>
        <w:rFonts w:ascii="Arial" w:eastAsia="Arial" w:hAnsi="Arial"/>
        <w:b/>
        <w:color w:val="000000"/>
        <w:sz w:val="20"/>
      </w:rPr>
      <w:t>Telecom Company LLC</w:t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b/>
        <w:color w:val="000000"/>
        <w:sz w:val="20"/>
      </w:rPr>
      <w:t>PO 77734, 28773 Char</w:t>
    </w:r>
    <w:r>
      <w:rPr>
        <w:rFonts w:ascii="Arial" w:eastAsia="Arial" w:hAnsi="Arial"/>
        <w:b/>
        <w:color w:val="000000"/>
        <w:sz w:val="20"/>
      </w:rPr>
      <w:t>lotte</w:t>
    </w:r>
    <w:r>
      <w:rPr>
        <w:rFonts w:ascii="Arial" w:eastAsia="Arial" w:hAnsi="Arial"/>
        <w:b/>
        <w:color w:val="000000"/>
        <w:sz w:val="20"/>
      </w:rPr>
      <w:tab/>
      <w:t>Phone number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b/>
        <w:color w:val="000000"/>
        <w:sz w:val="20"/>
      </w:rPr>
      <w:tab/>
      <w:t>Date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b/>
        <w:color w:val="000000"/>
        <w:sz w:val="20"/>
      </w:rPr>
      <w:tab/>
      <w:t>Customer number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color w:val="000000"/>
        <w:sz w:val="20"/>
      </w:rPr>
      <w:tab/>
    </w:r>
    <w:r>
      <w:rPr>
        <w:rFonts w:ascii="Arial" w:eastAsia="Arial" w:hAnsi="Arial"/>
        <w:b/>
        <w:color w:val="000000"/>
        <w:sz w:val="20"/>
      </w:rPr>
      <w:t>Invoice number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b/>
        <w:color w:val="000000"/>
        <w:sz w:val="20"/>
      </w:rPr>
      <w:tab/>
      <w:t>Account number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color w:val="000000"/>
        <w:sz w:val="20"/>
      </w:rPr>
      <w:tab/>
    </w:r>
    <w:fldSimple w:instr=" MERGEFIELD  test \* Upper \b salut  \* MERGEFORMAT ">
      <w:r w:rsidR="005C5E99">
        <w:rPr>
          <w:rFonts w:ascii="Arial" w:eastAsia="Arial" w:hAnsi="Arial"/>
          <w:b/>
          <w:noProof/>
          <w:color w:val="000000"/>
          <w:sz w:val="20"/>
        </w:rPr>
        <w:t>SALUT«TEST»</w:t>
      </w:r>
    </w:fldSimple>
  </w:p>
  <w:p w:rsidR="00000000" w:rsidRDefault="00986907">
    <w:pPr>
      <w:pStyle w:val="Normal1"/>
      <w:tabs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tLeast"/>
      <w:ind w:left="8080"/>
      <w:rPr>
        <w:sz w:val="20"/>
      </w:rPr>
    </w:pPr>
    <w:r>
      <w:rPr>
        <w:rFonts w:ascii="Arial" w:eastAsia="Arial" w:hAnsi="Arial"/>
        <w:b/>
        <w:color w:val="000000"/>
        <w:sz w:val="20"/>
      </w:rPr>
      <w:t>Do you have questions about your invoice?</w:t>
    </w:r>
  </w:p>
  <w:p w:rsidR="00000000" w:rsidRDefault="00986907">
    <w:pPr>
      <w:pStyle w:val="Normal1"/>
      <w:tabs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line="240" w:lineRule="atLeast"/>
      <w:ind w:left="8080"/>
      <w:rPr>
        <w:sz w:val="20"/>
      </w:rPr>
    </w:pPr>
    <w:r>
      <w:rPr>
        <w:rFonts w:ascii="Arial" w:eastAsia="Arial" w:hAnsi="Arial"/>
        <w:color w:val="000000"/>
        <w:sz w:val="20"/>
      </w:rPr>
      <w:t>Please call our toll-free customer service</w:t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sz w:val="20"/>
      </w:rPr>
    </w:pPr>
    <w:r>
      <w:rPr>
        <w:rFonts w:ascii="Arial" w:eastAsia="Arial" w:hAnsi="Arial"/>
        <w:color w:val="000000"/>
        <w:sz w:val="20"/>
      </w:rPr>
      <w:tab/>
    </w:r>
    <w:r>
      <w:rPr>
        <w:rFonts w:ascii="Arial" w:eastAsia="Arial" w:hAnsi="Arial"/>
        <w:b/>
        <w:color w:val="000000"/>
        <w:sz w:val="20"/>
      </w:rPr>
      <w:t>Phone</w:t>
    </w:r>
    <w:r>
      <w:rPr>
        <w:rFonts w:ascii="Arial" w:eastAsia="Arial" w:hAnsi="Arial"/>
        <w:b/>
        <w:color w:val="000000"/>
        <w:sz w:val="20"/>
      </w:rPr>
      <w:tab/>
    </w:r>
  </w:p>
  <w:p w:rsidR="00000000" w:rsidRDefault="00986907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rFonts w:ascii="Arial" w:eastAsia="Arial" w:hAnsi="Arial"/>
        <w:color w:val="000000"/>
        <w:sz w:val="20"/>
      </w:rPr>
    </w:pPr>
    <w:r>
      <w:rPr>
        <w:rFonts w:ascii="Arial" w:eastAsia="Arial" w:hAnsi="Arial"/>
        <w:color w:val="000000"/>
        <w:sz w:val="20"/>
      </w:rPr>
      <w:tab/>
    </w:r>
    <w:r>
      <w:rPr>
        <w:rFonts w:ascii="Arial" w:eastAsia="Arial" w:hAnsi="Arial"/>
        <w:b/>
        <w:color w:val="000000"/>
        <w:sz w:val="20"/>
      </w:rPr>
      <w:t>Fax</w:t>
    </w:r>
    <w:r>
      <w:rPr>
        <w:rFonts w:ascii="Arial" w:eastAsia="Arial" w:hAnsi="Arial"/>
        <w:b/>
        <w:color w:val="000000"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99" w:rsidRDefault="005C5E9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5C5E99"/>
    <w:rsid w:val="000E41AA"/>
    <w:rsid w:val="005C5E99"/>
    <w:rsid w:val="00986907"/>
    <w:rsid w:val="00FD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="Arial" w:hAnsi="Arial"/>
      <w:sz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C5E99"/>
    <w:pPr>
      <w:tabs>
        <w:tab w:val="center" w:pos="4536"/>
        <w:tab w:val="right" w:pos="9072"/>
      </w:tabs>
    </w:pPr>
  </w:style>
  <w:style w:type="paragraph" w:customStyle="1" w:styleId="Normal0">
    <w:name w:val="[Normal]"/>
    <w:rPr>
      <w:rFonts w:ascii="Arial" w:eastAsia="Arial" w:hAnsi="Arial"/>
      <w:sz w:val="24"/>
      <w:lang w:val="en-US" w:eastAsia="en-US"/>
    </w:rPr>
  </w:style>
  <w:style w:type="paragraph" w:customStyle="1" w:styleId="Normal1">
    <w:name w:val="Normal1"/>
    <w:basedOn w:val="Normal0"/>
    <w:pPr>
      <w:spacing w:after="200" w:line="276" w:lineRule="auto"/>
    </w:pPr>
    <w:rPr>
      <w:rFonts w:ascii="Calibri" w:eastAsia="Calibri" w:hAnsi="Calibri"/>
      <w:sz w:val="22"/>
    </w:rPr>
  </w:style>
  <w:style w:type="paragraph" w:customStyle="1" w:styleId="Header1">
    <w:name w:val="Header1"/>
    <w:basedOn w:val="Normal1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BalloonText1">
    <w:name w:val="Balloon Text1"/>
    <w:basedOn w:val="Normal1"/>
    <w:pPr>
      <w:spacing w:after="0" w:line="240" w:lineRule="atLeast"/>
    </w:pPr>
    <w:rPr>
      <w:rFonts w:ascii="Tahoma" w:eastAsia="Tahoma" w:hAnsi="Tahoma"/>
      <w:sz w:val="16"/>
    </w:rPr>
  </w:style>
  <w:style w:type="paragraph" w:customStyle="1" w:styleId="Footer1">
    <w:name w:val="Footer1"/>
    <w:basedOn w:val="Normal1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header">
    <w:name w:val="header"/>
    <w:basedOn w:val="Normal"/>
    <w:pPr>
      <w:tabs>
        <w:tab w:val="center" w:pos="4536"/>
        <w:tab w:val="right" w:pos="9072"/>
      </w:tabs>
      <w:spacing w:after="0" w:line="240" w:lineRule="atLeast"/>
    </w:pPr>
  </w:style>
  <w:style w:type="character" w:customStyle="1" w:styleId="HeaderChar1">
    <w:name w:val="Header Char1"/>
    <w:basedOn w:val="Policepardfaut"/>
  </w:style>
  <w:style w:type="paragraph" w:customStyle="1" w:styleId="footer">
    <w:name w:val="footer"/>
    <w:basedOn w:val="Normal"/>
    <w:pPr>
      <w:tabs>
        <w:tab w:val="center" w:pos="4536"/>
        <w:tab w:val="right" w:pos="9072"/>
      </w:tabs>
      <w:spacing w:after="0" w:line="240" w:lineRule="atLeast"/>
    </w:pPr>
  </w:style>
  <w:style w:type="character" w:customStyle="1" w:styleId="FooterChar1">
    <w:name w:val="Footer Char1"/>
    <w:basedOn w:val="Policepardfaut"/>
  </w:style>
  <w:style w:type="paragraph" w:customStyle="1" w:styleId="BalloonText">
    <w:name w:val="Balloon Text"/>
    <w:basedOn w:val="Normal"/>
    <w:pPr>
      <w:spacing w:after="0" w:line="240" w:lineRule="atLeast"/>
    </w:pPr>
    <w:rPr>
      <w:rFonts w:ascii="Tahoma" w:eastAsia="Tahoma" w:hAnsi="Tahoma"/>
      <w:sz w:val="16"/>
    </w:rPr>
  </w:style>
  <w:style w:type="character" w:customStyle="1" w:styleId="BalloonTextChar1">
    <w:name w:val="Balloon Text Char1"/>
    <w:basedOn w:val="Policepardfaut"/>
    <w:rPr>
      <w:rFonts w:ascii="Tahoma" w:eastAsia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eastAsia="Tahoma" w:hAnsi="Tahoma"/>
      <w:sz w:val="16"/>
    </w:r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En-tteCar">
    <w:name w:val="En-tête Car"/>
    <w:basedOn w:val="Policepardfaut"/>
    <w:link w:val="En-tte"/>
    <w:uiPriority w:val="99"/>
    <w:semiHidden/>
    <w:rsid w:val="005C5E99"/>
    <w:rPr>
      <w:rFonts w:ascii="Arial" w:eastAsia="Arial" w:hAnsi="Arial"/>
      <w:sz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5C5E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5E99"/>
    <w:rPr>
      <w:rFonts w:ascii="Arial" w:eastAsia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224B-5D2B-4189-A62E-7E13EBA5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2</cp:revision>
  <dcterms:created xsi:type="dcterms:W3CDTF">2012-02-15T09:42:00Z</dcterms:created>
  <dcterms:modified xsi:type="dcterms:W3CDTF">2012-02-15T09:42:00Z</dcterms:modified>
</cp:coreProperties>
</file>