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FA6D0" w14:textId="77777777" w:rsidR="00C2455F" w:rsidRDefault="00C2455F" w:rsidP="00C2455F">
      <w:pPr>
        <w:rPr>
          <w:b/>
          <w:bCs/>
          <w:sz w:val="28"/>
          <w:szCs w:val="28"/>
        </w:rPr>
      </w:pPr>
      <w:r w:rsidRPr="00EC543E">
        <w:rPr>
          <w:b/>
          <w:bCs/>
          <w:sz w:val="28"/>
          <w:szCs w:val="28"/>
        </w:rPr>
        <w:t>POLLY WIESSNER</w:t>
      </w:r>
    </w:p>
    <w:p w14:paraId="1DBF4EE9" w14:textId="77777777" w:rsidR="00C2455F" w:rsidRDefault="00C2455F" w:rsidP="00C2455F">
      <w:r>
        <w:fldChar w:fldCharType="begin"/>
      </w:r>
      <w:r>
        <w:instrText xml:space="preserve"> INCLUDEPICTURE "/var/folders/wn/wl94gnnj02q877kxqsl87rgc0000gn/T/com.microsoft.Word/WebArchiveCopyPasteTempFiles/SL-polly-and-bird.jpg" \* MERGEFORMATINET </w:instrText>
      </w:r>
      <w:r>
        <w:fldChar w:fldCharType="end"/>
      </w:r>
    </w:p>
    <w:p w14:paraId="4F42EFD9" w14:textId="77777777" w:rsidR="00C2455F" w:rsidRPr="00F03610" w:rsidRDefault="00C2455F" w:rsidP="00C2455F"/>
    <w:p w14:paraId="1710BB00" w14:textId="77777777" w:rsidR="008F2D91" w:rsidRDefault="00C2455F" w:rsidP="008F2D91">
      <w:pPr>
        <w:spacing w:line="360" w:lineRule="auto"/>
        <w:ind w:left="2832"/>
        <w:jc w:val="both"/>
        <w:rPr>
          <w:color w:val="0D0D0D" w:themeColor="text1" w:themeTint="F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5CD5F1" wp14:editId="3D8841D6">
            <wp:simplePos x="0" y="0"/>
            <wp:positionH relativeFrom="column">
              <wp:posOffset>38735</wp:posOffset>
            </wp:positionH>
            <wp:positionV relativeFrom="paragraph">
              <wp:posOffset>253282</wp:posOffset>
            </wp:positionV>
            <wp:extent cx="2764790" cy="3571240"/>
            <wp:effectExtent l="0" t="0" r="3810" b="0"/>
            <wp:wrapSquare wrapText="bothSides"/>
            <wp:docPr id="2" name="Imagem 2" descr="Uma imagem com exterior, pessoa, árvore, ter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exterior, pessoa, árvore, ter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FA39D" w14:textId="7F7D3739" w:rsidR="008F2D91" w:rsidRPr="008F2D91" w:rsidRDefault="00C2455F" w:rsidP="00295385">
      <w:pPr>
        <w:spacing w:line="360" w:lineRule="auto"/>
        <w:ind w:left="2832" w:firstLine="708"/>
        <w:jc w:val="both"/>
        <w:rPr>
          <w:color w:val="0D0D0D" w:themeColor="text1" w:themeTint="F2"/>
        </w:rPr>
      </w:pPr>
      <w:r w:rsidRPr="00642A53">
        <w:rPr>
          <w:color w:val="0D0D0D" w:themeColor="text1" w:themeTint="F2"/>
        </w:rPr>
        <w:t>Pauline “Polly” Wiessner, é uma antropóloga americana</w:t>
      </w:r>
      <w:r w:rsidR="0044440E">
        <w:rPr>
          <w:color w:val="0D0D0D" w:themeColor="text1" w:themeTint="F2"/>
        </w:rPr>
        <w:t xml:space="preserve">. </w:t>
      </w:r>
      <w:r w:rsidR="0044440E" w:rsidRPr="008F2D91">
        <w:rPr>
          <w:color w:val="0D0D0D" w:themeColor="text1" w:themeTint="F2"/>
        </w:rPr>
        <w:t>É Professora de Antropologia</w:t>
      </w:r>
      <w:r w:rsidR="008F2D91" w:rsidRPr="008F2D91">
        <w:rPr>
          <w:color w:val="0D0D0D" w:themeColor="text1" w:themeTint="F2"/>
        </w:rPr>
        <w:t xml:space="preserve"> </w:t>
      </w:r>
      <w:r w:rsidR="00295385">
        <w:rPr>
          <w:color w:val="0D0D0D" w:themeColor="text1" w:themeTint="F2"/>
        </w:rPr>
        <w:t xml:space="preserve">na </w:t>
      </w:r>
      <w:r w:rsidR="008F2D91" w:rsidRPr="008F2D91">
        <w:rPr>
          <w:color w:val="0D0D0D" w:themeColor="text1" w:themeTint="F2"/>
        </w:rPr>
        <w:t>Escola de Evolução Humana e Mudança Social</w:t>
      </w:r>
      <w:r w:rsidR="00295385">
        <w:rPr>
          <w:color w:val="0D0D0D" w:themeColor="text1" w:themeTint="F2"/>
        </w:rPr>
        <w:t xml:space="preserve"> </w:t>
      </w:r>
      <w:r w:rsidR="008F2D91">
        <w:rPr>
          <w:color w:val="0D0D0D" w:themeColor="text1" w:themeTint="F2"/>
        </w:rPr>
        <w:t xml:space="preserve">na </w:t>
      </w:r>
      <w:r w:rsidR="007A1966">
        <w:t>Arizona State University</w:t>
      </w:r>
      <w:r w:rsidR="0044440E" w:rsidRPr="0044440E">
        <w:rPr>
          <w:color w:val="0D0D0D" w:themeColor="text1" w:themeTint="F2"/>
        </w:rPr>
        <w:t>, Professor</w:t>
      </w:r>
      <w:r w:rsidR="008F2D91">
        <w:rPr>
          <w:color w:val="0D0D0D" w:themeColor="text1" w:themeTint="F2"/>
        </w:rPr>
        <w:t>a</w:t>
      </w:r>
      <w:r w:rsidR="0044440E" w:rsidRPr="0044440E">
        <w:rPr>
          <w:color w:val="0D0D0D" w:themeColor="text1" w:themeTint="F2"/>
        </w:rPr>
        <w:t xml:space="preserve"> </w:t>
      </w:r>
      <w:r w:rsidR="008F2D91">
        <w:rPr>
          <w:color w:val="0D0D0D" w:themeColor="text1" w:themeTint="F2"/>
        </w:rPr>
        <w:t xml:space="preserve">e </w:t>
      </w:r>
      <w:r w:rsidR="0054499E">
        <w:rPr>
          <w:color w:val="0D0D0D" w:themeColor="text1" w:themeTint="F2"/>
        </w:rPr>
        <w:t>Investigadora</w:t>
      </w:r>
      <w:r w:rsidR="0044440E" w:rsidRPr="0044440E">
        <w:rPr>
          <w:color w:val="0D0D0D" w:themeColor="text1" w:themeTint="F2"/>
        </w:rPr>
        <w:t xml:space="preserve"> </w:t>
      </w:r>
      <w:r w:rsidR="008F2D91">
        <w:rPr>
          <w:color w:val="0D0D0D" w:themeColor="text1" w:themeTint="F2"/>
        </w:rPr>
        <w:t>na</w:t>
      </w:r>
      <w:r w:rsidR="0044440E" w:rsidRPr="0044440E">
        <w:rPr>
          <w:color w:val="0D0D0D" w:themeColor="text1" w:themeTint="F2"/>
        </w:rPr>
        <w:t xml:space="preserve"> Universidade de Utah</w:t>
      </w:r>
      <w:r w:rsidR="0044440E">
        <w:rPr>
          <w:color w:val="0D0D0D" w:themeColor="text1" w:themeTint="F2"/>
        </w:rPr>
        <w:t xml:space="preserve"> </w:t>
      </w:r>
      <w:r w:rsidR="0044440E" w:rsidRPr="0044440E">
        <w:rPr>
          <w:color w:val="0D0D0D" w:themeColor="text1" w:themeTint="F2"/>
        </w:rPr>
        <w:t xml:space="preserve">e membro da </w:t>
      </w:r>
      <w:r w:rsidR="008F2D91" w:rsidRPr="008F2D91">
        <w:rPr>
          <w:color w:val="0D0D0D" w:themeColor="text1" w:themeTint="F2"/>
        </w:rPr>
        <w:t>National Academy of Sciences</w:t>
      </w:r>
      <w:r w:rsidR="008F2D91">
        <w:rPr>
          <w:color w:val="0D0D0D" w:themeColor="text1" w:themeTint="F2"/>
        </w:rPr>
        <w:t>.</w:t>
      </w:r>
    </w:p>
    <w:p w14:paraId="55F8424E" w14:textId="07D4ACDC" w:rsidR="00C2455F" w:rsidRDefault="00C2455F" w:rsidP="00C2455F">
      <w:pPr>
        <w:spacing w:line="360" w:lineRule="auto"/>
        <w:ind w:firstLine="708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Através dos seus estudos, </w:t>
      </w:r>
      <w:r w:rsidRPr="00976AAA">
        <w:rPr>
          <w:color w:val="0D0D0D" w:themeColor="text1" w:themeTint="F2"/>
        </w:rPr>
        <w:t>une passado e presente, ciência e defesa de povos tradicionais na África e em Papua-Nova Guiné</w:t>
      </w:r>
      <w:r>
        <w:rPr>
          <w:color w:val="0D0D0D" w:themeColor="text1" w:themeTint="F2"/>
        </w:rPr>
        <w:t xml:space="preserve">. </w:t>
      </w:r>
    </w:p>
    <w:p w14:paraId="1EC35CA6" w14:textId="79B8755A" w:rsidR="00C2455F" w:rsidRDefault="0044440E" w:rsidP="0041218A">
      <w:pPr>
        <w:spacing w:line="360" w:lineRule="auto"/>
        <w:ind w:firstLine="708"/>
        <w:jc w:val="both"/>
        <w:rPr>
          <w:color w:val="0D0D0D" w:themeColor="text1" w:themeTint="F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528CEE" wp14:editId="5C3DF4E2">
                <wp:simplePos x="0" y="0"/>
                <wp:positionH relativeFrom="column">
                  <wp:posOffset>46901</wp:posOffset>
                </wp:positionH>
                <wp:positionV relativeFrom="paragraph">
                  <wp:posOffset>599874</wp:posOffset>
                </wp:positionV>
                <wp:extent cx="2764790" cy="281940"/>
                <wp:effectExtent l="0" t="0" r="381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018A7" w14:textId="77777777" w:rsidR="00C2455F" w:rsidRPr="00002020" w:rsidRDefault="00C2455F" w:rsidP="00C2455F">
                            <w:pPr>
                              <w:pStyle w:val="Caption"/>
                              <w:rPr>
                                <w:i w:val="0"/>
                                <w:iCs w:val="0"/>
                              </w:rPr>
                            </w:pPr>
                            <w:r w:rsidRPr="0000202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Figura </w:t>
                            </w:r>
                            <w:r w:rsidRPr="0000202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0202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Figura \* ARABIC </w:instrText>
                            </w:r>
                            <w:r w:rsidRPr="0000202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00202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00202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-</w:t>
                            </w:r>
                            <w:r w:rsidRPr="00002020">
                              <w:rPr>
                                <w:i w:val="0"/>
                                <w:iCs w:val="0"/>
                              </w:rPr>
                              <w:t xml:space="preserve"> Polly Wiessner com sua cacatua de estimação. Fonte: Dressler, 2010.</w:t>
                            </w:r>
                          </w:p>
                          <w:p w14:paraId="6FEE8E17" w14:textId="77777777" w:rsidR="00C2455F" w:rsidRPr="00804DD1" w:rsidRDefault="00C2455F" w:rsidP="00C245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28CE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.7pt;margin-top:47.25pt;width:217.7pt;height:22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" stroked="f">
                <v:textbox inset="0,0,0,0">
                  <w:txbxContent>
                    <w:p w14:paraId="22F018A7" w14:textId="77777777" w:rsidR="00C2455F" w:rsidRPr="00002020" w:rsidRDefault="00C2455F" w:rsidP="00C2455F">
                      <w:pPr>
                        <w:pStyle w:val="Legenda"/>
                        <w:rPr>
                          <w:i w:val="0"/>
                          <w:iCs w:val="0"/>
                        </w:rPr>
                      </w:pPr>
                      <w:r w:rsidRPr="00002020">
                        <w:rPr>
                          <w:b/>
                          <w:bCs/>
                          <w:i w:val="0"/>
                          <w:iCs w:val="0"/>
                        </w:rPr>
                        <w:t xml:space="preserve">Figura </w:t>
                      </w:r>
                      <w:r w:rsidRPr="00002020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02020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Figura \* ARABIC </w:instrText>
                      </w:r>
                      <w:r w:rsidRPr="00002020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</w:t>
                      </w:r>
                      <w:r w:rsidRPr="00002020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002020">
                        <w:rPr>
                          <w:b/>
                          <w:bCs/>
                          <w:i w:val="0"/>
                          <w:iCs w:val="0"/>
                        </w:rPr>
                        <w:t>-</w:t>
                      </w:r>
                      <w:r w:rsidRPr="00002020">
                        <w:rPr>
                          <w:i w:val="0"/>
                          <w:iCs w:val="0"/>
                        </w:rPr>
                        <w:t xml:space="preserve"> Polly Wiessner com sua cacatua de estimação. Fonte: Dressler, 2010.</w:t>
                      </w:r>
                    </w:p>
                    <w:p w14:paraId="6FEE8E17" w14:textId="77777777" w:rsidR="00C2455F" w:rsidRPr="00804DD1" w:rsidRDefault="00C2455F" w:rsidP="00C2455F">
                      <w:pPr>
                        <w:pStyle w:val="Legenda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2455F" w:rsidRPr="00642A53">
        <w:rPr>
          <w:color w:val="0D0D0D" w:themeColor="text1" w:themeTint="F2"/>
        </w:rPr>
        <w:t>Nasceu em 1947 e vive em Stowe, Vermont, no nordeste dos Estados unidos</w:t>
      </w:r>
      <w:r w:rsidR="0041218A">
        <w:rPr>
          <w:color w:val="0D0D0D" w:themeColor="text1" w:themeTint="F2"/>
        </w:rPr>
        <w:t>.</w:t>
      </w:r>
    </w:p>
    <w:p w14:paraId="2138916C" w14:textId="77777777" w:rsidR="0044440E" w:rsidRDefault="0044440E" w:rsidP="0044440E">
      <w:pPr>
        <w:spacing w:line="360" w:lineRule="auto"/>
        <w:ind w:firstLine="708"/>
        <w:jc w:val="both"/>
        <w:rPr>
          <w:color w:val="0D0D0D" w:themeColor="text1" w:themeTint="F2"/>
        </w:rPr>
      </w:pPr>
    </w:p>
    <w:p w14:paraId="47C620F9" w14:textId="756DA6A7" w:rsidR="00C2455F" w:rsidRPr="007A1966" w:rsidRDefault="00C2455F" w:rsidP="007A1966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color w:val="0D0D0D" w:themeColor="text1" w:themeTint="F2"/>
        </w:rPr>
        <w:t>C</w:t>
      </w:r>
      <w:r>
        <w:rPr>
          <w:rFonts w:eastAsiaTheme="minorHAnsi"/>
          <w:color w:val="0D0D0D" w:themeColor="text1" w:themeTint="F2"/>
          <w:lang w:eastAsia="en-US"/>
        </w:rPr>
        <w:t>omeçou a estudar no</w:t>
      </w:r>
      <w:r w:rsidR="007A1966">
        <w:rPr>
          <w:rFonts w:eastAsiaTheme="minorHAnsi"/>
          <w:color w:val="0D0D0D" w:themeColor="text1" w:themeTint="F2"/>
          <w:lang w:eastAsia="en-US"/>
        </w:rPr>
        <w:t>,</w:t>
      </w:r>
      <w:r>
        <w:rPr>
          <w:rFonts w:eastAsiaTheme="minorHAnsi"/>
          <w:color w:val="0D0D0D" w:themeColor="text1" w:themeTint="F2"/>
          <w:lang w:eastAsia="en-US"/>
        </w:rPr>
        <w:t xml:space="preserve"> agora extinto, Bennett College em Millbrook, Nova Iorque</w:t>
      </w:r>
      <w:r w:rsidR="007A1966">
        <w:rPr>
          <w:rFonts w:eastAsiaTheme="minorHAnsi"/>
          <w:color w:val="0D0D0D" w:themeColor="text1" w:themeTint="F2"/>
          <w:lang w:eastAsia="en-US"/>
        </w:rPr>
        <w:t>,</w:t>
      </w:r>
      <w:r>
        <w:rPr>
          <w:rFonts w:eastAsiaTheme="minorHAnsi"/>
          <w:color w:val="0D0D0D" w:themeColor="text1" w:themeTint="F2"/>
          <w:lang w:eastAsia="en-US"/>
        </w:rPr>
        <w:t xml:space="preserve"> e foi posteriormente transferida para o </w:t>
      </w:r>
      <w:r w:rsidRPr="00642A53">
        <w:rPr>
          <w:rFonts w:eastAsiaTheme="minorHAnsi"/>
          <w:color w:val="0D0D0D" w:themeColor="text1" w:themeTint="F2"/>
          <w:lang w:eastAsia="en-US"/>
        </w:rPr>
        <w:t>Sarah Lawrence College em 1969,</w:t>
      </w:r>
      <w:r>
        <w:rPr>
          <w:rFonts w:eastAsiaTheme="minorHAnsi"/>
          <w:color w:val="0D0D0D" w:themeColor="text1" w:themeTint="F2"/>
          <w:lang w:eastAsia="en-US"/>
        </w:rPr>
        <w:t xml:space="preserve"> onde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tirou uma licenciatura em </w:t>
      </w:r>
      <w:r>
        <w:rPr>
          <w:rFonts w:eastAsiaTheme="minorHAnsi"/>
          <w:color w:val="0D0D0D" w:themeColor="text1" w:themeTint="F2"/>
          <w:lang w:eastAsia="en-US"/>
        </w:rPr>
        <w:t>E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scrita </w:t>
      </w:r>
      <w:r>
        <w:rPr>
          <w:rFonts w:eastAsiaTheme="minorHAnsi"/>
          <w:color w:val="0D0D0D" w:themeColor="text1" w:themeTint="F2"/>
          <w:lang w:eastAsia="en-US"/>
        </w:rPr>
        <w:t>C</w:t>
      </w:r>
      <w:r w:rsidRPr="00642A53">
        <w:rPr>
          <w:rFonts w:eastAsiaTheme="minorHAnsi"/>
          <w:color w:val="0D0D0D" w:themeColor="text1" w:themeTint="F2"/>
          <w:lang w:eastAsia="en-US"/>
        </w:rPr>
        <w:t>riativa</w:t>
      </w:r>
      <w:r>
        <w:rPr>
          <w:rFonts w:eastAsiaTheme="minorHAnsi"/>
          <w:color w:val="0D0D0D" w:themeColor="text1" w:themeTint="F2"/>
          <w:lang w:eastAsia="en-US"/>
        </w:rPr>
        <w:t>.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</w:t>
      </w:r>
      <w:r w:rsidR="007A1966">
        <w:rPr>
          <w:rFonts w:eastAsiaTheme="minorHAnsi"/>
          <w:color w:val="0D0D0D" w:themeColor="text1" w:themeTint="F2"/>
          <w:lang w:eastAsia="en-US"/>
        </w:rPr>
        <w:t>Wiessner l</w:t>
      </w:r>
      <w:r w:rsidR="007A1966" w:rsidRPr="00642A53">
        <w:rPr>
          <w:rFonts w:eastAsiaTheme="minorHAnsi"/>
          <w:color w:val="0D0D0D" w:themeColor="text1" w:themeTint="F2"/>
          <w:lang w:eastAsia="en-US"/>
        </w:rPr>
        <w:t>ecionou na Universidade de Aarhus, Dinamarca, de 1977 a 1980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 e</w:t>
      </w:r>
      <w:r w:rsidR="007A1966" w:rsidRPr="00642A53">
        <w:rPr>
          <w:rFonts w:eastAsiaTheme="minorHAnsi"/>
          <w:color w:val="0D0D0D" w:themeColor="text1" w:themeTint="F2"/>
          <w:lang w:eastAsia="en-US"/>
        </w:rPr>
        <w:t xml:space="preserve"> foi assistente de pesquisa no Instituto Max Planck de Etologia Humana de 1981 a 1996. </w:t>
      </w:r>
    </w:p>
    <w:p w14:paraId="78384984" w14:textId="55A031D9" w:rsidR="00C2455F" w:rsidRPr="007D6B6A" w:rsidRDefault="00C2455F" w:rsidP="007D6B6A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7E492D">
        <w:rPr>
          <w:rFonts w:eastAsiaTheme="minorHAnsi"/>
          <w:color w:val="0D0D0D" w:themeColor="text1" w:themeTint="F2"/>
          <w:lang w:eastAsia="en-US"/>
        </w:rPr>
        <w:t>Enquanto est</w:t>
      </w:r>
      <w:r>
        <w:rPr>
          <w:rFonts w:eastAsiaTheme="minorHAnsi"/>
          <w:color w:val="0D0D0D" w:themeColor="text1" w:themeTint="F2"/>
          <w:lang w:eastAsia="en-US"/>
        </w:rPr>
        <w:t>eve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</w:t>
      </w:r>
      <w:r>
        <w:rPr>
          <w:rFonts w:eastAsiaTheme="minorHAnsi"/>
          <w:color w:val="0D0D0D" w:themeColor="text1" w:themeTint="F2"/>
          <w:lang w:eastAsia="en-US"/>
        </w:rPr>
        <w:t>no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Sarah Lawrence</w:t>
      </w:r>
      <w:r>
        <w:rPr>
          <w:rFonts w:eastAsiaTheme="minorHAnsi"/>
          <w:color w:val="0D0D0D" w:themeColor="text1" w:themeTint="F2"/>
          <w:lang w:eastAsia="en-US"/>
        </w:rPr>
        <w:t xml:space="preserve"> College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, </w:t>
      </w:r>
      <w:r>
        <w:rPr>
          <w:rFonts w:eastAsiaTheme="minorHAnsi"/>
          <w:color w:val="0D0D0D" w:themeColor="text1" w:themeTint="F2"/>
          <w:lang w:eastAsia="en-US"/>
        </w:rPr>
        <w:t>voluntariou-se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para uma escavação de verão </w:t>
      </w:r>
      <w:r>
        <w:rPr>
          <w:rFonts w:eastAsiaTheme="minorHAnsi"/>
          <w:color w:val="0D0D0D" w:themeColor="text1" w:themeTint="F2"/>
          <w:lang w:eastAsia="en-US"/>
        </w:rPr>
        <w:t>n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um sítio pré-histórico </w:t>
      </w:r>
      <w:r>
        <w:rPr>
          <w:rFonts w:eastAsiaTheme="minorHAnsi"/>
          <w:color w:val="0D0D0D" w:themeColor="text1" w:themeTint="F2"/>
          <w:lang w:eastAsia="en-US"/>
        </w:rPr>
        <w:t>em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França</w:t>
      </w:r>
      <w:r>
        <w:rPr>
          <w:rFonts w:eastAsiaTheme="minorHAnsi"/>
          <w:color w:val="0D0D0D" w:themeColor="text1" w:themeTint="F2"/>
          <w:lang w:eastAsia="en-US"/>
        </w:rPr>
        <w:t>, onde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conheceu Lewis Binford, um fundador do movimento</w:t>
      </w:r>
      <w:r>
        <w:rPr>
          <w:rFonts w:eastAsiaTheme="minorHAnsi"/>
          <w:color w:val="0D0D0D" w:themeColor="text1" w:themeTint="F2"/>
          <w:lang w:eastAsia="en-US"/>
        </w:rPr>
        <w:t xml:space="preserve"> da “Nova Arqueologia”.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</w:t>
      </w:r>
      <w:r>
        <w:rPr>
          <w:rFonts w:eastAsiaTheme="minorHAnsi"/>
          <w:color w:val="0D0D0D" w:themeColor="text1" w:themeTint="F2"/>
          <w:lang w:eastAsia="en-US"/>
        </w:rPr>
        <w:t>M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ais tarde </w:t>
      </w:r>
      <w:r>
        <w:rPr>
          <w:rFonts w:eastAsiaTheme="minorHAnsi"/>
          <w:color w:val="0D0D0D" w:themeColor="text1" w:themeTint="F2"/>
          <w:lang w:eastAsia="en-US"/>
        </w:rPr>
        <w:t xml:space="preserve">Polly </w:t>
      </w:r>
      <w:r w:rsidR="007A1966">
        <w:rPr>
          <w:rFonts w:eastAsiaTheme="minorHAnsi"/>
          <w:color w:val="0D0D0D" w:themeColor="text1" w:themeTint="F2"/>
          <w:lang w:eastAsia="en-US"/>
        </w:rPr>
        <w:t>colaborou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="007A1966">
        <w:rPr>
          <w:rFonts w:eastAsiaTheme="minorHAnsi"/>
          <w:color w:val="0D0D0D" w:themeColor="text1" w:themeTint="F2"/>
          <w:lang w:eastAsia="en-US"/>
        </w:rPr>
        <w:t>n</w:t>
      </w:r>
      <w:r>
        <w:rPr>
          <w:rFonts w:eastAsiaTheme="minorHAnsi"/>
          <w:color w:val="0D0D0D" w:themeColor="text1" w:themeTint="F2"/>
          <w:lang w:eastAsia="en-US"/>
        </w:rPr>
        <w:t>as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análises </w:t>
      </w:r>
      <w:r>
        <w:rPr>
          <w:rFonts w:eastAsiaTheme="minorHAnsi"/>
          <w:color w:val="0D0D0D" w:themeColor="text1" w:themeTint="F2"/>
          <w:lang w:eastAsia="en-US"/>
        </w:rPr>
        <w:t xml:space="preserve">de Binford sobre 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ferramentas </w:t>
      </w:r>
      <w:r w:rsidR="007A1966">
        <w:rPr>
          <w:rFonts w:eastAsiaTheme="minorHAnsi"/>
          <w:color w:val="0D0D0D" w:themeColor="text1" w:themeTint="F2"/>
          <w:lang w:eastAsia="en-US"/>
        </w:rPr>
        <w:t>em pedra</w:t>
      </w:r>
      <w:r w:rsidRPr="007E492D">
        <w:rPr>
          <w:rFonts w:eastAsiaTheme="minorHAnsi"/>
          <w:color w:val="0D0D0D" w:themeColor="text1" w:themeTint="F2"/>
          <w:lang w:eastAsia="en-US"/>
        </w:rPr>
        <w:t xml:space="preserve"> do Paleolítico</w:t>
      </w:r>
      <w:r>
        <w:rPr>
          <w:rFonts w:eastAsiaTheme="minorHAnsi"/>
          <w:color w:val="0D0D0D" w:themeColor="text1" w:themeTint="F2"/>
          <w:lang w:eastAsia="en-US"/>
        </w:rPr>
        <w:t>. C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ompletou o seu doutoramento em Antropologia </w:t>
      </w:r>
      <w:r w:rsidRPr="00642A53">
        <w:rPr>
          <w:color w:val="0D0D0D" w:themeColor="text1" w:themeTint="F2"/>
        </w:rPr>
        <w:t xml:space="preserve">e Etnologia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na </w:t>
      </w:r>
      <w:r w:rsidR="007A1966">
        <w:rPr>
          <w:rFonts w:eastAsiaTheme="minorHAnsi"/>
          <w:color w:val="0D0D0D" w:themeColor="text1" w:themeTint="F2"/>
          <w:lang w:eastAsia="en-US"/>
        </w:rPr>
        <w:t>University of Michigan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em 1977</w:t>
      </w:r>
      <w:r>
        <w:rPr>
          <w:rFonts w:eastAsiaTheme="minorHAnsi"/>
          <w:color w:val="0D0D0D" w:themeColor="text1" w:themeTint="F2"/>
          <w:lang w:eastAsia="en-US"/>
        </w:rPr>
        <w:t xml:space="preserve"> e recebeu uma bolsa  </w:t>
      </w:r>
      <w:r w:rsidRPr="00642A53">
        <w:rPr>
          <w:color w:val="0D0D0D" w:themeColor="text1" w:themeTint="F2"/>
        </w:rPr>
        <w:t xml:space="preserve">por parte da Associação Americana para o Avanço da Ciência. </w:t>
      </w:r>
      <w:r>
        <w:rPr>
          <w:rFonts w:eastAsiaTheme="minorHAnsi"/>
          <w:color w:val="0D0D0D" w:themeColor="text1" w:themeTint="F2"/>
          <w:lang w:eastAsia="en-US"/>
        </w:rPr>
        <w:t>(Balter, 2010, p.744).</w:t>
      </w:r>
      <w:r w:rsidRPr="00C2455F">
        <w:rPr>
          <w:color w:val="0D0D0D" w:themeColor="text1" w:themeTint="F2"/>
        </w:rPr>
        <w:t xml:space="preserve"> </w:t>
      </w:r>
    </w:p>
    <w:p w14:paraId="22694896" w14:textId="7C85A6C4" w:rsidR="00C2455F" w:rsidRPr="00642A53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rFonts w:eastAsiaTheme="minorHAnsi"/>
          <w:color w:val="0D0D0D" w:themeColor="text1" w:themeTint="F2"/>
          <w:lang w:eastAsia="en-US"/>
        </w:rPr>
        <w:t>Wiessner começou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como </w:t>
      </w:r>
      <w:r>
        <w:rPr>
          <w:rFonts w:eastAsiaTheme="minorHAnsi"/>
          <w:color w:val="0D0D0D" w:themeColor="text1" w:themeTint="F2"/>
          <w:lang w:eastAsia="en-US"/>
        </w:rPr>
        <w:t>a</w:t>
      </w:r>
      <w:r w:rsidRPr="00642A53">
        <w:rPr>
          <w:rFonts w:eastAsiaTheme="minorHAnsi"/>
          <w:color w:val="0D0D0D" w:themeColor="text1" w:themeTint="F2"/>
          <w:lang w:eastAsia="en-US"/>
        </w:rPr>
        <w:t>rqueóloga no Michigan e só depois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se </w:t>
      </w:r>
      <w:r w:rsidRPr="00642A53">
        <w:rPr>
          <w:rFonts w:eastAsiaTheme="minorHAnsi"/>
          <w:color w:val="0D0D0D" w:themeColor="text1" w:themeTint="F2"/>
          <w:lang w:eastAsia="en-US"/>
        </w:rPr>
        <w:t>tornou etno</w:t>
      </w:r>
      <w:r w:rsidR="007A1966">
        <w:rPr>
          <w:rFonts w:eastAsiaTheme="minorHAnsi"/>
          <w:color w:val="0D0D0D" w:themeColor="text1" w:themeTint="F2"/>
          <w:lang w:eastAsia="en-US"/>
        </w:rPr>
        <w:t>-</w:t>
      </w:r>
      <w:r w:rsidRPr="00642A53">
        <w:rPr>
          <w:rFonts w:eastAsiaTheme="minorHAnsi"/>
          <w:color w:val="0D0D0D" w:themeColor="text1" w:themeTint="F2"/>
          <w:lang w:eastAsia="en-US"/>
        </w:rPr>
        <w:t>arqueóloga</w:t>
      </w:r>
      <w:r w:rsidR="007A1966">
        <w:rPr>
          <w:rFonts w:eastAsiaTheme="minorHAnsi"/>
          <w:color w:val="0D0D0D" w:themeColor="text1" w:themeTint="F2"/>
          <w:lang w:eastAsia="en-US"/>
        </w:rPr>
        <w:t>, representando o paradigma norte-americano de que</w:t>
      </w:r>
      <w:r w:rsidR="0054499E" w:rsidRPr="00642A53">
        <w:rPr>
          <w:rFonts w:eastAsiaTheme="minorHAnsi"/>
          <w:color w:val="0D0D0D" w:themeColor="text1" w:themeTint="F2"/>
          <w:lang w:eastAsia="en-US"/>
        </w:rPr>
        <w:t xml:space="preserve"> </w:t>
      </w:r>
      <w:r w:rsidR="0054499E">
        <w:rPr>
          <w:rFonts w:eastAsiaTheme="minorHAnsi"/>
          <w:color w:val="0D0D0D" w:themeColor="text1" w:themeTint="F2"/>
          <w:lang w:eastAsia="en-US"/>
        </w:rPr>
        <w:t>um</w:t>
      </w:r>
      <w:r w:rsidR="0054499E" w:rsidRPr="00642A53">
        <w:rPr>
          <w:rFonts w:eastAsiaTheme="minorHAnsi"/>
          <w:color w:val="0D0D0D" w:themeColor="text1" w:themeTint="F2"/>
          <w:lang w:eastAsia="en-US"/>
        </w:rPr>
        <w:t xml:space="preserve"> arqueólogo </w:t>
      </w:r>
      <w:r w:rsidR="007A1966">
        <w:rPr>
          <w:rFonts w:eastAsiaTheme="minorHAnsi"/>
          <w:color w:val="0D0D0D" w:themeColor="text1" w:themeTint="F2"/>
          <w:lang w:eastAsia="en-US"/>
        </w:rPr>
        <w:t>é</w:t>
      </w:r>
      <w:r w:rsidR="0054499E">
        <w:rPr>
          <w:rFonts w:eastAsiaTheme="minorHAnsi"/>
          <w:color w:val="0D0D0D" w:themeColor="text1" w:themeTint="F2"/>
          <w:lang w:eastAsia="en-US"/>
        </w:rPr>
        <w:t xml:space="preserve"> também </w:t>
      </w:r>
      <w:r w:rsidR="0054499E" w:rsidRPr="00642A53">
        <w:rPr>
          <w:rFonts w:eastAsiaTheme="minorHAnsi"/>
          <w:color w:val="0D0D0D" w:themeColor="text1" w:themeTint="F2"/>
          <w:lang w:eastAsia="en-US"/>
        </w:rPr>
        <w:t xml:space="preserve"> um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 </w:t>
      </w:r>
      <w:r w:rsidR="0054499E" w:rsidRPr="00642A53">
        <w:rPr>
          <w:rFonts w:eastAsiaTheme="minorHAnsi"/>
          <w:color w:val="0D0D0D" w:themeColor="text1" w:themeTint="F2"/>
          <w:lang w:eastAsia="en-US"/>
        </w:rPr>
        <w:t>antropólogo</w:t>
      </w:r>
      <w:r w:rsidR="007A1966">
        <w:rPr>
          <w:rFonts w:eastAsiaTheme="minorHAnsi"/>
          <w:color w:val="0D0D0D" w:themeColor="text1" w:themeTint="F2"/>
          <w:lang w:eastAsia="en-US"/>
        </w:rPr>
        <w:t>, fazendo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ponte</w:t>
      </w:r>
      <w:r w:rsidR="007A1966">
        <w:rPr>
          <w:rFonts w:eastAsiaTheme="minorHAnsi"/>
          <w:color w:val="0D0D0D" w:themeColor="text1" w:themeTint="F2"/>
          <w:lang w:eastAsia="en-US"/>
        </w:rPr>
        <w:t>s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entre 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a </w:t>
      </w:r>
      <w:r w:rsidRPr="00642A53">
        <w:rPr>
          <w:rFonts w:eastAsiaTheme="minorHAnsi"/>
          <w:color w:val="0D0D0D" w:themeColor="text1" w:themeTint="F2"/>
          <w:lang w:eastAsia="en-US"/>
        </w:rPr>
        <w:t>etnoarqueologia, arqueologia, antropologia e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 os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</w:t>
      </w:r>
      <w:r>
        <w:rPr>
          <w:rFonts w:eastAsiaTheme="minorHAnsi"/>
          <w:color w:val="0D0D0D" w:themeColor="text1" w:themeTint="F2"/>
          <w:lang w:eastAsia="en-US"/>
        </w:rPr>
        <w:t>e</w:t>
      </w:r>
      <w:r w:rsidRPr="00642A53">
        <w:rPr>
          <w:rFonts w:eastAsiaTheme="minorHAnsi"/>
          <w:color w:val="0D0D0D" w:themeColor="text1" w:themeTint="F2"/>
          <w:lang w:eastAsia="en-US"/>
        </w:rPr>
        <w:t>studos evolutivos</w:t>
      </w:r>
      <w:r>
        <w:rPr>
          <w:rFonts w:eastAsiaTheme="minorHAnsi"/>
          <w:color w:val="0D0D0D" w:themeColor="text1" w:themeTint="F2"/>
          <w:lang w:eastAsia="en-US"/>
        </w:rPr>
        <w:t xml:space="preserve">. </w:t>
      </w:r>
    </w:p>
    <w:p w14:paraId="1B5EC087" w14:textId="3691307E" w:rsidR="007A1966" w:rsidRDefault="00CC2A9A" w:rsidP="007A1966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96C885" wp14:editId="142C997A">
                <wp:simplePos x="0" y="0"/>
                <wp:positionH relativeFrom="column">
                  <wp:posOffset>2496185</wp:posOffset>
                </wp:positionH>
                <wp:positionV relativeFrom="paragraph">
                  <wp:posOffset>3741420</wp:posOffset>
                </wp:positionV>
                <wp:extent cx="2914015" cy="49720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015" cy="4972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84C637" w14:textId="77777777" w:rsidR="00C2455F" w:rsidRPr="00D6227D" w:rsidRDefault="00C2455F" w:rsidP="00C2455F">
                            <w:pPr>
                              <w:pStyle w:val="Caption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0D0D0D" w:themeColor="text1" w:themeTint="F2"/>
                                <w:lang w:eastAsia="en-US"/>
                              </w:rPr>
                            </w:pPr>
                            <w:r w:rsidRPr="00F0361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Figura </w:t>
                            </w:r>
                            <w:r w:rsidRPr="00F0361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F0361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Figura \* ARABIC </w:instrText>
                            </w:r>
                            <w:r w:rsidRPr="00F0361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</w:t>
                            </w:r>
                            <w:r w:rsidRPr="00F0361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F0361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-</w:t>
                            </w:r>
                            <w:r w:rsidRPr="00F03610">
                              <w:rPr>
                                <w:i w:val="0"/>
                                <w:iCs w:val="0"/>
                              </w:rPr>
                              <w:t xml:space="preserve"> Polly Wiessner em Enga.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Fonte: Google Imagens.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6C885" id="Caixa de Texto 14" o:spid="_x0000_s1027" type="#_x0000_t202" style="position:absolute;left:0;text-align:left;margin-left:196.55pt;margin-top:294.6pt;width:229.45pt;height:39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" stroked="f">
                <v:textbox inset="0,0,0,0">
                  <w:txbxContent>
                    <w:p w14:paraId="5184C637" w14:textId="77777777" w:rsidR="00C2455F" w:rsidRPr="00D6227D" w:rsidRDefault="00C2455F" w:rsidP="00C2455F">
                      <w:pPr>
                        <w:pStyle w:val="Legenda"/>
                        <w:rPr>
                          <w:rFonts w:eastAsiaTheme="minorHAnsi"/>
                          <w:i w:val="0"/>
                          <w:iCs w:val="0"/>
                          <w:noProof/>
                          <w:color w:val="0D0D0D" w:themeColor="text1" w:themeTint="F2"/>
                          <w:lang w:eastAsia="en-US"/>
                        </w:rPr>
                      </w:pPr>
                      <w:r w:rsidRPr="00F03610">
                        <w:rPr>
                          <w:b/>
                          <w:bCs/>
                          <w:i w:val="0"/>
                          <w:iCs w:val="0"/>
                        </w:rPr>
                        <w:t xml:space="preserve">Figura </w:t>
                      </w:r>
                      <w:r w:rsidRPr="00F03610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F03610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Figura \* ARABIC </w:instrText>
                      </w:r>
                      <w:r w:rsidRPr="00F03610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2</w:t>
                      </w:r>
                      <w:r w:rsidRPr="00F03610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F03610">
                        <w:rPr>
                          <w:b/>
                          <w:bCs/>
                          <w:i w:val="0"/>
                          <w:iCs w:val="0"/>
                        </w:rPr>
                        <w:t>-</w:t>
                      </w:r>
                      <w:r w:rsidRPr="00F03610">
                        <w:rPr>
                          <w:i w:val="0"/>
                          <w:iCs w:val="0"/>
                        </w:rPr>
                        <w:t xml:space="preserve"> Polly Wiessner em Enga.</w:t>
                      </w:r>
                      <w:r>
                        <w:rPr>
                          <w:i w:val="0"/>
                          <w:iCs w:val="0"/>
                        </w:rPr>
                        <w:t xml:space="preserve"> Fonte: Google Imagens.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499E">
        <w:rPr>
          <w:rFonts w:eastAsiaTheme="minorHAnsi"/>
          <w:noProof/>
          <w:color w:val="0D0D0D" w:themeColor="text1" w:themeTint="F2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4D3A8EBE" wp14:editId="13332BC2">
            <wp:simplePos x="0" y="0"/>
            <wp:positionH relativeFrom="column">
              <wp:posOffset>2447290</wp:posOffset>
            </wp:positionH>
            <wp:positionV relativeFrom="paragraph">
              <wp:posOffset>24</wp:posOffset>
            </wp:positionV>
            <wp:extent cx="2914015" cy="3623310"/>
            <wp:effectExtent l="0" t="0" r="0" b="0"/>
            <wp:wrapSquare wrapText="bothSides"/>
            <wp:docPr id="13" name="Imagem 13" descr="Uma imagem com pessoa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pessoa, exterior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55F" w:rsidRPr="00642A53">
        <w:rPr>
          <w:rFonts w:eastAsiaTheme="minorHAnsi"/>
          <w:color w:val="0D0D0D" w:themeColor="text1" w:themeTint="F2"/>
          <w:lang w:eastAsia="en-US"/>
        </w:rPr>
        <w:t xml:space="preserve">Trabalha tanto </w:t>
      </w:r>
      <w:r w:rsidR="007A1966">
        <w:rPr>
          <w:rFonts w:eastAsiaTheme="minorHAnsi"/>
          <w:color w:val="0D0D0D" w:themeColor="text1" w:themeTint="F2"/>
          <w:lang w:eastAsia="en-US"/>
        </w:rPr>
        <w:t>em</w:t>
      </w:r>
      <w:r w:rsidR="00C2455F" w:rsidRPr="00642A53">
        <w:rPr>
          <w:rFonts w:eastAsiaTheme="minorHAnsi"/>
          <w:color w:val="0D0D0D" w:themeColor="text1" w:themeTint="F2"/>
          <w:lang w:eastAsia="en-US"/>
        </w:rPr>
        <w:t xml:space="preserve"> antropologia evolucionária como </w:t>
      </w:r>
      <w:r w:rsidR="007A1966">
        <w:rPr>
          <w:rFonts w:eastAsiaTheme="minorHAnsi"/>
          <w:color w:val="0D0D0D" w:themeColor="text1" w:themeTint="F2"/>
          <w:lang w:eastAsia="en-US"/>
        </w:rPr>
        <w:t>em</w:t>
      </w:r>
      <w:r w:rsidR="00C2455F" w:rsidRPr="00642A53">
        <w:rPr>
          <w:rFonts w:eastAsiaTheme="minorHAnsi"/>
          <w:color w:val="0D0D0D" w:themeColor="text1" w:themeTint="F2"/>
          <w:lang w:eastAsia="en-US"/>
        </w:rPr>
        <w:t xml:space="preserve"> antropologia cultural</w:t>
      </w:r>
      <w:r w:rsidR="007A1966">
        <w:rPr>
          <w:rFonts w:eastAsiaTheme="minorHAnsi"/>
          <w:color w:val="0D0D0D" w:themeColor="text1" w:themeTint="F2"/>
          <w:lang w:eastAsia="en-US"/>
        </w:rPr>
        <w:t>,</w:t>
      </w:r>
      <w:r w:rsidR="00C2455F" w:rsidRPr="00642A53">
        <w:rPr>
          <w:rFonts w:eastAsiaTheme="minorHAnsi"/>
          <w:color w:val="0D0D0D" w:themeColor="text1" w:themeTint="F2"/>
          <w:lang w:eastAsia="en-US"/>
        </w:rPr>
        <w:t xml:space="preserve"> e</w:t>
      </w:r>
      <w:r w:rsidR="00C2455F">
        <w:rPr>
          <w:rFonts w:eastAsiaTheme="minorHAnsi"/>
          <w:color w:val="0D0D0D" w:themeColor="text1" w:themeTint="F2"/>
          <w:lang w:eastAsia="en-US"/>
        </w:rPr>
        <w:t>ntre as quais</w:t>
      </w:r>
      <w:r w:rsidR="00C2455F" w:rsidRPr="00642A53">
        <w:rPr>
          <w:rFonts w:eastAsiaTheme="minorHAnsi"/>
          <w:color w:val="0D0D0D" w:themeColor="text1" w:themeTint="F2"/>
          <w:lang w:eastAsia="en-US"/>
        </w:rPr>
        <w:t xml:space="preserve"> não vê uma verdadeira diferença. Segundo a antropóloga, a antropologia cultural é mais virada para o estudo da cultura institucional que regula o comportamento das pessoas, </w:t>
      </w:r>
      <w:r w:rsidR="00C2455F">
        <w:rPr>
          <w:rFonts w:eastAsiaTheme="minorHAnsi"/>
          <w:color w:val="0D0D0D" w:themeColor="text1" w:themeTint="F2"/>
          <w:lang w:eastAsia="en-US"/>
        </w:rPr>
        <w:t xml:space="preserve">ou seja, </w:t>
      </w:r>
      <w:r w:rsidR="00C2455F" w:rsidRPr="00642A53">
        <w:rPr>
          <w:rFonts w:eastAsiaTheme="minorHAnsi"/>
          <w:color w:val="0D0D0D" w:themeColor="text1" w:themeTint="F2"/>
          <w:lang w:eastAsia="en-US"/>
        </w:rPr>
        <w:t>um conjunto de novas regras, normas, práticas e valores que dá regularidade ao comportamento e o torna previsível.</w:t>
      </w:r>
      <w:r w:rsidR="00C2455F">
        <w:rPr>
          <w:rFonts w:eastAsiaTheme="minorHAnsi"/>
          <w:color w:val="0D0D0D" w:themeColor="text1" w:themeTint="F2"/>
          <w:lang w:eastAsia="en-US"/>
        </w:rPr>
        <w:t xml:space="preserve"> </w:t>
      </w:r>
    </w:p>
    <w:p w14:paraId="13C686F8" w14:textId="1B52670C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707187">
        <w:rPr>
          <w:rFonts w:eastAsiaTheme="minorHAnsi"/>
          <w:color w:val="0D0D0D" w:themeColor="text1" w:themeTint="F2"/>
          <w:lang w:eastAsia="en-US"/>
        </w:rPr>
        <w:t xml:space="preserve">Depois de se formar, Wiessner </w:t>
      </w:r>
      <w:r w:rsidR="007A1966">
        <w:rPr>
          <w:rFonts w:eastAsiaTheme="minorHAnsi"/>
          <w:color w:val="0D0D0D" w:themeColor="text1" w:themeTint="F2"/>
          <w:lang w:eastAsia="en-US"/>
        </w:rPr>
        <w:t>teve interesse pelo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campo da etnoarqueologia,</w:t>
      </w:r>
      <w:r>
        <w:rPr>
          <w:rFonts w:eastAsiaTheme="minorHAnsi"/>
          <w:color w:val="0D0D0D" w:themeColor="text1" w:themeTint="F2"/>
          <w:lang w:eastAsia="en-US"/>
        </w:rPr>
        <w:t xml:space="preserve"> –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o estudo das pessoas modernas para ver como o registo arqueológico foi criado. </w:t>
      </w:r>
      <w:r>
        <w:rPr>
          <w:rFonts w:eastAsiaTheme="minorHAnsi"/>
          <w:color w:val="0D0D0D" w:themeColor="text1" w:themeTint="F2"/>
          <w:lang w:eastAsia="en-US"/>
        </w:rPr>
        <w:t>J</w:t>
      </w:r>
      <w:r w:rsidRPr="00707187">
        <w:rPr>
          <w:rFonts w:eastAsiaTheme="minorHAnsi"/>
          <w:color w:val="0D0D0D" w:themeColor="text1" w:themeTint="F2"/>
          <w:lang w:eastAsia="en-US"/>
        </w:rPr>
        <w:t>untou</w:t>
      </w:r>
      <w:r>
        <w:rPr>
          <w:rFonts w:eastAsiaTheme="minorHAnsi"/>
          <w:color w:val="0D0D0D" w:themeColor="text1" w:themeTint="F2"/>
          <w:lang w:eastAsia="en-US"/>
        </w:rPr>
        <w:t>-se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a John Yellen, agora diretor do programa de arqueologia da National Science Foundation,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707187">
        <w:rPr>
          <w:rFonts w:eastAsiaTheme="minorHAnsi"/>
          <w:color w:val="0D0D0D" w:themeColor="text1" w:themeTint="F2"/>
          <w:lang w:eastAsia="en-US"/>
        </w:rPr>
        <w:t>ajudou</w:t>
      </w:r>
      <w:r>
        <w:rPr>
          <w:rFonts w:eastAsiaTheme="minorHAnsi"/>
          <w:color w:val="0D0D0D" w:themeColor="text1" w:themeTint="F2"/>
          <w:lang w:eastAsia="en-US"/>
        </w:rPr>
        <w:t xml:space="preserve">-o a </w:t>
      </w:r>
      <w:r w:rsidRPr="00707187">
        <w:rPr>
          <w:rFonts w:eastAsiaTheme="minorHAnsi"/>
          <w:color w:val="0D0D0D" w:themeColor="text1" w:themeTint="F2"/>
          <w:lang w:eastAsia="en-US"/>
        </w:rPr>
        <w:t>desenhar</w:t>
      </w:r>
      <w:r>
        <w:rPr>
          <w:rFonts w:eastAsiaTheme="minorHAnsi"/>
          <w:color w:val="0D0D0D" w:themeColor="text1" w:themeTint="F2"/>
          <w:lang w:eastAsia="en-US"/>
        </w:rPr>
        <w:t xml:space="preserve"> os </w:t>
      </w:r>
      <w:r w:rsidRPr="00707187">
        <w:rPr>
          <w:rFonts w:eastAsiaTheme="minorHAnsi"/>
          <w:color w:val="0D0D0D" w:themeColor="text1" w:themeTint="F2"/>
          <w:lang w:eastAsia="en-US"/>
        </w:rPr>
        <w:t>mapas d</w:t>
      </w:r>
      <w:r>
        <w:rPr>
          <w:rFonts w:eastAsiaTheme="minorHAnsi"/>
          <w:color w:val="0D0D0D" w:themeColor="text1" w:themeTint="F2"/>
          <w:lang w:eastAsia="en-US"/>
        </w:rPr>
        <w:t>o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acampamento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707187">
        <w:rPr>
          <w:rFonts w:eastAsiaTheme="minorHAnsi"/>
          <w:color w:val="0D0D0D" w:themeColor="text1" w:themeTint="F2"/>
          <w:lang w:eastAsia="en-US"/>
        </w:rPr>
        <w:t>d</w:t>
      </w:r>
      <w:r>
        <w:rPr>
          <w:rFonts w:eastAsiaTheme="minorHAnsi"/>
          <w:color w:val="0D0D0D" w:themeColor="text1" w:themeTint="F2"/>
          <w:lang w:eastAsia="en-US"/>
        </w:rPr>
        <w:t>os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bosquímanos </w:t>
      </w:r>
      <w:r w:rsidR="007A1966">
        <w:rPr>
          <w:rFonts w:eastAsiaTheme="minorHAnsi"/>
          <w:color w:val="0D0D0D" w:themeColor="text1" w:themeTint="F2"/>
          <w:lang w:eastAsia="en-US"/>
        </w:rPr>
        <w:t>no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Botswana</w:t>
      </w:r>
      <w:r>
        <w:rPr>
          <w:rFonts w:eastAsiaTheme="minorHAnsi"/>
          <w:color w:val="0D0D0D" w:themeColor="text1" w:themeTint="F2"/>
          <w:lang w:eastAsia="en-US"/>
        </w:rPr>
        <w:t xml:space="preserve"> e 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a </w:t>
      </w:r>
      <w:r>
        <w:rPr>
          <w:rFonts w:eastAsiaTheme="minorHAnsi"/>
          <w:color w:val="0D0D0D" w:themeColor="text1" w:themeTint="F2"/>
          <w:lang w:eastAsia="en-US"/>
        </w:rPr>
        <w:t>r</w:t>
      </w:r>
      <w:r w:rsidRPr="00707187">
        <w:rPr>
          <w:rFonts w:eastAsiaTheme="minorHAnsi"/>
          <w:color w:val="0D0D0D" w:themeColor="text1" w:themeTint="F2"/>
          <w:lang w:eastAsia="en-US"/>
        </w:rPr>
        <w:t>egist</w:t>
      </w:r>
      <w:r>
        <w:rPr>
          <w:rFonts w:eastAsiaTheme="minorHAnsi"/>
          <w:color w:val="0D0D0D" w:themeColor="text1" w:themeTint="F2"/>
          <w:lang w:eastAsia="en-US"/>
        </w:rPr>
        <w:t>ar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 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os padrões espaciais de ossos de animais </w:t>
      </w:r>
      <w:r>
        <w:rPr>
          <w:rFonts w:eastAsiaTheme="minorHAnsi"/>
          <w:color w:val="0D0D0D" w:themeColor="text1" w:themeTint="F2"/>
          <w:lang w:eastAsia="en-US"/>
        </w:rPr>
        <w:t xml:space="preserve">que foram </w:t>
      </w:r>
      <w:r w:rsidRPr="00707187">
        <w:rPr>
          <w:rFonts w:eastAsiaTheme="minorHAnsi"/>
          <w:color w:val="0D0D0D" w:themeColor="text1" w:themeTint="F2"/>
          <w:lang w:eastAsia="en-US"/>
        </w:rPr>
        <w:t>descartados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 por essas populações</w:t>
      </w:r>
      <w:r w:rsidRPr="00707187">
        <w:rPr>
          <w:rFonts w:eastAsiaTheme="minorHAnsi"/>
          <w:color w:val="0D0D0D" w:themeColor="text1" w:themeTint="F2"/>
          <w:lang w:eastAsia="en-US"/>
        </w:rPr>
        <w:t>. Es</w:t>
      </w:r>
      <w:r>
        <w:rPr>
          <w:rFonts w:eastAsiaTheme="minorHAnsi"/>
          <w:color w:val="0D0D0D" w:themeColor="text1" w:themeTint="F2"/>
          <w:lang w:eastAsia="en-US"/>
        </w:rPr>
        <w:t>tas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primeiras experiências ensinaram </w:t>
      </w:r>
      <w:r>
        <w:rPr>
          <w:rFonts w:eastAsiaTheme="minorHAnsi"/>
          <w:color w:val="0D0D0D" w:themeColor="text1" w:themeTint="F2"/>
          <w:lang w:eastAsia="en-US"/>
        </w:rPr>
        <w:t>a Polly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que o presente e o passado estavam inextricavelmente ligados, um tema que </w:t>
      </w:r>
      <w:r>
        <w:rPr>
          <w:rFonts w:eastAsiaTheme="minorHAnsi"/>
          <w:color w:val="0D0D0D" w:themeColor="text1" w:themeTint="F2"/>
          <w:lang w:eastAsia="en-US"/>
        </w:rPr>
        <w:t>acabou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</w:t>
      </w:r>
      <w:r>
        <w:rPr>
          <w:rFonts w:eastAsiaTheme="minorHAnsi"/>
          <w:color w:val="0D0D0D" w:themeColor="text1" w:themeTint="F2"/>
          <w:lang w:eastAsia="en-US"/>
        </w:rPr>
        <w:t>por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dominar </w:t>
      </w:r>
      <w:r>
        <w:rPr>
          <w:rFonts w:eastAsiaTheme="minorHAnsi"/>
          <w:color w:val="0D0D0D" w:themeColor="text1" w:themeTint="F2"/>
          <w:lang w:eastAsia="en-US"/>
        </w:rPr>
        <w:t xml:space="preserve">toda a 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sua carreira de </w:t>
      </w:r>
      <w:r>
        <w:rPr>
          <w:rFonts w:eastAsiaTheme="minorHAnsi"/>
          <w:color w:val="0D0D0D" w:themeColor="text1" w:themeTint="F2"/>
          <w:lang w:eastAsia="en-US"/>
        </w:rPr>
        <w:t>investigação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. Como estudante na Universidade de Michigan, começou </w:t>
      </w:r>
      <w:r>
        <w:rPr>
          <w:rFonts w:eastAsiaTheme="minorHAnsi"/>
          <w:color w:val="0D0D0D" w:themeColor="text1" w:themeTint="F2"/>
          <w:lang w:eastAsia="en-US"/>
        </w:rPr>
        <w:t>por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estudar as diferenças estilísticas entre as ferramentas de </w:t>
      </w:r>
      <w:r>
        <w:rPr>
          <w:rFonts w:eastAsiaTheme="minorHAnsi"/>
          <w:color w:val="0D0D0D" w:themeColor="text1" w:themeTint="F2"/>
          <w:lang w:eastAsia="en-US"/>
        </w:rPr>
        <w:t xml:space="preserve">líticos 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do final da Idade da Pedra </w:t>
      </w:r>
      <w:r>
        <w:rPr>
          <w:rFonts w:eastAsiaTheme="minorHAnsi"/>
          <w:color w:val="0D0D0D" w:themeColor="text1" w:themeTint="F2"/>
          <w:lang w:eastAsia="en-US"/>
        </w:rPr>
        <w:t>no</w:t>
      </w:r>
      <w:r w:rsidRPr="00707187">
        <w:rPr>
          <w:rFonts w:eastAsiaTheme="minorHAnsi"/>
          <w:color w:val="0D0D0D" w:themeColor="text1" w:themeTint="F2"/>
          <w:lang w:eastAsia="en-US"/>
        </w:rPr>
        <w:t xml:space="preserve"> Botswana</w:t>
      </w:r>
      <w:r>
        <w:rPr>
          <w:rFonts w:eastAsiaTheme="minorHAnsi"/>
          <w:color w:val="0D0D0D" w:themeColor="text1" w:themeTint="F2"/>
          <w:lang w:eastAsia="en-US"/>
        </w:rPr>
        <w:t>, m</w:t>
      </w:r>
      <w:r w:rsidRPr="006C26D1">
        <w:rPr>
          <w:rFonts w:eastAsiaTheme="minorHAnsi"/>
          <w:color w:val="0D0D0D" w:themeColor="text1" w:themeTint="F2"/>
          <w:lang w:eastAsia="en-US"/>
        </w:rPr>
        <w:t xml:space="preserve">as depois de 2 semanas </w:t>
      </w:r>
      <w:r w:rsidR="007A1966">
        <w:rPr>
          <w:rFonts w:eastAsiaTheme="minorHAnsi"/>
          <w:color w:val="0D0D0D" w:themeColor="text1" w:themeTint="F2"/>
          <w:lang w:eastAsia="en-US"/>
        </w:rPr>
        <w:t>no</w:t>
      </w:r>
      <w:r w:rsidRPr="006C26D1">
        <w:rPr>
          <w:rFonts w:eastAsiaTheme="minorHAnsi"/>
          <w:color w:val="0D0D0D" w:themeColor="text1" w:themeTint="F2"/>
          <w:lang w:eastAsia="en-US"/>
        </w:rPr>
        <w:t xml:space="preserve"> campo,</w:t>
      </w:r>
      <w:r w:rsidR="007A1966">
        <w:rPr>
          <w:rFonts w:eastAsiaTheme="minorHAnsi"/>
          <w:color w:val="0D0D0D" w:themeColor="text1" w:themeTint="F2"/>
          <w:lang w:eastAsia="en-US"/>
        </w:rPr>
        <w:t xml:space="preserve"> apercebeu-se que</w:t>
      </w:r>
      <w:r w:rsidRPr="006C26D1">
        <w:rPr>
          <w:rFonts w:eastAsiaTheme="minorHAnsi"/>
          <w:color w:val="0D0D0D" w:themeColor="text1" w:themeTint="F2"/>
          <w:lang w:eastAsia="en-US"/>
        </w:rPr>
        <w:t>:</w:t>
      </w:r>
      <w:r>
        <w:rPr>
          <w:rFonts w:eastAsiaTheme="minorHAnsi"/>
          <w:color w:val="0D0D0D" w:themeColor="text1" w:themeTint="F2"/>
          <w:lang w:eastAsia="en-US"/>
        </w:rPr>
        <w:t xml:space="preserve"> (Balter, 2010,p.744)</w:t>
      </w:r>
    </w:p>
    <w:p w14:paraId="42348B0C" w14:textId="77777777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</w:p>
    <w:p w14:paraId="74C7129D" w14:textId="77777777" w:rsidR="00C2455F" w:rsidRPr="00CD2EE5" w:rsidRDefault="00C2455F" w:rsidP="00C2455F">
      <w:pPr>
        <w:spacing w:line="360" w:lineRule="auto"/>
        <w:ind w:firstLine="708"/>
        <w:jc w:val="center"/>
        <w:rPr>
          <w:rFonts w:eastAsiaTheme="minorHAnsi"/>
          <w:i/>
          <w:iCs/>
          <w:color w:val="0D0D0D" w:themeColor="text1" w:themeTint="F2"/>
          <w:lang w:val="en-US" w:eastAsia="en-US"/>
        </w:rPr>
      </w:pPr>
      <w:r w:rsidRPr="006C26D1">
        <w:rPr>
          <w:rFonts w:eastAsiaTheme="minorHAnsi"/>
          <w:i/>
          <w:iCs/>
          <w:color w:val="0D0D0D" w:themeColor="text1" w:themeTint="F2"/>
          <w:lang w:val="en-US" w:eastAsia="en-US"/>
        </w:rPr>
        <w:t>“I realized this was probably the most boring project in the world. I was looking at variation in microliths when I should be looking at living pe</w:t>
      </w:r>
      <w:r>
        <w:rPr>
          <w:rFonts w:eastAsiaTheme="minorHAnsi"/>
          <w:i/>
          <w:iCs/>
          <w:color w:val="0D0D0D" w:themeColor="text1" w:themeTint="F2"/>
          <w:lang w:val="en-US" w:eastAsia="en-US"/>
        </w:rPr>
        <w:t>o</w:t>
      </w:r>
      <w:r w:rsidRPr="006C26D1">
        <w:rPr>
          <w:rFonts w:eastAsiaTheme="minorHAnsi"/>
          <w:i/>
          <w:iCs/>
          <w:color w:val="0D0D0D" w:themeColor="text1" w:themeTint="F2"/>
          <w:lang w:val="en-US" w:eastAsia="en-US"/>
        </w:rPr>
        <w:t xml:space="preserve">ple and the social processes that generate stylistic variation.” </w:t>
      </w:r>
    </w:p>
    <w:p w14:paraId="14220746" w14:textId="77777777" w:rsidR="00C2455F" w:rsidRPr="001970DB" w:rsidRDefault="00C2455F" w:rsidP="00C2455F">
      <w:pPr>
        <w:spacing w:line="360" w:lineRule="auto"/>
        <w:jc w:val="both"/>
        <w:rPr>
          <w:rFonts w:eastAsiaTheme="minorHAnsi"/>
          <w:color w:val="0D0D0D" w:themeColor="text1" w:themeTint="F2"/>
          <w:lang w:val="en-US" w:eastAsia="en-US"/>
        </w:rPr>
      </w:pPr>
    </w:p>
    <w:p w14:paraId="0F7D62C2" w14:textId="50BE45EA" w:rsidR="00C2455F" w:rsidRDefault="007A1966" w:rsidP="00C2455F">
      <w:pPr>
        <w:spacing w:line="360" w:lineRule="auto"/>
        <w:ind w:firstLine="708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A</w:t>
      </w:r>
      <w:r w:rsidR="00C2455F" w:rsidRPr="00642A53">
        <w:rPr>
          <w:color w:val="0D0D0D" w:themeColor="text1" w:themeTint="F2"/>
        </w:rPr>
        <w:t xml:space="preserve"> antropóloga </w:t>
      </w:r>
      <w:r w:rsidR="00C2455F">
        <w:rPr>
          <w:color w:val="0D0D0D" w:themeColor="text1" w:themeTint="F2"/>
        </w:rPr>
        <w:t>iniciou</w:t>
      </w:r>
      <w:r>
        <w:rPr>
          <w:color w:val="0D0D0D" w:themeColor="text1" w:themeTint="F2"/>
        </w:rPr>
        <w:t xml:space="preserve"> então</w:t>
      </w:r>
      <w:r w:rsidR="00C2455F" w:rsidRPr="00642A53">
        <w:rPr>
          <w:color w:val="0D0D0D" w:themeColor="text1" w:themeTint="F2"/>
        </w:rPr>
        <w:t xml:space="preserve"> um</w:t>
      </w:r>
      <w:r>
        <w:rPr>
          <w:color w:val="0D0D0D" w:themeColor="text1" w:themeTint="F2"/>
        </w:rPr>
        <w:t xml:space="preserve"> trabalho de investigação </w:t>
      </w:r>
      <w:r w:rsidR="00C2455F" w:rsidRPr="00642A53">
        <w:rPr>
          <w:color w:val="0D0D0D" w:themeColor="text1" w:themeTint="F2"/>
        </w:rPr>
        <w:t xml:space="preserve">que </w:t>
      </w:r>
      <w:r w:rsidR="00C2455F">
        <w:rPr>
          <w:color w:val="0D0D0D" w:themeColor="text1" w:themeTint="F2"/>
        </w:rPr>
        <w:t xml:space="preserve">já </w:t>
      </w:r>
      <w:r w:rsidR="00C2455F" w:rsidRPr="00642A53">
        <w:rPr>
          <w:color w:val="0D0D0D" w:themeColor="text1" w:themeTint="F2"/>
        </w:rPr>
        <w:t>dura há mais de 40 anos sobre o povo Ju/’hoansi</w:t>
      </w:r>
      <w:r w:rsidR="00C2455F" w:rsidRPr="00642A53">
        <w:rPr>
          <w:rStyle w:val="FootnoteReference"/>
          <w:color w:val="0D0D0D" w:themeColor="text1" w:themeTint="F2"/>
        </w:rPr>
        <w:footnoteReference w:id="1"/>
      </w:r>
      <w:r w:rsidR="00C2455F" w:rsidRPr="00642A53">
        <w:rPr>
          <w:color w:val="0D0D0D" w:themeColor="text1" w:themeTint="F2"/>
        </w:rPr>
        <w:t xml:space="preserve"> “Bushmen” do deserto de Kalahari</w:t>
      </w:r>
      <w:r w:rsidR="00C2455F">
        <w:rPr>
          <w:color w:val="0D0D0D" w:themeColor="text1" w:themeTint="F2"/>
        </w:rPr>
        <w:t>,</w:t>
      </w:r>
      <w:r w:rsidR="00C2455F" w:rsidRPr="00642A53">
        <w:rPr>
          <w:color w:val="0D0D0D" w:themeColor="text1" w:themeTint="F2"/>
        </w:rPr>
        <w:t xml:space="preserve"> localizado na África Austral</w:t>
      </w:r>
      <w:r>
        <w:rPr>
          <w:color w:val="0D0D0D" w:themeColor="text1" w:themeTint="F2"/>
        </w:rPr>
        <w:t xml:space="preserve">, ocupando o </w:t>
      </w:r>
      <w:r w:rsidR="00C2455F" w:rsidRPr="00642A53">
        <w:rPr>
          <w:color w:val="0D0D0D" w:themeColor="text1" w:themeTint="F2"/>
        </w:rPr>
        <w:t>nordeste da Namíbia e noroeste do Botswana.</w:t>
      </w:r>
    </w:p>
    <w:p w14:paraId="58426891" w14:textId="23F1DE73" w:rsidR="00C2455F" w:rsidRDefault="00C2455F" w:rsidP="00C2455F">
      <w:pPr>
        <w:spacing w:line="360" w:lineRule="auto"/>
        <w:ind w:firstLine="708"/>
        <w:jc w:val="both"/>
        <w:rPr>
          <w:color w:val="0D0D0D" w:themeColor="text1" w:themeTint="F2"/>
        </w:rPr>
      </w:pPr>
      <w:r w:rsidRPr="00642A53">
        <w:rPr>
          <w:color w:val="0D0D0D" w:themeColor="text1" w:themeTint="F2"/>
        </w:rPr>
        <w:t>Com a chegada de outro povo, os Bantu, à mesma área na década de 1920, estes tornaram-se vizinhos dos  Ju/’hoansi, adicionando carne e leite à dieta</w:t>
      </w:r>
      <w:r w:rsidR="007A1966">
        <w:rPr>
          <w:color w:val="0D0D0D" w:themeColor="text1" w:themeTint="F2"/>
        </w:rPr>
        <w:t xml:space="preserve"> de alguns grupos</w:t>
      </w:r>
      <w:r w:rsidRPr="00642A53">
        <w:rPr>
          <w:color w:val="0D0D0D" w:themeColor="text1" w:themeTint="F2"/>
        </w:rPr>
        <w:t>. Desde meados da década de 1970, o estilo de vida começou a sofrer mudanças substanciais, já que os Ju/'hoansi foram estabelecidos em aldeias permanentes com uma economia mista</w:t>
      </w:r>
      <w:r>
        <w:rPr>
          <w:color w:val="0D0D0D" w:themeColor="text1" w:themeTint="F2"/>
        </w:rPr>
        <w:t>,</w:t>
      </w:r>
      <w:r w:rsidRPr="00642A53">
        <w:rPr>
          <w:color w:val="0D0D0D" w:themeColor="text1" w:themeTint="F2"/>
        </w:rPr>
        <w:t xml:space="preserve"> composta por renda do trabalho assalariado, venda de artesanato, ajuda governamental, pensões, jardinagem e pecuária (Wiessner, 2014, p.14028)</w:t>
      </w:r>
      <w:r>
        <w:rPr>
          <w:color w:val="0D0D0D" w:themeColor="text1" w:themeTint="F2"/>
        </w:rPr>
        <w:t>.</w:t>
      </w:r>
    </w:p>
    <w:p w14:paraId="030E084A" w14:textId="744EF139" w:rsidR="00C2455F" w:rsidRPr="00642A53" w:rsidRDefault="00C2455F" w:rsidP="00C2455F">
      <w:pPr>
        <w:spacing w:line="360" w:lineRule="auto"/>
        <w:ind w:firstLine="708"/>
        <w:jc w:val="both"/>
        <w:rPr>
          <w:color w:val="0D0D0D" w:themeColor="text1" w:themeTint="F2"/>
        </w:rPr>
      </w:pPr>
      <w:r w:rsidRPr="00642A53">
        <w:rPr>
          <w:color w:val="0D0D0D" w:themeColor="text1" w:themeTint="F2"/>
        </w:rPr>
        <w:t>A curiosidade de Wiessner estava em torno de saber como é que essa sociedade viv</w:t>
      </w:r>
      <w:r>
        <w:rPr>
          <w:color w:val="0D0D0D" w:themeColor="text1" w:themeTint="F2"/>
        </w:rPr>
        <w:t>ia</w:t>
      </w:r>
      <w:r w:rsidRPr="00642A53">
        <w:rPr>
          <w:color w:val="0D0D0D" w:themeColor="text1" w:themeTint="F2"/>
        </w:rPr>
        <w:t xml:space="preserve"> e </w:t>
      </w:r>
      <w:r>
        <w:rPr>
          <w:color w:val="0D0D0D" w:themeColor="text1" w:themeTint="F2"/>
        </w:rPr>
        <w:t xml:space="preserve">de </w:t>
      </w:r>
      <w:r w:rsidRPr="00642A53">
        <w:rPr>
          <w:color w:val="0D0D0D" w:themeColor="text1" w:themeTint="F2"/>
        </w:rPr>
        <w:t xml:space="preserve">como sobrevivem quando não há comida na área. </w:t>
      </w:r>
      <w:r>
        <w:fldChar w:fldCharType="begin"/>
      </w:r>
      <w:r>
        <w:instrText xml:space="preserve"> INCLUDEPICTURE "/var/folders/wn/wl94gnnj02q877kxqsl87rgc0000gn/T/com.microsoft.Word/WebArchiveCopyPasteTempFiles/page2image53305664" \* MERGEFORMATINET </w:instrText>
      </w:r>
      <w:r>
        <w:fldChar w:fldCharType="end"/>
      </w:r>
      <w:r>
        <w:rPr>
          <w:noProof/>
          <w:color w:val="0D0D0D" w:themeColor="text1" w:themeTint="F2"/>
        </w:rPr>
        <w:drawing>
          <wp:anchor distT="0" distB="0" distL="114300" distR="114300" simplePos="0" relativeHeight="251661312" behindDoc="0" locked="0" layoutInCell="1" allowOverlap="1" wp14:anchorId="6DF7F7C1" wp14:editId="787C8AD9">
            <wp:simplePos x="0" y="0"/>
            <wp:positionH relativeFrom="column">
              <wp:posOffset>-123825</wp:posOffset>
            </wp:positionH>
            <wp:positionV relativeFrom="paragraph">
              <wp:posOffset>118745</wp:posOffset>
            </wp:positionV>
            <wp:extent cx="3117215" cy="4167505"/>
            <wp:effectExtent l="0" t="0" r="0" b="0"/>
            <wp:wrapSquare wrapText="bothSides"/>
            <wp:docPr id="5" name="Imagem 5" descr="Uma imagem com exterior,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exterior, pesso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2A53">
        <w:rPr>
          <w:color w:val="0D0D0D" w:themeColor="text1" w:themeTint="F2"/>
        </w:rPr>
        <w:t>Descobriu</w:t>
      </w:r>
      <w:r>
        <w:rPr>
          <w:color w:val="0D0D0D" w:themeColor="text1" w:themeTint="F2"/>
        </w:rPr>
        <w:t xml:space="preserve"> assim,</w:t>
      </w:r>
      <w:r w:rsidRPr="00642A53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que </w:t>
      </w:r>
      <w:r w:rsidRPr="00642A53">
        <w:rPr>
          <w:color w:val="0D0D0D" w:themeColor="text1" w:themeTint="F2"/>
        </w:rPr>
        <w:t>e</w:t>
      </w:r>
      <w:r>
        <w:rPr>
          <w:color w:val="0D0D0D" w:themeColor="text1" w:themeTint="F2"/>
        </w:rPr>
        <w:t>ste povo</w:t>
      </w:r>
      <w:r w:rsidRPr="00642A53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possui</w:t>
      </w:r>
      <w:r w:rsidRPr="00642A53">
        <w:rPr>
          <w:color w:val="0D0D0D" w:themeColor="text1" w:themeTint="F2"/>
        </w:rPr>
        <w:t xml:space="preserve"> redes </w:t>
      </w:r>
      <w:r>
        <w:rPr>
          <w:color w:val="0D0D0D" w:themeColor="text1" w:themeTint="F2"/>
        </w:rPr>
        <w:t>de</w:t>
      </w:r>
      <w:r w:rsidRPr="00642A53">
        <w:rPr>
          <w:color w:val="0D0D0D" w:themeColor="text1" w:themeTint="F2"/>
        </w:rPr>
        <w:t xml:space="preserve"> </w:t>
      </w:r>
      <w:r w:rsidR="00D552BD">
        <w:rPr>
          <w:color w:val="0D0D0D" w:themeColor="text1" w:themeTint="F2"/>
        </w:rPr>
        <w:t>contactos</w:t>
      </w:r>
      <w:r w:rsidRPr="00642A53">
        <w:rPr>
          <w:color w:val="0D0D0D" w:themeColor="text1" w:themeTint="F2"/>
        </w:rPr>
        <w:t xml:space="preserve"> até 200</w:t>
      </w:r>
      <w:r w:rsidR="00D552BD">
        <w:rPr>
          <w:color w:val="0D0D0D" w:themeColor="text1" w:themeTint="F2"/>
        </w:rPr>
        <w:t xml:space="preserve"> </w:t>
      </w:r>
      <w:r w:rsidRPr="00642A53">
        <w:rPr>
          <w:color w:val="0D0D0D" w:themeColor="text1" w:themeTint="F2"/>
        </w:rPr>
        <w:t>km de distância</w:t>
      </w:r>
      <w:r w:rsidR="00D552BD">
        <w:rPr>
          <w:color w:val="0D0D0D" w:themeColor="text1" w:themeTint="F2"/>
        </w:rPr>
        <w:t>,</w:t>
      </w:r>
      <w:r w:rsidRPr="00642A53">
        <w:rPr>
          <w:color w:val="0D0D0D" w:themeColor="text1" w:themeTint="F2"/>
        </w:rPr>
        <w:t xml:space="preserve"> com entendimento mútuo</w:t>
      </w:r>
      <w:r>
        <w:rPr>
          <w:color w:val="0D0D0D" w:themeColor="text1" w:themeTint="F2"/>
        </w:rPr>
        <w:t xml:space="preserve"> em que, em</w:t>
      </w:r>
      <w:r w:rsidRPr="00642A53">
        <w:rPr>
          <w:color w:val="0D0D0D" w:themeColor="text1" w:themeTint="F2"/>
        </w:rPr>
        <w:t xml:space="preserve"> caso</w:t>
      </w:r>
      <w:r>
        <w:rPr>
          <w:color w:val="0D0D0D" w:themeColor="text1" w:themeTint="F2"/>
        </w:rPr>
        <w:t xml:space="preserve"> de</w:t>
      </w:r>
      <w:r w:rsidRPr="00642A53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necessidade</w:t>
      </w:r>
      <w:r w:rsidRPr="00642A53">
        <w:rPr>
          <w:color w:val="0D0D0D" w:themeColor="text1" w:themeTint="F2"/>
        </w:rPr>
        <w:t xml:space="preserve">, </w:t>
      </w:r>
      <w:r>
        <w:rPr>
          <w:color w:val="0D0D0D" w:themeColor="text1" w:themeTint="F2"/>
        </w:rPr>
        <w:t>se entreajudam</w:t>
      </w:r>
      <w:r w:rsidRPr="00642A53">
        <w:rPr>
          <w:color w:val="0D0D0D" w:themeColor="text1" w:themeTint="F2"/>
        </w:rPr>
        <w:t>.</w:t>
      </w:r>
    </w:p>
    <w:p w14:paraId="3595DA5D" w14:textId="21E0A4EA" w:rsidR="00C2455F" w:rsidRDefault="00C2455F" w:rsidP="007D6B6A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09728E" wp14:editId="2373708B">
                <wp:simplePos x="0" y="0"/>
                <wp:positionH relativeFrom="column">
                  <wp:posOffset>-59690</wp:posOffset>
                </wp:positionH>
                <wp:positionV relativeFrom="paragraph">
                  <wp:posOffset>1870710</wp:posOffset>
                </wp:positionV>
                <wp:extent cx="3052445" cy="403860"/>
                <wp:effectExtent l="0" t="0" r="0" b="254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445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C986E" w14:textId="77777777" w:rsidR="00C2455F" w:rsidRPr="002A257E" w:rsidRDefault="00C2455F" w:rsidP="00C2455F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</w:pPr>
                            <w:r w:rsidRPr="002A257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Figura </w:t>
                            </w:r>
                            <w:r w:rsidRPr="002A257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2A257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Figura \* ARABIC </w:instrText>
                            </w:r>
                            <w:r w:rsidRPr="002A257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3</w:t>
                            </w:r>
                            <w:r w:rsidRPr="002A257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2A257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- </w:t>
                            </w:r>
                            <w:r w:rsidRPr="002A257E">
                              <w:rPr>
                                <w:i w:val="0"/>
                                <w:iCs w:val="0"/>
                              </w:rPr>
                              <w:t>O falecido Chu!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</w:t>
                            </w:r>
                            <w:r w:rsidRPr="002A257E">
                              <w:rPr>
                                <w:i w:val="0"/>
                                <w:iCs w:val="0"/>
                              </w:rPr>
                              <w:t xml:space="preserve"> n!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a. N</w:t>
                            </w:r>
                            <w:r w:rsidRPr="002A257E">
                              <w:rPr>
                                <w:i w:val="0"/>
                                <w:iCs w:val="0"/>
                              </w:rPr>
                              <w:t>a década de 1970, tinha 25 parceiros de troca de presentes dos bosquímanos em todo o deserto do Kalahari. Fonte: Balter,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Pr="002A257E">
                              <w:rPr>
                                <w:i w:val="0"/>
                                <w:iCs w:val="0"/>
                              </w:rPr>
                              <w:t>2010.</w:t>
                            </w:r>
                          </w:p>
                          <w:p w14:paraId="136099A4" w14:textId="77777777" w:rsidR="00C2455F" w:rsidRPr="00002020" w:rsidRDefault="00C2455F" w:rsidP="00C2455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728E" id="Caixa de Texto 6" o:spid="_x0000_s1028" type="#_x0000_t202" style="position:absolute;left:0;text-align:left;margin-left:-4.7pt;margin-top:147.3pt;width:240.35pt;height:31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" stroked="f">
                <v:textbox inset="0,0,0,0">
                  <w:txbxContent>
                    <w:p w14:paraId="57AC986E" w14:textId="77777777" w:rsidR="00C2455F" w:rsidRPr="002A257E" w:rsidRDefault="00C2455F" w:rsidP="00C2455F">
                      <w:pPr>
                        <w:pStyle w:val="Legenda"/>
                        <w:rPr>
                          <w:b/>
                          <w:bCs/>
                          <w:i w:val="0"/>
                          <w:iCs w:val="0"/>
                        </w:rPr>
                      </w:pPr>
                      <w:r w:rsidRPr="002A257E">
                        <w:rPr>
                          <w:b/>
                          <w:bCs/>
                          <w:i w:val="0"/>
                          <w:iCs w:val="0"/>
                        </w:rPr>
                        <w:t xml:space="preserve">Figura </w:t>
                      </w:r>
                      <w:r w:rsidRPr="002A257E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2A257E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Figura \* ARABIC </w:instrText>
                      </w:r>
                      <w:r w:rsidRPr="002A257E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3</w:t>
                      </w:r>
                      <w:r w:rsidRPr="002A257E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2A257E">
                        <w:rPr>
                          <w:b/>
                          <w:bCs/>
                          <w:i w:val="0"/>
                          <w:iCs w:val="0"/>
                        </w:rPr>
                        <w:t xml:space="preserve"> - </w:t>
                      </w:r>
                      <w:r w:rsidRPr="002A257E">
                        <w:rPr>
                          <w:i w:val="0"/>
                          <w:iCs w:val="0"/>
                        </w:rPr>
                        <w:t xml:space="preserve">O falecido </w:t>
                      </w:r>
                      <w:proofErr w:type="spellStart"/>
                      <w:r w:rsidRPr="002A257E">
                        <w:rPr>
                          <w:i w:val="0"/>
                          <w:iCs w:val="0"/>
                        </w:rPr>
                        <w:t>Chu!</w:t>
                      </w:r>
                      <w:r>
                        <w:rPr>
                          <w:i w:val="0"/>
                          <w:iCs w:val="0"/>
                        </w:rPr>
                        <w:t>o</w:t>
                      </w:r>
                      <w:proofErr w:type="spellEnd"/>
                      <w:r w:rsidRPr="002A257E"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 w:rsidRPr="002A257E">
                        <w:rPr>
                          <w:i w:val="0"/>
                          <w:iCs w:val="0"/>
                        </w:rPr>
                        <w:t>n!</w:t>
                      </w:r>
                      <w:r>
                        <w:rPr>
                          <w:i w:val="0"/>
                          <w:iCs w:val="0"/>
                        </w:rPr>
                        <w:t>a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>. N</w:t>
                      </w:r>
                      <w:r w:rsidRPr="002A257E">
                        <w:rPr>
                          <w:i w:val="0"/>
                          <w:iCs w:val="0"/>
                        </w:rPr>
                        <w:t>a década de 1970, tinha 25 parceiros de troca de presentes dos bosquímanos em todo o deserto do Kalahari. Fonte: Balter,</w:t>
                      </w:r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r w:rsidRPr="002A257E">
                        <w:rPr>
                          <w:i w:val="0"/>
                          <w:iCs w:val="0"/>
                        </w:rPr>
                        <w:t>2010.</w:t>
                      </w:r>
                    </w:p>
                    <w:p w14:paraId="136099A4" w14:textId="77777777" w:rsidR="00C2455F" w:rsidRPr="00002020" w:rsidRDefault="00C2455F" w:rsidP="00C2455F">
                      <w:pPr>
                        <w:pStyle w:val="Legenda"/>
                        <w:rPr>
                          <w:b/>
                          <w:bCs/>
                          <w:noProof/>
                          <w:color w:val="0D0D0D" w:themeColor="text1" w:themeTint="F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0D0D0D" w:themeColor="text1" w:themeTint="F2"/>
        </w:rPr>
        <w:t>E</w:t>
      </w:r>
      <w:r w:rsidRPr="00642A53">
        <w:rPr>
          <w:color w:val="0D0D0D" w:themeColor="text1" w:themeTint="F2"/>
        </w:rPr>
        <w:t>s</w:t>
      </w:r>
      <w:r>
        <w:rPr>
          <w:color w:val="0D0D0D" w:themeColor="text1" w:themeTint="F2"/>
        </w:rPr>
        <w:t>t</w:t>
      </w:r>
      <w:r w:rsidRPr="00642A53">
        <w:rPr>
          <w:color w:val="0D0D0D" w:themeColor="text1" w:themeTint="F2"/>
        </w:rPr>
        <w:t>e foi o seu trabalho original e</w:t>
      </w:r>
      <w:r>
        <w:rPr>
          <w:color w:val="0D0D0D" w:themeColor="text1" w:themeTint="F2"/>
        </w:rPr>
        <w:t>,</w:t>
      </w:r>
      <w:r w:rsidRPr="00642A53">
        <w:rPr>
          <w:color w:val="0D0D0D" w:themeColor="text1" w:themeTint="F2"/>
        </w:rPr>
        <w:t xml:space="preserve"> desde então tem estudado o </w:t>
      </w:r>
      <w:r w:rsidR="00D552BD">
        <w:rPr>
          <w:color w:val="0D0D0D" w:themeColor="text1" w:themeTint="F2"/>
        </w:rPr>
        <w:t>funcionamento</w:t>
      </w:r>
      <w:r w:rsidRPr="00642A53">
        <w:rPr>
          <w:color w:val="0D0D0D" w:themeColor="text1" w:themeTint="F2"/>
        </w:rPr>
        <w:t xml:space="preserve"> </w:t>
      </w:r>
      <w:r w:rsidR="00D552BD">
        <w:rPr>
          <w:color w:val="0D0D0D" w:themeColor="text1" w:themeTint="F2"/>
        </w:rPr>
        <w:t>d</w:t>
      </w:r>
      <w:r w:rsidRPr="00642A53">
        <w:rPr>
          <w:color w:val="0D0D0D" w:themeColor="text1" w:themeTint="F2"/>
        </w:rPr>
        <w:t>as redes</w:t>
      </w:r>
      <w:r>
        <w:rPr>
          <w:color w:val="0D0D0D" w:themeColor="text1" w:themeTint="F2"/>
        </w:rPr>
        <w:t xml:space="preserve"> sociais dessas comunidades.</w:t>
      </w:r>
      <w:r w:rsidRPr="00642A53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A</w:t>
      </w:r>
      <w:r w:rsidRPr="00642A53">
        <w:rPr>
          <w:color w:val="0D0D0D" w:themeColor="text1" w:themeTint="F2"/>
        </w:rPr>
        <w:t xml:space="preserve">s mudanças nas pessoas à medida que se acomodam, recebem telemóveis e até se conectam à internet. </w:t>
      </w:r>
      <w:r>
        <w:rPr>
          <w:rFonts w:eastAsiaTheme="minorHAnsi"/>
          <w:color w:val="0D0D0D" w:themeColor="text1" w:themeTint="F2"/>
          <w:lang w:eastAsia="en-US"/>
        </w:rPr>
        <w:t>C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oncentra-se nas redes de </w:t>
      </w:r>
      <w:r>
        <w:rPr>
          <w:rFonts w:eastAsiaTheme="minorHAnsi"/>
          <w:color w:val="0D0D0D" w:themeColor="text1" w:themeTint="F2"/>
          <w:lang w:eastAsia="en-US"/>
        </w:rPr>
        <w:t>contactos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social para reduzir o risco, à medida que os bosquímanos passam de caçadores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642A53">
        <w:rPr>
          <w:rFonts w:eastAsiaTheme="minorHAnsi"/>
          <w:color w:val="0D0D0D" w:themeColor="text1" w:themeTint="F2"/>
          <w:lang w:eastAsia="en-US"/>
        </w:rPr>
        <w:t>recolectores para uma economia mista. </w:t>
      </w:r>
    </w:p>
    <w:p w14:paraId="50E6EF09" w14:textId="2EE2FB65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642A53">
        <w:rPr>
          <w:color w:val="0D0D0D" w:themeColor="text1" w:themeTint="F2"/>
        </w:rPr>
        <w:t>O segundo local de trabalho de campo de Wiessner</w:t>
      </w:r>
      <w:r>
        <w:rPr>
          <w:color w:val="0D0D0D" w:themeColor="text1" w:themeTint="F2"/>
        </w:rPr>
        <w:t xml:space="preserve">, </w:t>
      </w:r>
      <w:r w:rsidRPr="00642A53">
        <w:rPr>
          <w:color w:val="0D0D0D" w:themeColor="text1" w:themeTint="F2"/>
        </w:rPr>
        <w:t xml:space="preserve">está entre </w:t>
      </w:r>
      <w:r>
        <w:rPr>
          <w:color w:val="0D0D0D" w:themeColor="text1" w:themeTint="F2"/>
        </w:rPr>
        <w:t>os</w:t>
      </w:r>
      <w:r w:rsidRPr="00642A53">
        <w:rPr>
          <w:color w:val="0D0D0D" w:themeColor="text1" w:themeTint="F2"/>
        </w:rPr>
        <w:t xml:space="preserve"> Enga da Papua-Nova Guiné, onde também </w:t>
      </w:r>
      <w:r>
        <w:rPr>
          <w:color w:val="0D0D0D" w:themeColor="text1" w:themeTint="F2"/>
        </w:rPr>
        <w:t>realizou</w:t>
      </w:r>
      <w:r w:rsidRPr="00642A53">
        <w:rPr>
          <w:color w:val="0D0D0D" w:themeColor="text1" w:themeTint="F2"/>
        </w:rPr>
        <w:t xml:space="preserve"> 30 anos de pesquisa etno-histórica, sobre intercâmbio</w:t>
      </w:r>
      <w:r w:rsidR="00D552BD">
        <w:rPr>
          <w:color w:val="0D0D0D" w:themeColor="text1" w:themeTint="F2"/>
        </w:rPr>
        <w:t>s culturais</w:t>
      </w:r>
      <w:r w:rsidRPr="00642A53">
        <w:rPr>
          <w:color w:val="0D0D0D" w:themeColor="text1" w:themeTint="F2"/>
        </w:rPr>
        <w:t xml:space="preserve">, rituais e guerra. </w:t>
      </w:r>
      <w:r>
        <w:fldChar w:fldCharType="begin"/>
      </w:r>
      <w:r>
        <w:instrText xml:space="preserve"> INCLUDEPICTURE "/var/folders/wn/wl94gnnj02q877kxqsl87rgc0000gn/T/com.microsoft.Word/WebArchiveCopyPasteTempFiles/enga-20120928-original1.jpeg?quality=70&amp;strip=info&amp;w=620" \* MERGEFORMATINET </w:instrText>
      </w:r>
      <w:r>
        <w:fldChar w:fldCharType="end"/>
      </w:r>
    </w:p>
    <w:p w14:paraId="0697C656" w14:textId="70DD9D20" w:rsidR="00C2455F" w:rsidRDefault="00C2455F" w:rsidP="00D552BD">
      <w:pPr>
        <w:spacing w:line="360" w:lineRule="auto"/>
        <w:ind w:firstLine="708"/>
        <w:jc w:val="both"/>
        <w:rPr>
          <w:color w:val="0D0D0D" w:themeColor="text1" w:themeTint="F2"/>
        </w:rPr>
      </w:pPr>
      <w:r w:rsidRPr="00642A53">
        <w:rPr>
          <w:rFonts w:eastAsiaTheme="minorHAnsi"/>
          <w:color w:val="0D0D0D" w:themeColor="text1" w:themeTint="F2"/>
          <w:lang w:eastAsia="en-US"/>
        </w:rPr>
        <w:lastRenderedPageBreak/>
        <w:t xml:space="preserve">O trabalho realizado entre os Enga de Papua-Nova Guiné </w:t>
      </w:r>
      <w:r w:rsidR="00D552BD">
        <w:rPr>
          <w:rFonts w:eastAsiaTheme="minorHAnsi"/>
          <w:color w:val="0D0D0D" w:themeColor="text1" w:themeTint="F2"/>
          <w:lang w:eastAsia="en-US"/>
        </w:rPr>
        <w:t xml:space="preserve">explora </w:t>
      </w:r>
      <w:r w:rsidRPr="00642A53">
        <w:rPr>
          <w:rFonts w:eastAsiaTheme="minorHAnsi"/>
          <w:color w:val="0D0D0D" w:themeColor="text1" w:themeTint="F2"/>
          <w:lang w:eastAsia="en-US"/>
        </w:rPr>
        <w:t>de que forma os novos recursos e inovações tecnológicas adotados do mundo exterior, como telemóveis, armas de alta potência e transportes modernos, perturbam as instituições com valores morais tradicionais, e de que forma essas novas instituições de cooperação são estabelecidas para colocar ordem no caos</w:t>
      </w:r>
      <w:r>
        <w:rPr>
          <w:color w:val="0D0D0D" w:themeColor="text1" w:themeTint="F2"/>
        </w:rPr>
        <w:t>.</w:t>
      </w:r>
    </w:p>
    <w:p w14:paraId="07A07FDA" w14:textId="77777777" w:rsidR="00C2455F" w:rsidRDefault="00C2455F" w:rsidP="00C2455F">
      <w:pPr>
        <w:spacing w:line="360" w:lineRule="auto"/>
        <w:ind w:firstLine="708"/>
        <w:jc w:val="both"/>
        <w:rPr>
          <w:color w:val="0D0D0D" w:themeColor="text1" w:themeTint="F2"/>
        </w:rPr>
      </w:pPr>
      <w:r w:rsidRPr="00191A9A">
        <w:rPr>
          <w:color w:val="0D0D0D" w:themeColor="text1" w:themeTint="F2"/>
        </w:rPr>
        <w:t>Embora</w:t>
      </w:r>
      <w:r>
        <w:rPr>
          <w:color w:val="0D0D0D" w:themeColor="text1" w:themeTint="F2"/>
        </w:rPr>
        <w:t xml:space="preserve"> Polly </w:t>
      </w:r>
      <w:r w:rsidRPr="00191A9A">
        <w:rPr>
          <w:color w:val="0D0D0D" w:themeColor="text1" w:themeTint="F2"/>
        </w:rPr>
        <w:t xml:space="preserve">não tivesse planeado </w:t>
      </w:r>
      <w:r>
        <w:rPr>
          <w:color w:val="0D0D0D" w:themeColor="text1" w:themeTint="F2"/>
        </w:rPr>
        <w:t xml:space="preserve">realizar investigação neste local </w:t>
      </w:r>
      <w:r w:rsidRPr="00191A9A">
        <w:rPr>
          <w:color w:val="0D0D0D" w:themeColor="text1" w:themeTint="F2"/>
        </w:rPr>
        <w:t xml:space="preserve">aproveitou </w:t>
      </w:r>
      <w:r>
        <w:rPr>
          <w:color w:val="0D0D0D" w:themeColor="text1" w:themeTint="F2"/>
        </w:rPr>
        <w:t xml:space="preserve">as </w:t>
      </w:r>
      <w:r w:rsidRPr="00191A9A">
        <w:rPr>
          <w:color w:val="0D0D0D" w:themeColor="text1" w:themeTint="F2"/>
        </w:rPr>
        <w:t>circunstâncias para lançar a próxima fase d</w:t>
      </w:r>
      <w:r>
        <w:rPr>
          <w:color w:val="0D0D0D" w:themeColor="text1" w:themeTint="F2"/>
        </w:rPr>
        <w:t xml:space="preserve">a </w:t>
      </w:r>
      <w:r w:rsidRPr="00191A9A">
        <w:rPr>
          <w:color w:val="0D0D0D" w:themeColor="text1" w:themeTint="F2"/>
        </w:rPr>
        <w:t>sua carreira</w:t>
      </w:r>
      <w:r>
        <w:rPr>
          <w:color w:val="0D0D0D" w:themeColor="text1" w:themeTint="F2"/>
        </w:rPr>
        <w:t xml:space="preserve"> –</w:t>
      </w:r>
      <w:r w:rsidRPr="00191A9A">
        <w:rPr>
          <w:color w:val="0D0D0D" w:themeColor="text1" w:themeTint="F2"/>
        </w:rPr>
        <w:t xml:space="preserve"> um projeto de história oral </w:t>
      </w:r>
      <w:r>
        <w:rPr>
          <w:color w:val="0D0D0D" w:themeColor="text1" w:themeTint="F2"/>
        </w:rPr>
        <w:t xml:space="preserve">com duração </w:t>
      </w:r>
      <w:r w:rsidRPr="00191A9A">
        <w:rPr>
          <w:color w:val="0D0D0D" w:themeColor="text1" w:themeTint="F2"/>
        </w:rPr>
        <w:t>de 10 anos, com</w:t>
      </w:r>
      <w:r>
        <w:rPr>
          <w:color w:val="0D0D0D" w:themeColor="text1" w:themeTint="F2"/>
        </w:rPr>
        <w:t xml:space="preserve"> </w:t>
      </w:r>
      <w:r w:rsidRPr="00191A9A">
        <w:rPr>
          <w:color w:val="0D0D0D" w:themeColor="text1" w:themeTint="F2"/>
        </w:rPr>
        <w:t>anciãos de 110 tribos Enga, que cobriram sete gerações da história Enga. Mais uma vez</w:t>
      </w:r>
      <w:r>
        <w:rPr>
          <w:color w:val="0D0D0D" w:themeColor="text1" w:themeTint="F2"/>
        </w:rPr>
        <w:t>,</w:t>
      </w:r>
      <w:r w:rsidRPr="00191A9A">
        <w:rPr>
          <w:color w:val="0D0D0D" w:themeColor="text1" w:themeTint="F2"/>
        </w:rPr>
        <w:t xml:space="preserve"> estava envolvid</w:t>
      </w:r>
      <w:r>
        <w:rPr>
          <w:color w:val="0D0D0D" w:themeColor="text1" w:themeTint="F2"/>
        </w:rPr>
        <w:t>a</w:t>
      </w:r>
      <w:r w:rsidRPr="00191A9A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n</w:t>
      </w:r>
      <w:r w:rsidRPr="00191A9A">
        <w:rPr>
          <w:color w:val="0D0D0D" w:themeColor="text1" w:themeTint="F2"/>
        </w:rPr>
        <w:t>um projeto que usava o passado e o presente para</w:t>
      </w:r>
      <w:r>
        <w:rPr>
          <w:color w:val="0D0D0D" w:themeColor="text1" w:themeTint="F2"/>
        </w:rPr>
        <w:t xml:space="preserve"> trocas de informação (Balter, 2010, p.745).</w:t>
      </w:r>
    </w:p>
    <w:p w14:paraId="723FB672" w14:textId="00E1C2B3" w:rsidR="00C2455F" w:rsidRDefault="007D6B6A" w:rsidP="007D6B6A">
      <w:pPr>
        <w:spacing w:line="360" w:lineRule="auto"/>
        <w:jc w:val="both"/>
        <w:rPr>
          <w:color w:val="0D0D0D" w:themeColor="text1" w:themeTint="F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C9BD16" wp14:editId="0433B106">
                <wp:simplePos x="0" y="0"/>
                <wp:positionH relativeFrom="column">
                  <wp:posOffset>38735</wp:posOffset>
                </wp:positionH>
                <wp:positionV relativeFrom="paragraph">
                  <wp:posOffset>4383508</wp:posOffset>
                </wp:positionV>
                <wp:extent cx="5271770" cy="204470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770" cy="204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C968F" w14:textId="77777777" w:rsidR="00C2455F" w:rsidRPr="00D6227D" w:rsidRDefault="00C2455F" w:rsidP="00C2455F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 w:rsidRPr="00D6227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Figura </w:t>
                            </w:r>
                            <w:r w:rsidRPr="00D6227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D6227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Figura \* ARABIC </w:instrText>
                            </w:r>
                            <w:r w:rsidRPr="00D6227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Pr="00D6227D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4</w:t>
                            </w:r>
                            <w:r w:rsidRPr="00D6227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D6227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–</w:t>
                            </w:r>
                            <w:r w:rsidRPr="00D6227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Chefes</w:t>
                            </w:r>
                            <w:r w:rsidRPr="00D6227D">
                              <w:rPr>
                                <w:i w:val="0"/>
                                <w:iCs w:val="0"/>
                              </w:rPr>
                              <w:t xml:space="preserve"> da aldeia tribal de Enga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. Fonte: Wiessner, 2012.</w:t>
                            </w:r>
                          </w:p>
                          <w:p w14:paraId="2AE8A8B8" w14:textId="77777777" w:rsidR="00C2455F" w:rsidRPr="00D6227D" w:rsidRDefault="00C2455F" w:rsidP="00C2455F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9BD16" id="Caixa de Texto 16" o:spid="_x0000_s1029" type="#_x0000_t202" style="position:absolute;left:0;text-align:left;margin-left:3.05pt;margin-top:345.15pt;width:415.1pt;height:16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" stroked="f">
                <v:textbox inset="0,0,0,0">
                  <w:txbxContent>
                    <w:p w14:paraId="31BC968F" w14:textId="77777777" w:rsidR="00C2455F" w:rsidRPr="00D6227D" w:rsidRDefault="00C2455F" w:rsidP="00C2455F">
                      <w:pPr>
                        <w:pStyle w:val="Legenda"/>
                        <w:rPr>
                          <w:b/>
                          <w:bCs/>
                        </w:rPr>
                      </w:pPr>
                      <w:r w:rsidRPr="00D6227D">
                        <w:rPr>
                          <w:b/>
                          <w:bCs/>
                          <w:i w:val="0"/>
                          <w:iCs w:val="0"/>
                        </w:rPr>
                        <w:t xml:space="preserve">Figura </w:t>
                      </w:r>
                      <w:r w:rsidRPr="00D6227D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D6227D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Figura \* ARABIC </w:instrText>
                      </w:r>
                      <w:r w:rsidRPr="00D6227D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Pr="00D6227D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4</w:t>
                      </w:r>
                      <w:r w:rsidRPr="00D6227D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D6227D">
                        <w:rPr>
                          <w:b/>
                          <w:bCs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–</w:t>
                      </w:r>
                      <w:r w:rsidRPr="00D6227D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Chefes</w:t>
                      </w:r>
                      <w:r w:rsidRPr="00D6227D">
                        <w:rPr>
                          <w:i w:val="0"/>
                          <w:iCs w:val="0"/>
                        </w:rPr>
                        <w:t xml:space="preserve"> da aldeia tribal de Enga</w:t>
                      </w:r>
                      <w:r>
                        <w:rPr>
                          <w:i w:val="0"/>
                          <w:iCs w:val="0"/>
                        </w:rPr>
                        <w:t>. Fonte: Wiessner, 2012.</w:t>
                      </w:r>
                    </w:p>
                    <w:p w14:paraId="2AE8A8B8" w14:textId="77777777" w:rsidR="00C2455F" w:rsidRPr="00D6227D" w:rsidRDefault="00C2455F" w:rsidP="00C2455F">
                      <w:pPr>
                        <w:pStyle w:val="Legenda"/>
                        <w:rPr>
                          <w:b/>
                          <w:bCs/>
                          <w:i w:val="0"/>
                          <w:iCs w:val="0"/>
                          <w:color w:val="0D0D0D" w:themeColor="text1" w:themeTint="F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F8A5B21" wp14:editId="7060180B">
            <wp:simplePos x="0" y="0"/>
            <wp:positionH relativeFrom="column">
              <wp:posOffset>38735</wp:posOffset>
            </wp:positionH>
            <wp:positionV relativeFrom="paragraph">
              <wp:posOffset>309038</wp:posOffset>
            </wp:positionV>
            <wp:extent cx="5271770" cy="3870325"/>
            <wp:effectExtent l="0" t="0" r="0" b="3175"/>
            <wp:wrapSquare wrapText="bothSides"/>
            <wp:docPr id="15" name="Imagem 15" descr="Uma imagem com pessoa, exterior, terra, gru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pessoa, exterior, terra, grup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" t="2234" r="1172" b="5786"/>
                    <a:stretch/>
                  </pic:blipFill>
                  <pic:spPr bwMode="auto">
                    <a:xfrm>
                      <a:off x="0" y="0"/>
                      <a:ext cx="5271770" cy="387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55F">
        <w:rPr>
          <w:color w:val="0D0D0D" w:themeColor="text1" w:themeTint="F2"/>
        </w:rPr>
        <w:br/>
      </w:r>
      <w:r w:rsidR="00C2455F">
        <w:rPr>
          <w:color w:val="0D0D0D" w:themeColor="text1" w:themeTint="F2"/>
        </w:rPr>
        <w:br/>
      </w:r>
      <w:r w:rsidR="00C2455F">
        <w:rPr>
          <w:color w:val="0D0D0D" w:themeColor="text1" w:themeTint="F2"/>
        </w:rPr>
        <w:br/>
      </w:r>
      <w:r w:rsidR="00C2455F">
        <w:rPr>
          <w:color w:val="0D0D0D" w:themeColor="text1" w:themeTint="F2"/>
        </w:rPr>
        <w:tab/>
      </w:r>
      <w:r w:rsidR="00C2455F" w:rsidRPr="00642A53">
        <w:rPr>
          <w:color w:val="0D0D0D" w:themeColor="text1" w:themeTint="F2"/>
        </w:rPr>
        <w:t>Para entender o sentido social por trás dos conflitos entre os clãs, Wiessner, passou 13 anos a morar com os Enga</w:t>
      </w:r>
      <w:r w:rsidR="00C2455F">
        <w:rPr>
          <w:color w:val="0D0D0D" w:themeColor="text1" w:themeTint="F2"/>
        </w:rPr>
        <w:t xml:space="preserve"> e</w:t>
      </w:r>
      <w:r w:rsidR="00C2455F" w:rsidRPr="00642A53">
        <w:rPr>
          <w:color w:val="0D0D0D" w:themeColor="text1" w:themeTint="F2"/>
        </w:rPr>
        <w:t xml:space="preserve"> explic</w:t>
      </w:r>
      <w:r w:rsidR="00C2455F">
        <w:rPr>
          <w:color w:val="0D0D0D" w:themeColor="text1" w:themeTint="F2"/>
        </w:rPr>
        <w:t>ou</w:t>
      </w:r>
      <w:r w:rsidR="00C2455F" w:rsidRPr="00642A53">
        <w:rPr>
          <w:color w:val="0D0D0D" w:themeColor="text1" w:themeTint="F2"/>
        </w:rPr>
        <w:t xml:space="preserve"> que eles sempre foram um povo bélico, mas que, durante dois períodos, os conflitos internos foram agravados. O primeiro foi pré-colonial, com a introdução do plantio da batata-doce, há aproximadamente 350 ou 400 anos atrás. A atividade levou a profundas modificações na organização social dos Enga. Segundo a </w:t>
      </w:r>
      <w:r w:rsidR="00C2455F" w:rsidRPr="00642A53">
        <w:rPr>
          <w:color w:val="0D0D0D" w:themeColor="text1" w:themeTint="F2"/>
        </w:rPr>
        <w:lastRenderedPageBreak/>
        <w:t>autora, essa foi a primeira vez em que o povo teve acesso a um excedente de produção.</w:t>
      </w:r>
      <w:r w:rsidR="00C2455F">
        <w:rPr>
          <w:rFonts w:eastAsiaTheme="minorHAnsi"/>
          <w:color w:val="0D0D0D" w:themeColor="text1" w:themeTint="F2"/>
          <w:lang w:eastAsia="en-US"/>
        </w:rPr>
        <w:t xml:space="preserve"> </w:t>
      </w:r>
      <w:r w:rsidR="00C2455F" w:rsidRPr="00642A53">
        <w:rPr>
          <w:color w:val="0D0D0D" w:themeColor="text1" w:themeTint="F2"/>
        </w:rPr>
        <w:t xml:space="preserve">De facto, poderia ser um estímulo para o convívio pacífico, mas pelo contrário, incentivou a competição por mais </w:t>
      </w:r>
      <w:r w:rsidR="00C2455F">
        <w:rPr>
          <w:color w:val="0D0D0D" w:themeColor="text1" w:themeTint="F2"/>
        </w:rPr>
        <w:t xml:space="preserve">poder </w:t>
      </w:r>
      <w:r w:rsidR="00C2455F" w:rsidRPr="00642A53">
        <w:rPr>
          <w:color w:val="0D0D0D" w:themeColor="text1" w:themeTint="F2"/>
        </w:rPr>
        <w:t>e riqueza. As guerras foram o meio encontrado para tentar resolver as diferenças na distribuição dos recursos. </w:t>
      </w:r>
    </w:p>
    <w:p w14:paraId="11473604" w14:textId="77777777" w:rsidR="00C2455F" w:rsidRDefault="00C2455F" w:rsidP="00C2455F">
      <w:pPr>
        <w:spacing w:line="360" w:lineRule="auto"/>
        <w:ind w:firstLine="708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Após algumas </w:t>
      </w:r>
      <w:r w:rsidRPr="00A36A4B">
        <w:rPr>
          <w:color w:val="0D0D0D" w:themeColor="text1" w:themeTint="F2"/>
        </w:rPr>
        <w:t xml:space="preserve">décadas </w:t>
      </w:r>
      <w:r>
        <w:rPr>
          <w:color w:val="0D0D0D" w:themeColor="text1" w:themeTint="F2"/>
        </w:rPr>
        <w:t>a estudar</w:t>
      </w:r>
      <w:r w:rsidRPr="00A36A4B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este povo </w:t>
      </w:r>
      <w:r w:rsidRPr="00A36A4B">
        <w:rPr>
          <w:color w:val="0D0D0D" w:themeColor="text1" w:themeTint="F2"/>
        </w:rPr>
        <w:t xml:space="preserve">Enga, Wiessner observou uma profunda mudança no conhecimento </w:t>
      </w:r>
      <w:r>
        <w:rPr>
          <w:color w:val="0D0D0D" w:themeColor="text1" w:themeTint="F2"/>
        </w:rPr>
        <w:t xml:space="preserve">da </w:t>
      </w:r>
      <w:r w:rsidRPr="00A36A4B">
        <w:rPr>
          <w:color w:val="0D0D0D" w:themeColor="text1" w:themeTint="F2"/>
        </w:rPr>
        <w:t>tradiçã</w:t>
      </w:r>
      <w:r>
        <w:rPr>
          <w:color w:val="0D0D0D" w:themeColor="text1" w:themeTint="F2"/>
        </w:rPr>
        <w:t>o,</w:t>
      </w:r>
      <w:r w:rsidRPr="00A36A4B">
        <w:rPr>
          <w:color w:val="0D0D0D" w:themeColor="text1" w:themeTint="F2"/>
        </w:rPr>
        <w:t xml:space="preserve"> cultura e história. O primeiro contato d</w:t>
      </w:r>
      <w:r>
        <w:rPr>
          <w:color w:val="0D0D0D" w:themeColor="text1" w:themeTint="F2"/>
        </w:rPr>
        <w:t>os</w:t>
      </w:r>
      <w:r w:rsidRPr="00A36A4B">
        <w:rPr>
          <w:color w:val="0D0D0D" w:themeColor="text1" w:themeTint="F2"/>
        </w:rPr>
        <w:t xml:space="preserve"> Enga com ocidentais</w:t>
      </w:r>
      <w:r>
        <w:rPr>
          <w:color w:val="0D0D0D" w:themeColor="text1" w:themeTint="F2"/>
        </w:rPr>
        <w:t xml:space="preserve"> </w:t>
      </w:r>
      <w:r w:rsidRPr="00A36A4B">
        <w:rPr>
          <w:color w:val="0D0D0D" w:themeColor="text1" w:themeTint="F2"/>
        </w:rPr>
        <w:t xml:space="preserve">ocorreu na década de 1950, e com </w:t>
      </w:r>
      <w:r>
        <w:rPr>
          <w:color w:val="0D0D0D" w:themeColor="text1" w:themeTint="F2"/>
        </w:rPr>
        <w:t xml:space="preserve">ele </w:t>
      </w:r>
      <w:r w:rsidRPr="00A36A4B">
        <w:rPr>
          <w:color w:val="0D0D0D" w:themeColor="text1" w:themeTint="F2"/>
        </w:rPr>
        <w:t>veio uma rápida mudança</w:t>
      </w:r>
      <w:r>
        <w:rPr>
          <w:color w:val="0D0D0D" w:themeColor="text1" w:themeTint="F2"/>
        </w:rPr>
        <w:t xml:space="preserve"> tanto na</w:t>
      </w:r>
      <w:r w:rsidRPr="00A36A4B">
        <w:rPr>
          <w:color w:val="0D0D0D" w:themeColor="text1" w:themeTint="F2"/>
        </w:rPr>
        <w:t xml:space="preserve"> história</w:t>
      </w:r>
      <w:r>
        <w:rPr>
          <w:color w:val="0D0D0D" w:themeColor="text1" w:themeTint="F2"/>
        </w:rPr>
        <w:t>,</w:t>
      </w:r>
      <w:r w:rsidRPr="00A36A4B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como nas suas tradições. O </w:t>
      </w:r>
      <w:r w:rsidRPr="00A36A4B">
        <w:rPr>
          <w:color w:val="0D0D0D" w:themeColor="text1" w:themeTint="F2"/>
        </w:rPr>
        <w:t>namoro, casamento</w:t>
      </w:r>
      <w:r>
        <w:rPr>
          <w:color w:val="0D0D0D" w:themeColor="text1" w:themeTint="F2"/>
        </w:rPr>
        <w:t>s,</w:t>
      </w:r>
      <w:r w:rsidRPr="00A36A4B">
        <w:rPr>
          <w:color w:val="0D0D0D" w:themeColor="text1" w:themeTint="F2"/>
        </w:rPr>
        <w:t xml:space="preserve"> relações homem-mulher, </w:t>
      </w:r>
      <w:r>
        <w:rPr>
          <w:color w:val="0D0D0D" w:themeColor="text1" w:themeTint="F2"/>
        </w:rPr>
        <w:t xml:space="preserve">e </w:t>
      </w:r>
      <w:r w:rsidRPr="00A36A4B">
        <w:rPr>
          <w:color w:val="0D0D0D" w:themeColor="text1" w:themeTint="F2"/>
        </w:rPr>
        <w:t>até guerra e pa</w:t>
      </w:r>
      <w:r>
        <w:rPr>
          <w:color w:val="0D0D0D" w:themeColor="text1" w:themeTint="F2"/>
        </w:rPr>
        <w:t xml:space="preserve">z </w:t>
      </w:r>
      <w:r w:rsidRPr="00A36A4B">
        <w:rPr>
          <w:color w:val="0D0D0D" w:themeColor="text1" w:themeTint="F2"/>
        </w:rPr>
        <w:t>começaram a assumir novas características, eliminando rapidamente o antigo</w:t>
      </w:r>
      <w:r>
        <w:rPr>
          <w:color w:val="0D0D0D" w:themeColor="text1" w:themeTint="F2"/>
        </w:rPr>
        <w:t xml:space="preserve"> (Dressler, 2010).</w:t>
      </w:r>
    </w:p>
    <w:p w14:paraId="73F00201" w14:textId="2DDCFFB2" w:rsidR="00C2455F" w:rsidRPr="00A36A4B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rFonts w:eastAsiaTheme="minorHAnsi"/>
          <w:color w:val="0D0D0D" w:themeColor="text1" w:themeTint="F2"/>
          <w:lang w:eastAsia="en-US"/>
        </w:rPr>
        <w:t>A antropóloga o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bserva </w:t>
      </w:r>
      <w:r>
        <w:rPr>
          <w:rFonts w:eastAsiaTheme="minorHAnsi"/>
          <w:color w:val="0D0D0D" w:themeColor="text1" w:themeTint="F2"/>
          <w:lang w:eastAsia="en-US"/>
        </w:rPr>
        <w:t xml:space="preserve">assim que, </w:t>
      </w:r>
      <w:r w:rsidRPr="00642A53">
        <w:rPr>
          <w:rFonts w:eastAsiaTheme="minorHAnsi"/>
          <w:color w:val="0D0D0D" w:themeColor="text1" w:themeTint="F2"/>
          <w:lang w:eastAsia="en-US"/>
        </w:rPr>
        <w:t>entender o comportamento básico destas pequenas sociedades é realmente necessário para se compreender a evolução de algumas coisas como o conflito de cooperação que permitiu o surgimento de sociedades e de maiores</w:t>
      </w:r>
      <w:r>
        <w:rPr>
          <w:rFonts w:eastAsiaTheme="minorHAnsi"/>
          <w:color w:val="0D0D0D" w:themeColor="text1" w:themeTint="F2"/>
          <w:lang w:eastAsia="en-US"/>
        </w:rPr>
        <w:t xml:space="preserve"> produções</w:t>
      </w:r>
      <w:r w:rsidRPr="00642A53">
        <w:rPr>
          <w:rFonts w:eastAsiaTheme="minorHAnsi"/>
          <w:color w:val="0D0D0D" w:themeColor="text1" w:themeTint="F2"/>
          <w:lang w:eastAsia="en-US"/>
        </w:rPr>
        <w:t>.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642A53">
        <w:rPr>
          <w:rFonts w:eastAsiaTheme="minorHAnsi"/>
          <w:color w:val="0D0D0D" w:themeColor="text1" w:themeTint="F2"/>
          <w:lang w:eastAsia="en-US"/>
        </w:rPr>
        <w:t>Também há muito interesse nas sociedades de pequena escala, po</w:t>
      </w:r>
      <w:r>
        <w:rPr>
          <w:rFonts w:eastAsiaTheme="minorHAnsi"/>
          <w:color w:val="0D0D0D" w:themeColor="text1" w:themeTint="F2"/>
          <w:lang w:eastAsia="en-US"/>
        </w:rPr>
        <w:t>is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não se sabe por quanto tempo elas estarão aqui, </w:t>
      </w:r>
      <w:r w:rsidR="00D552BD">
        <w:rPr>
          <w:rFonts w:eastAsiaTheme="minorHAnsi"/>
          <w:color w:val="0D0D0D" w:themeColor="text1" w:themeTint="F2"/>
          <w:lang w:eastAsia="en-US"/>
        </w:rPr>
        <w:t>uma vez que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estão a ser rapidamente </w:t>
      </w:r>
      <w:r w:rsidR="00D552BD">
        <w:rPr>
          <w:rFonts w:eastAsiaTheme="minorHAnsi"/>
          <w:color w:val="0D0D0D" w:themeColor="text1" w:themeTint="F2"/>
          <w:lang w:eastAsia="en-US"/>
        </w:rPr>
        <w:t>influenciadas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pela globalização e ética capitalista. Deste modo, procura</w:t>
      </w:r>
      <w:r>
        <w:rPr>
          <w:rFonts w:eastAsiaTheme="minorHAnsi"/>
          <w:color w:val="0D0D0D" w:themeColor="text1" w:themeTint="F2"/>
          <w:lang w:eastAsia="en-US"/>
        </w:rPr>
        <w:t>m</w:t>
      </w:r>
      <w:r w:rsidRPr="00642A53">
        <w:rPr>
          <w:rFonts w:eastAsiaTheme="minorHAnsi"/>
          <w:color w:val="0D0D0D" w:themeColor="text1" w:themeTint="F2"/>
          <w:lang w:eastAsia="en-US"/>
        </w:rPr>
        <w:t>-se alguns princípios fundamentais da sociedade (Wiessner, 2015)</w:t>
      </w:r>
      <w:r>
        <w:rPr>
          <w:rFonts w:eastAsiaTheme="minorHAnsi"/>
          <w:color w:val="0D0D0D" w:themeColor="text1" w:themeTint="F2"/>
          <w:lang w:eastAsia="en-US"/>
        </w:rPr>
        <w:t>.</w:t>
      </w:r>
    </w:p>
    <w:p w14:paraId="5989D64D" w14:textId="6AD08E49" w:rsidR="00C2455F" w:rsidRPr="003B52BD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val="en-US" w:eastAsia="en-US"/>
        </w:rPr>
      </w:pPr>
      <w:r>
        <w:rPr>
          <w:rFonts w:eastAsiaTheme="minorHAnsi"/>
          <w:color w:val="0D0D0D" w:themeColor="text1" w:themeTint="F2"/>
          <w:lang w:eastAsia="en-US"/>
        </w:rPr>
        <w:t>A s</w:t>
      </w:r>
      <w:r w:rsidRPr="00BD316B">
        <w:rPr>
          <w:rFonts w:eastAsiaTheme="minorHAnsi"/>
          <w:color w:val="0D0D0D" w:themeColor="text1" w:themeTint="F2"/>
          <w:lang w:eastAsia="en-US"/>
        </w:rPr>
        <w:t>ua pesquisa sobre</w:t>
      </w:r>
      <w:r>
        <w:rPr>
          <w:rFonts w:eastAsiaTheme="minorHAnsi"/>
          <w:color w:val="0D0D0D" w:themeColor="text1" w:themeTint="F2"/>
          <w:lang w:eastAsia="en-US"/>
        </w:rPr>
        <w:t xml:space="preserve"> estas</w:t>
      </w:r>
      <w:r w:rsidRPr="00BD316B">
        <w:rPr>
          <w:rFonts w:eastAsiaTheme="minorHAnsi"/>
          <w:color w:val="0D0D0D" w:themeColor="text1" w:themeTint="F2"/>
          <w:lang w:eastAsia="en-US"/>
        </w:rPr>
        <w:t xml:space="preserve"> redes de intercâmbio no deserto do Kalahari </w:t>
      </w:r>
      <w:r>
        <w:rPr>
          <w:rFonts w:eastAsiaTheme="minorHAnsi"/>
          <w:color w:val="0D0D0D" w:themeColor="text1" w:themeTint="F2"/>
          <w:lang w:eastAsia="en-US"/>
        </w:rPr>
        <w:t>em</w:t>
      </w:r>
      <w:r w:rsidRPr="00BD316B">
        <w:rPr>
          <w:rFonts w:eastAsiaTheme="minorHAnsi"/>
          <w:color w:val="0D0D0D" w:themeColor="text1" w:themeTint="F2"/>
          <w:lang w:eastAsia="en-US"/>
        </w:rPr>
        <w:t xml:space="preserve"> África e </w:t>
      </w:r>
      <w:r>
        <w:rPr>
          <w:rFonts w:eastAsiaTheme="minorHAnsi"/>
          <w:color w:val="0D0D0D" w:themeColor="text1" w:themeTint="F2"/>
          <w:lang w:eastAsia="en-US"/>
        </w:rPr>
        <w:t>na</w:t>
      </w:r>
      <w:r w:rsidRPr="00BD316B">
        <w:rPr>
          <w:rFonts w:eastAsiaTheme="minorHAnsi"/>
          <w:color w:val="0D0D0D" w:themeColor="text1" w:themeTint="F2"/>
          <w:lang w:eastAsia="en-US"/>
        </w:rPr>
        <w:t xml:space="preserve"> Papua</w:t>
      </w:r>
      <w:r>
        <w:rPr>
          <w:rFonts w:eastAsiaTheme="minorHAnsi"/>
          <w:color w:val="0D0D0D" w:themeColor="text1" w:themeTint="F2"/>
          <w:lang w:eastAsia="en-US"/>
        </w:rPr>
        <w:t>-</w:t>
      </w:r>
      <w:r w:rsidRPr="00BD316B">
        <w:rPr>
          <w:rFonts w:eastAsiaTheme="minorHAnsi"/>
          <w:color w:val="0D0D0D" w:themeColor="text1" w:themeTint="F2"/>
          <w:lang w:eastAsia="en-US"/>
        </w:rPr>
        <w:t>Nova Guiné forneceu aos antropólogos</w:t>
      </w:r>
      <w:r w:rsidR="00D552BD">
        <w:rPr>
          <w:rFonts w:eastAsiaTheme="minorHAnsi"/>
          <w:color w:val="0D0D0D" w:themeColor="text1" w:themeTint="F2"/>
          <w:lang w:eastAsia="en-US"/>
        </w:rPr>
        <w:t xml:space="preserve"> e arqueólogos</w:t>
      </w:r>
      <w:r w:rsidRPr="00BD316B">
        <w:rPr>
          <w:rFonts w:eastAsiaTheme="minorHAnsi"/>
          <w:color w:val="0D0D0D" w:themeColor="text1" w:themeTint="F2"/>
          <w:lang w:eastAsia="en-US"/>
        </w:rPr>
        <w:t xml:space="preserve"> alguns d</w:t>
      </w:r>
      <w:r>
        <w:rPr>
          <w:rFonts w:eastAsiaTheme="minorHAnsi"/>
          <w:color w:val="0D0D0D" w:themeColor="text1" w:themeTint="F2"/>
          <w:lang w:eastAsia="en-US"/>
        </w:rPr>
        <w:t>os</w:t>
      </w:r>
      <w:r w:rsidRPr="00BD316B">
        <w:rPr>
          <w:rFonts w:eastAsiaTheme="minorHAnsi"/>
          <w:color w:val="0D0D0D" w:themeColor="text1" w:themeTint="F2"/>
          <w:lang w:eastAsia="en-US"/>
        </w:rPr>
        <w:t xml:space="preserve"> seus melhores modelos para a evolução cultural das sociedades pré-históricas.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3B52BD">
        <w:rPr>
          <w:rFonts w:eastAsiaTheme="minorHAnsi"/>
          <w:i/>
          <w:iCs/>
          <w:color w:val="0D0D0D" w:themeColor="text1" w:themeTint="F2"/>
          <w:lang w:val="en-US" w:eastAsia="en-US"/>
        </w:rPr>
        <w:t>“It forms the basis of a lot of people’s thinking about how we became human.”</w:t>
      </w:r>
      <w:r w:rsidRPr="003B52BD">
        <w:rPr>
          <w:rFonts w:eastAsiaTheme="minorHAnsi"/>
          <w:color w:val="0D0D0D" w:themeColor="text1" w:themeTint="F2"/>
          <w:lang w:val="en-US" w:eastAsia="en-US"/>
        </w:rPr>
        <w:t xml:space="preserve"> diz a antropóloga Alison Brooks, da George Washington</w:t>
      </w:r>
      <w:r w:rsidR="00D552BD">
        <w:rPr>
          <w:rFonts w:eastAsiaTheme="minorHAnsi"/>
          <w:color w:val="0D0D0D" w:themeColor="text1" w:themeTint="F2"/>
          <w:lang w:val="en-US" w:eastAsia="en-US"/>
        </w:rPr>
        <w:t xml:space="preserve"> University</w:t>
      </w:r>
      <w:r w:rsidRPr="003B52BD">
        <w:rPr>
          <w:rFonts w:eastAsiaTheme="minorHAnsi"/>
          <w:color w:val="0D0D0D" w:themeColor="text1" w:themeTint="F2"/>
          <w:lang w:val="en-US" w:eastAsia="en-US"/>
        </w:rPr>
        <w:t>, Washington, DC.</w:t>
      </w:r>
    </w:p>
    <w:p w14:paraId="17EF1E38" w14:textId="77777777" w:rsidR="00C2455F" w:rsidRPr="008B40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3B52BD">
        <w:rPr>
          <w:rFonts w:eastAsiaTheme="minorHAnsi"/>
          <w:color w:val="0D0D0D" w:themeColor="text1" w:themeTint="F2"/>
          <w:lang w:val="en-US" w:eastAsia="en-US"/>
        </w:rPr>
        <w:t xml:space="preserve"> </w:t>
      </w:r>
      <w:r>
        <w:rPr>
          <w:rFonts w:eastAsiaTheme="minorHAnsi"/>
          <w:color w:val="0D0D0D" w:themeColor="text1" w:themeTint="F2"/>
          <w:lang w:val="en-US" w:eastAsia="en-US"/>
        </w:rPr>
        <w:t>T</w:t>
      </w:r>
      <w:r w:rsidRPr="00B91559">
        <w:rPr>
          <w:rFonts w:eastAsiaTheme="minorHAnsi"/>
          <w:color w:val="0D0D0D" w:themeColor="text1" w:themeTint="F2"/>
          <w:lang w:val="en-US" w:eastAsia="en-US"/>
        </w:rPr>
        <w:t>ambém o arqueólogo Clive Gamble, de Royal Holloway, da Universidade de Londres</w:t>
      </w:r>
      <w:r>
        <w:rPr>
          <w:rFonts w:eastAsiaTheme="minorHAnsi"/>
          <w:color w:val="0D0D0D" w:themeColor="text1" w:themeTint="F2"/>
          <w:lang w:val="en-US" w:eastAsia="en-US"/>
        </w:rPr>
        <w:t xml:space="preserve"> acrescenta:</w:t>
      </w:r>
      <w:r w:rsidRPr="00B91559">
        <w:rPr>
          <w:rFonts w:eastAsiaTheme="minorHAnsi"/>
          <w:color w:val="0D0D0D" w:themeColor="text1" w:themeTint="F2"/>
          <w:lang w:val="en-US" w:eastAsia="en-US"/>
        </w:rPr>
        <w:t xml:space="preserve"> </w:t>
      </w:r>
      <w:r w:rsidRPr="00B91559">
        <w:rPr>
          <w:rFonts w:eastAsiaTheme="minorHAnsi"/>
          <w:i/>
          <w:iCs/>
          <w:color w:val="0D0D0D" w:themeColor="text1" w:themeTint="F2"/>
          <w:lang w:val="en-US" w:eastAsia="en-US"/>
        </w:rPr>
        <w:t>“Take away Polly’s insights, and our view of the social world of our Paleolithic ancestors would contract back to the scale of the cave.”</w:t>
      </w:r>
      <w:r w:rsidRPr="00B91559">
        <w:rPr>
          <w:rFonts w:eastAsiaTheme="minorHAnsi"/>
          <w:color w:val="0D0D0D" w:themeColor="text1" w:themeTint="F2"/>
          <w:lang w:val="en-US" w:eastAsia="en-US"/>
        </w:rPr>
        <w:t xml:space="preserve"> </w:t>
      </w:r>
      <w:r>
        <w:rPr>
          <w:rFonts w:eastAsiaTheme="minorHAnsi"/>
          <w:color w:val="0D0D0D" w:themeColor="text1" w:themeTint="F2"/>
          <w:lang w:val="en-US" w:eastAsia="en-US"/>
        </w:rPr>
        <w:t xml:space="preserve"> </w:t>
      </w:r>
      <w:r w:rsidRPr="008B405F">
        <w:rPr>
          <w:rFonts w:eastAsiaTheme="minorHAnsi"/>
          <w:color w:val="0D0D0D" w:themeColor="text1" w:themeTint="F2"/>
          <w:lang w:eastAsia="en-US"/>
        </w:rPr>
        <w:t>(Balter, 2010, p.743)</w:t>
      </w:r>
    </w:p>
    <w:p w14:paraId="4988CE6F" w14:textId="77777777" w:rsidR="00C2455F" w:rsidRDefault="00C2455F" w:rsidP="00C2455F">
      <w:pPr>
        <w:spacing w:line="360" w:lineRule="auto"/>
        <w:ind w:firstLine="708"/>
        <w:jc w:val="both"/>
        <w:rPr>
          <w:color w:val="0D0D0D" w:themeColor="text1" w:themeTint="F2"/>
        </w:rPr>
      </w:pPr>
      <w:r w:rsidRPr="00642A53">
        <w:rPr>
          <w:rFonts w:eastAsiaTheme="minorHAnsi"/>
          <w:color w:val="0D0D0D" w:themeColor="text1" w:themeTint="F2"/>
          <w:lang w:eastAsia="en-US"/>
        </w:rPr>
        <w:t xml:space="preserve">Em Enga, Polly Wiessner foi também fundadora de uma organização sem fins lucrativos. Construiu o </w:t>
      </w:r>
      <w:r w:rsidRPr="003D42B6">
        <w:rPr>
          <w:rFonts w:eastAsiaTheme="minorHAnsi"/>
          <w:color w:val="0D0D0D" w:themeColor="text1" w:themeTint="F2"/>
          <w:lang w:eastAsia="en-US"/>
        </w:rPr>
        <w:t>Tradition and Transition Fund</w:t>
      </w:r>
      <w:r>
        <w:rPr>
          <w:rFonts w:eastAsiaTheme="minorHAnsi"/>
          <w:color w:val="0D0D0D" w:themeColor="text1" w:themeTint="F2"/>
          <w:lang w:eastAsia="en-US"/>
        </w:rPr>
        <w:t xml:space="preserve">, </w:t>
      </w:r>
      <w:r w:rsidRPr="00642A53">
        <w:rPr>
          <w:color w:val="0D0D0D" w:themeColor="text1" w:themeTint="F2"/>
        </w:rPr>
        <w:t xml:space="preserve">para manter vivo o conhecimento do património cultural. </w:t>
      </w:r>
    </w:p>
    <w:p w14:paraId="2038C279" w14:textId="29553321" w:rsidR="00A17B40" w:rsidRPr="00A17B40" w:rsidRDefault="00C2455F" w:rsidP="00A17B40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642A53">
        <w:rPr>
          <w:color w:val="0D0D0D" w:themeColor="text1" w:themeTint="F2"/>
        </w:rPr>
        <w:t xml:space="preserve">Esta é igualmente uma organização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que atende às necessidades atuais das populações que ela estuda: </w:t>
      </w:r>
      <w:r>
        <w:rPr>
          <w:rFonts w:eastAsiaTheme="minorHAnsi"/>
          <w:color w:val="0D0D0D" w:themeColor="text1" w:themeTint="F2"/>
          <w:lang w:eastAsia="en-US"/>
        </w:rPr>
        <w:tab/>
      </w:r>
      <w:r>
        <w:rPr>
          <w:rFonts w:eastAsiaTheme="minorHAnsi"/>
          <w:color w:val="0D0D0D" w:themeColor="text1" w:themeTint="F2"/>
          <w:lang w:eastAsia="en-US"/>
        </w:rPr>
        <w:br/>
      </w:r>
      <w:r w:rsidRPr="00A17B40">
        <w:rPr>
          <w:rFonts w:eastAsiaTheme="minorHAnsi"/>
          <w:color w:val="0D0D0D" w:themeColor="text1" w:themeTint="F2"/>
          <w:lang w:eastAsia="en-US"/>
        </w:rPr>
        <w:t>– Segurança alimentar para os bosquímanos do deserto de Kalahari;</w:t>
      </w:r>
    </w:p>
    <w:p w14:paraId="450137CC" w14:textId="77777777" w:rsidR="00C2455F" w:rsidRPr="00A17B40" w:rsidRDefault="00C2455F" w:rsidP="00C2455F">
      <w:pPr>
        <w:spacing w:line="360" w:lineRule="auto"/>
        <w:jc w:val="both"/>
        <w:rPr>
          <w:rFonts w:eastAsiaTheme="minorHAnsi"/>
          <w:color w:val="0D0D0D" w:themeColor="text1" w:themeTint="F2"/>
          <w:lang w:eastAsia="en-US"/>
        </w:rPr>
      </w:pPr>
      <w:r w:rsidRPr="00A17B40">
        <w:rPr>
          <w:rFonts w:eastAsiaTheme="minorHAnsi"/>
          <w:color w:val="0D0D0D" w:themeColor="text1" w:themeTint="F2"/>
          <w:lang w:eastAsia="en-US"/>
        </w:rPr>
        <w:t>– Construção de um centro de pesquisa, o Enga Take Anda ou “casa do conhecimento tradicional” em Wabag, na província de Enga, na Papua Nova Guiné.</w:t>
      </w:r>
    </w:p>
    <w:p w14:paraId="5AC6770F" w14:textId="77777777" w:rsidR="00C2455F" w:rsidRPr="00A17B40" w:rsidRDefault="00C2455F" w:rsidP="00C2455F">
      <w:pPr>
        <w:spacing w:line="360" w:lineRule="auto"/>
        <w:jc w:val="both"/>
        <w:rPr>
          <w:rFonts w:eastAsiaTheme="minorHAnsi"/>
          <w:b/>
          <w:bCs/>
          <w:color w:val="0D0D0D" w:themeColor="text1" w:themeTint="F2"/>
          <w:lang w:eastAsia="en-US"/>
        </w:rPr>
      </w:pPr>
    </w:p>
    <w:p w14:paraId="0AD24E26" w14:textId="77777777" w:rsidR="00C2455F" w:rsidRPr="00642A53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rFonts w:eastAsiaTheme="minorHAnsi"/>
          <w:noProof/>
          <w:color w:val="0D0D0D" w:themeColor="text1" w:themeTint="F2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4D7FA346" wp14:editId="34A780DC">
            <wp:simplePos x="0" y="0"/>
            <wp:positionH relativeFrom="column">
              <wp:posOffset>-141605</wp:posOffset>
            </wp:positionH>
            <wp:positionV relativeFrom="paragraph">
              <wp:posOffset>102550</wp:posOffset>
            </wp:positionV>
            <wp:extent cx="3110230" cy="2067560"/>
            <wp:effectExtent l="0" t="0" r="1270" b="2540"/>
            <wp:wrapSquare wrapText="bothSides"/>
            <wp:docPr id="3" name="Imagem 3" descr="Uma imagem com exterior, árvore, relva,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exterior, árvore, relva, céu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2A53">
        <w:rPr>
          <w:rFonts w:eastAsiaTheme="minorHAnsi"/>
          <w:color w:val="0D0D0D" w:themeColor="text1" w:themeTint="F2"/>
          <w:lang w:eastAsia="en-US"/>
        </w:rPr>
        <w:t>O Enga Take Anda, está atualmente integrado na educação cultural em todas as escolas da província de Enga com materiais educacionais produzidos p</w:t>
      </w:r>
      <w:r>
        <w:rPr>
          <w:rFonts w:eastAsiaTheme="minorHAnsi"/>
          <w:color w:val="0D0D0D" w:themeColor="text1" w:themeTint="F2"/>
          <w:lang w:eastAsia="en-US"/>
        </w:rPr>
        <w:t>ela própria</w:t>
      </w:r>
      <w:r w:rsidRPr="00642A53">
        <w:rPr>
          <w:rFonts w:eastAsiaTheme="minorHAnsi"/>
          <w:color w:val="0D0D0D" w:themeColor="text1" w:themeTint="F2"/>
          <w:lang w:eastAsia="en-US"/>
        </w:rPr>
        <w:t>.</w:t>
      </w:r>
    </w:p>
    <w:p w14:paraId="410CB729" w14:textId="5DEF7197" w:rsidR="00C2455F" w:rsidRDefault="00C2455F" w:rsidP="00C2455F">
      <w:pPr>
        <w:spacing w:line="360" w:lineRule="auto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735E4" wp14:editId="44AB279F">
                <wp:simplePos x="0" y="0"/>
                <wp:positionH relativeFrom="column">
                  <wp:posOffset>-82550</wp:posOffset>
                </wp:positionH>
                <wp:positionV relativeFrom="paragraph">
                  <wp:posOffset>983348</wp:posOffset>
                </wp:positionV>
                <wp:extent cx="2990850" cy="375920"/>
                <wp:effectExtent l="0" t="0" r="6350" b="508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375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B7CE6" w14:textId="77777777" w:rsidR="00C2455F" w:rsidRPr="00312AE1" w:rsidRDefault="00C2455F" w:rsidP="00C2455F">
                            <w:pPr>
                              <w:pStyle w:val="Caption"/>
                              <w:rPr>
                                <w:i w:val="0"/>
                                <w:iCs w:val="0"/>
                              </w:rPr>
                            </w:pPr>
                            <w:r w:rsidRPr="00312AE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Figura </w:t>
                            </w:r>
                            <w:r w:rsidRPr="00312AE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12AE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Figura \* ARABIC </w:instrText>
                            </w:r>
                            <w:r w:rsidRPr="00312AE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5</w:t>
                            </w:r>
                            <w:r w:rsidRPr="00312AE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12AE1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-</w:t>
                            </w:r>
                            <w:r w:rsidRPr="00312AE1">
                              <w:rPr>
                                <w:i w:val="0"/>
                                <w:iCs w:val="0"/>
                              </w:rPr>
                              <w:t xml:space="preserve"> A inauguração do centro Enga Take Anda. Fonte: Dressler, 2010.</w:t>
                            </w:r>
                          </w:p>
                          <w:p w14:paraId="051359E0" w14:textId="77777777" w:rsidR="00C2455F" w:rsidRPr="00404A68" w:rsidRDefault="00C2455F" w:rsidP="00C2455F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color w:val="0D0D0D" w:themeColor="text1" w:themeTint="F2"/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735E4" id="Caixa de Texto 10" o:spid="_x0000_s1030" type="#_x0000_t202" style="position:absolute;left:0;text-align:left;margin-left:-6.5pt;margin-top:77.45pt;width:235.5pt;height:2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" stroked="f">
                <v:textbox inset="0,0,0,0">
                  <w:txbxContent>
                    <w:p w14:paraId="419B7CE6" w14:textId="77777777" w:rsidR="00C2455F" w:rsidRPr="00312AE1" w:rsidRDefault="00C2455F" w:rsidP="00C2455F">
                      <w:pPr>
                        <w:pStyle w:val="Legenda"/>
                        <w:rPr>
                          <w:i w:val="0"/>
                          <w:iCs w:val="0"/>
                        </w:rPr>
                      </w:pPr>
                      <w:r w:rsidRPr="00312AE1">
                        <w:rPr>
                          <w:b/>
                          <w:bCs/>
                          <w:i w:val="0"/>
                          <w:iCs w:val="0"/>
                        </w:rPr>
                        <w:t xml:space="preserve">Figura </w:t>
                      </w:r>
                      <w:r w:rsidRPr="00312AE1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12AE1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Figura \* ARABIC </w:instrText>
                      </w:r>
                      <w:r w:rsidRPr="00312AE1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5</w:t>
                      </w:r>
                      <w:r w:rsidRPr="00312AE1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12AE1">
                        <w:rPr>
                          <w:b/>
                          <w:bCs/>
                          <w:i w:val="0"/>
                          <w:iCs w:val="0"/>
                        </w:rPr>
                        <w:t xml:space="preserve"> -</w:t>
                      </w:r>
                      <w:r w:rsidRPr="00312AE1">
                        <w:rPr>
                          <w:i w:val="0"/>
                          <w:iCs w:val="0"/>
                        </w:rPr>
                        <w:t xml:space="preserve"> A inauguração do centro Enga Take Anda. Fonte: Dressler, 2010.</w:t>
                      </w:r>
                    </w:p>
                    <w:p w14:paraId="051359E0" w14:textId="77777777" w:rsidR="00C2455F" w:rsidRPr="00404A68" w:rsidRDefault="00C2455F" w:rsidP="00C2455F">
                      <w:pPr>
                        <w:pStyle w:val="Legenda"/>
                        <w:rPr>
                          <w:rFonts w:eastAsiaTheme="minorHAnsi"/>
                          <w:noProof/>
                          <w:color w:val="0D0D0D" w:themeColor="text1" w:themeTint="F2"/>
                          <w:lang w:eastAsia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42A53">
        <w:rPr>
          <w:rFonts w:eastAsiaTheme="minorHAnsi"/>
          <w:color w:val="0D0D0D" w:themeColor="text1" w:themeTint="F2"/>
          <w:lang w:eastAsia="en-US"/>
        </w:rPr>
        <w:t>Em ambos os seus lugares de estudo, Polly Wiessner faz trabalho científico</w:t>
      </w:r>
      <w:r>
        <w:rPr>
          <w:rFonts w:eastAsiaTheme="minorHAnsi"/>
          <w:color w:val="0D0D0D" w:themeColor="text1" w:themeTint="F2"/>
          <w:lang w:eastAsia="en-US"/>
        </w:rPr>
        <w:t xml:space="preserve"> e </w:t>
      </w:r>
      <w:r w:rsidRPr="00642A53">
        <w:rPr>
          <w:rFonts w:eastAsiaTheme="minorHAnsi"/>
          <w:color w:val="0D0D0D" w:themeColor="text1" w:themeTint="F2"/>
          <w:lang w:eastAsia="en-US"/>
        </w:rPr>
        <w:t>vai todos os anos durante alguns meses acompanhar o trabalho.</w:t>
      </w:r>
    </w:p>
    <w:p w14:paraId="1FDB71F1" w14:textId="77777777" w:rsidR="00C2455F" w:rsidRPr="00AC50BF" w:rsidRDefault="00C2455F" w:rsidP="00C2455F">
      <w:pPr>
        <w:spacing w:line="360" w:lineRule="auto"/>
        <w:jc w:val="both"/>
        <w:rPr>
          <w:rFonts w:eastAsiaTheme="minorHAnsi"/>
          <w:color w:val="0D0D0D" w:themeColor="text1" w:themeTint="F2"/>
          <w:lang w:eastAsia="en-US"/>
        </w:rPr>
      </w:pPr>
      <w:r>
        <w:rPr>
          <w:rFonts w:eastAsiaTheme="minorHAnsi"/>
          <w:noProof/>
          <w:color w:val="0D0D0D" w:themeColor="text1" w:themeTint="F2"/>
          <w:lang w:eastAsia="en-US"/>
        </w:rPr>
        <w:drawing>
          <wp:anchor distT="0" distB="0" distL="114300" distR="114300" simplePos="0" relativeHeight="251665408" behindDoc="0" locked="0" layoutInCell="1" allowOverlap="1" wp14:anchorId="751BD6A6" wp14:editId="4806A0FB">
            <wp:simplePos x="0" y="0"/>
            <wp:positionH relativeFrom="column">
              <wp:posOffset>2448560</wp:posOffset>
            </wp:positionH>
            <wp:positionV relativeFrom="paragraph">
              <wp:posOffset>199076</wp:posOffset>
            </wp:positionV>
            <wp:extent cx="3112135" cy="1905635"/>
            <wp:effectExtent l="0" t="0" r="0" b="0"/>
            <wp:wrapSquare wrapText="bothSides"/>
            <wp:docPr id="9" name="Imagem 9" descr="Uma imagem com chão, interior, teto, galer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chão, interior, teto, galeri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F006B" w14:textId="77777777" w:rsidR="00C2455F" w:rsidRPr="0072224D" w:rsidRDefault="00C2455F" w:rsidP="00C2455F">
      <w:pPr>
        <w:spacing w:line="360" w:lineRule="auto"/>
        <w:jc w:val="both"/>
        <w:rPr>
          <w:rFonts w:eastAsiaTheme="minorHAnsi"/>
          <w:i/>
          <w:iCs/>
          <w:color w:val="0D0D0D" w:themeColor="text1" w:themeTint="F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5A8EA2" wp14:editId="4A1EA156">
                <wp:simplePos x="0" y="0"/>
                <wp:positionH relativeFrom="column">
                  <wp:posOffset>2498090</wp:posOffset>
                </wp:positionH>
                <wp:positionV relativeFrom="paragraph">
                  <wp:posOffset>2030730</wp:posOffset>
                </wp:positionV>
                <wp:extent cx="2691765" cy="635"/>
                <wp:effectExtent l="0" t="0" r="635" b="1206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6A0151" w14:textId="77777777" w:rsidR="00C2455F" w:rsidRPr="00AC50BF" w:rsidRDefault="00C2455F" w:rsidP="00C2455F">
                            <w:pPr>
                              <w:pStyle w:val="Caption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0D0D0D" w:themeColor="text1" w:themeTint="F2"/>
                                <w:lang w:eastAsia="en-US"/>
                              </w:rPr>
                            </w:pPr>
                            <w:r w:rsidRPr="0029643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Figura </w:t>
                            </w:r>
                            <w:r w:rsidRPr="0029643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29643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Figura \* ARABIC </w:instrText>
                            </w:r>
                            <w:r w:rsidRPr="0029643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6</w:t>
                            </w:r>
                            <w:r w:rsidRPr="0029643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29643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-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G</w:t>
                            </w:r>
                            <w:r w:rsidRPr="0029643F">
                              <w:rPr>
                                <w:i w:val="0"/>
                                <w:iCs w:val="0"/>
                              </w:rPr>
                              <w:t>aleria principal do centro Enga Take Anda.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Fonte: Dressler, 2010.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A8EA2" id="Caixa de Texto 11" o:spid="_x0000_s1031" type="#_x0000_t202" style="position:absolute;left:0;text-align:left;margin-left:196.7pt;margin-top:159.9pt;width:211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" stroked="f">
                <v:textbox style="mso-fit-shape-to-text:t" inset="0,0,0,0">
                  <w:txbxContent>
                    <w:p w14:paraId="066A0151" w14:textId="77777777" w:rsidR="00C2455F" w:rsidRPr="00AC50BF" w:rsidRDefault="00C2455F" w:rsidP="00C2455F">
                      <w:pPr>
                        <w:pStyle w:val="Legenda"/>
                        <w:rPr>
                          <w:rFonts w:eastAsiaTheme="minorHAnsi"/>
                          <w:i w:val="0"/>
                          <w:iCs w:val="0"/>
                          <w:noProof/>
                          <w:color w:val="0D0D0D" w:themeColor="text1" w:themeTint="F2"/>
                          <w:lang w:eastAsia="en-US"/>
                        </w:rPr>
                      </w:pPr>
                      <w:r w:rsidRPr="0029643F">
                        <w:rPr>
                          <w:b/>
                          <w:bCs/>
                          <w:i w:val="0"/>
                          <w:iCs w:val="0"/>
                        </w:rPr>
                        <w:t xml:space="preserve">Figura </w:t>
                      </w:r>
                      <w:r w:rsidRPr="0029643F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29643F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Figura \* ARABIC </w:instrText>
                      </w:r>
                      <w:r w:rsidRPr="0029643F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6</w:t>
                      </w:r>
                      <w:r w:rsidRPr="0029643F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29643F">
                        <w:rPr>
                          <w:b/>
                          <w:bCs/>
                          <w:i w:val="0"/>
                          <w:iCs w:val="0"/>
                        </w:rPr>
                        <w:t xml:space="preserve"> -</w:t>
                      </w:r>
                      <w:r>
                        <w:rPr>
                          <w:i w:val="0"/>
                          <w:iCs w:val="0"/>
                        </w:rPr>
                        <w:t xml:space="preserve"> G</w:t>
                      </w:r>
                      <w:r w:rsidRPr="0029643F">
                        <w:rPr>
                          <w:i w:val="0"/>
                          <w:iCs w:val="0"/>
                        </w:rPr>
                        <w:t>aleria principal do centro Enga Take Anda.</w:t>
                      </w:r>
                      <w:r>
                        <w:rPr>
                          <w:i w:val="0"/>
                          <w:iCs w:val="0"/>
                        </w:rPr>
                        <w:t xml:space="preserve"> Fonte: Dressler, 2010.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42B6">
        <w:rPr>
          <w:rFonts w:eastAsiaTheme="minorHAnsi"/>
          <w:color w:val="0D0D0D" w:themeColor="text1" w:themeTint="F2"/>
          <w:lang w:val="en-US" w:eastAsia="en-US"/>
        </w:rPr>
        <w:t xml:space="preserve">Quando </w:t>
      </w:r>
      <w:r w:rsidRPr="00F552E8">
        <w:rPr>
          <w:rFonts w:eastAsiaTheme="minorHAnsi"/>
          <w:color w:val="0D0D0D" w:themeColor="text1" w:themeTint="F2"/>
          <w:lang w:val="en-US" w:eastAsia="en-US"/>
        </w:rPr>
        <w:t>lhe perguntam</w:t>
      </w:r>
      <w:r w:rsidRPr="003D42B6">
        <w:rPr>
          <w:rFonts w:eastAsiaTheme="minorHAnsi"/>
          <w:color w:val="0D0D0D" w:themeColor="text1" w:themeTint="F2"/>
          <w:lang w:val="en-US" w:eastAsia="en-US"/>
        </w:rPr>
        <w:t xml:space="preserve"> o que a leva a cantos tão remotos do </w:t>
      </w:r>
      <w:r w:rsidRPr="00F552E8">
        <w:rPr>
          <w:rFonts w:eastAsiaTheme="minorHAnsi"/>
          <w:color w:val="0D0D0D" w:themeColor="text1" w:themeTint="F2"/>
          <w:lang w:val="en-US" w:eastAsia="en-US"/>
        </w:rPr>
        <w:t>planeta</w:t>
      </w:r>
      <w:r w:rsidRPr="003D42B6">
        <w:rPr>
          <w:rFonts w:eastAsiaTheme="minorHAnsi"/>
          <w:color w:val="0D0D0D" w:themeColor="text1" w:themeTint="F2"/>
          <w:lang w:val="en-US" w:eastAsia="en-US"/>
        </w:rPr>
        <w:t>, diz</w:t>
      </w:r>
      <w:r>
        <w:rPr>
          <w:rFonts w:eastAsiaTheme="minorHAnsi"/>
          <w:color w:val="0D0D0D" w:themeColor="text1" w:themeTint="F2"/>
          <w:lang w:val="en-US" w:eastAsia="en-US"/>
        </w:rPr>
        <w:t xml:space="preserve">: </w:t>
      </w:r>
      <w:r w:rsidRPr="00F552E8">
        <w:rPr>
          <w:rFonts w:eastAsiaTheme="minorHAnsi"/>
          <w:color w:val="0D0D0D" w:themeColor="text1" w:themeTint="F2"/>
          <w:lang w:val="en-US" w:eastAsia="en-US"/>
        </w:rPr>
        <w:t>“</w:t>
      </w:r>
      <w:r w:rsidRPr="00AC50BF">
        <w:rPr>
          <w:rFonts w:eastAsiaTheme="minorHAnsi"/>
          <w:i/>
          <w:iCs/>
          <w:color w:val="0D0D0D" w:themeColor="text1" w:themeTint="F2"/>
          <w:lang w:val="en-US" w:eastAsia="en-US"/>
        </w:rPr>
        <w:t>It’s long</w:t>
      </w:r>
      <w:r w:rsidRPr="00F552E8">
        <w:rPr>
          <w:rFonts w:eastAsiaTheme="minorHAnsi"/>
          <w:i/>
          <w:iCs/>
          <w:color w:val="0D0D0D" w:themeColor="text1" w:themeTint="F2"/>
          <w:lang w:val="en-US" w:eastAsia="en-US"/>
        </w:rPr>
        <w:t>-term friendships and understanding what people in other cultures face in their lives, how they cope and adapt in this rapidly changing world</w:t>
      </w:r>
      <w:r>
        <w:rPr>
          <w:rFonts w:eastAsiaTheme="minorHAnsi"/>
          <w:i/>
          <w:iCs/>
          <w:color w:val="0D0D0D" w:themeColor="text1" w:themeTint="F2"/>
          <w:lang w:val="en-US" w:eastAsia="en-US"/>
        </w:rPr>
        <w:t xml:space="preserve"> </w:t>
      </w:r>
      <w:r w:rsidRPr="00AC50BF">
        <w:rPr>
          <w:rFonts w:eastAsiaTheme="minorHAnsi"/>
          <w:i/>
          <w:iCs/>
          <w:color w:val="0D0D0D" w:themeColor="text1" w:themeTint="F2"/>
          <w:lang w:val="en-US" w:eastAsia="en-US"/>
        </w:rPr>
        <w:t>that intrigues</w:t>
      </w:r>
      <w:r>
        <w:rPr>
          <w:rFonts w:eastAsiaTheme="minorHAnsi"/>
          <w:i/>
          <w:iCs/>
          <w:color w:val="0D0D0D" w:themeColor="text1" w:themeTint="F2"/>
          <w:lang w:val="en-US" w:eastAsia="en-US"/>
        </w:rPr>
        <w:t xml:space="preserve"> me</w:t>
      </w:r>
      <w:r w:rsidRPr="00AC50BF">
        <w:rPr>
          <w:rFonts w:eastAsiaTheme="minorHAnsi"/>
          <w:i/>
          <w:iCs/>
          <w:color w:val="0D0D0D" w:themeColor="text1" w:themeTint="F2"/>
          <w:lang w:val="en-US" w:eastAsia="en-US"/>
        </w:rPr>
        <w:t xml:space="preserve"> the most.</w:t>
      </w:r>
      <w:r>
        <w:rPr>
          <w:rFonts w:eastAsiaTheme="minorHAnsi"/>
          <w:i/>
          <w:iCs/>
          <w:color w:val="0D0D0D" w:themeColor="text1" w:themeTint="F2"/>
          <w:lang w:val="en-US" w:eastAsia="en-US"/>
        </w:rPr>
        <w:t>”</w:t>
      </w:r>
      <w:r>
        <w:rPr>
          <w:rFonts w:eastAsiaTheme="minorHAnsi"/>
          <w:color w:val="0D0D0D" w:themeColor="text1" w:themeTint="F2"/>
          <w:lang w:val="en-US" w:eastAsia="en-US"/>
        </w:rPr>
        <w:t xml:space="preserve"> </w:t>
      </w:r>
      <w:r w:rsidRPr="0072224D">
        <w:rPr>
          <w:rFonts w:eastAsiaTheme="minorHAnsi"/>
          <w:color w:val="0D0D0D" w:themeColor="text1" w:themeTint="F2"/>
          <w:lang w:eastAsia="en-US"/>
        </w:rPr>
        <w:t>(Dressler, 2010).</w:t>
      </w:r>
    </w:p>
    <w:p w14:paraId="14AFE8DB" w14:textId="77777777" w:rsidR="00C2455F" w:rsidRPr="0072224D" w:rsidRDefault="00C2455F" w:rsidP="00C2455F">
      <w:pPr>
        <w:rPr>
          <w:rFonts w:eastAsiaTheme="minorHAnsi"/>
          <w:color w:val="0D0D0D" w:themeColor="text1" w:themeTint="F2"/>
          <w:lang w:eastAsia="en-US"/>
        </w:rPr>
      </w:pPr>
      <w:r w:rsidRPr="0072224D">
        <w:rPr>
          <w:rFonts w:eastAsiaTheme="minorHAnsi"/>
          <w:color w:val="0D0D0D" w:themeColor="text1" w:themeTint="F2"/>
          <w:lang w:eastAsia="en-US"/>
        </w:rPr>
        <w:br/>
      </w:r>
    </w:p>
    <w:p w14:paraId="3B84E72F" w14:textId="77777777" w:rsidR="00C2455F" w:rsidRPr="0072224D" w:rsidRDefault="00C2455F" w:rsidP="00C2455F">
      <w:pPr>
        <w:rPr>
          <w:rFonts w:eastAsiaTheme="minorHAnsi"/>
          <w:color w:val="0D0D0D" w:themeColor="text1" w:themeTint="F2"/>
          <w:lang w:eastAsia="en-US"/>
        </w:rPr>
      </w:pPr>
    </w:p>
    <w:p w14:paraId="32F46C78" w14:textId="4FCC75EC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642A53">
        <w:rPr>
          <w:rFonts w:eastAsiaTheme="minorHAnsi"/>
          <w:color w:val="0D0D0D" w:themeColor="text1" w:themeTint="F2"/>
          <w:lang w:eastAsia="en-US"/>
        </w:rPr>
        <w:t>O seu trabalho mais recente está relacionado à antropologia da noite. A noite é muitas vezes a hora da imaginação – definindo a imaginação como a habilidade de formar imagens mentais de algo não presente aos sentidos e nunca totalmente percebidos na realidade.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642A53">
        <w:rPr>
          <w:rFonts w:eastAsiaTheme="minorHAnsi"/>
          <w:color w:val="0D0D0D" w:themeColor="text1" w:themeTint="F2"/>
          <w:lang w:eastAsia="en-US"/>
        </w:rPr>
        <w:t>Assim, o  que acontece durante o dia e a noite</w:t>
      </w:r>
      <w:r>
        <w:rPr>
          <w:rFonts w:eastAsiaTheme="minorHAnsi"/>
          <w:color w:val="0D0D0D" w:themeColor="text1" w:themeTint="F2"/>
          <w:lang w:eastAsia="en-US"/>
        </w:rPr>
        <w:t>? P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orque </w:t>
      </w:r>
      <w:r>
        <w:rPr>
          <w:rFonts w:eastAsiaTheme="minorHAnsi"/>
          <w:color w:val="0D0D0D" w:themeColor="text1" w:themeTint="F2"/>
          <w:lang w:eastAsia="en-US"/>
        </w:rPr>
        <w:t xml:space="preserve">são </w:t>
      </w:r>
      <w:r w:rsidRPr="00642A53">
        <w:rPr>
          <w:rFonts w:eastAsiaTheme="minorHAnsi"/>
          <w:color w:val="0D0D0D" w:themeColor="text1" w:themeTint="F2"/>
          <w:lang w:eastAsia="en-US"/>
        </w:rPr>
        <w:t>as horas d</w:t>
      </w:r>
      <w:r>
        <w:rPr>
          <w:rFonts w:eastAsiaTheme="minorHAnsi"/>
          <w:color w:val="0D0D0D" w:themeColor="text1" w:themeTint="F2"/>
          <w:lang w:eastAsia="en-US"/>
        </w:rPr>
        <w:t>a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luz do fogo importantes? Não é tão fácil de descobrir. Há c</w:t>
      </w:r>
      <w:r w:rsidRPr="003A2EA9">
        <w:rPr>
          <w:rFonts w:eastAsiaTheme="minorHAnsi"/>
          <w:color w:val="0D0D0D" w:themeColor="text1" w:themeTint="F2"/>
          <w:lang w:eastAsia="en-US"/>
        </w:rPr>
        <w:t xml:space="preserve">erca de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aproximadamente </w:t>
      </w:r>
      <w:r w:rsidRPr="003A2EA9">
        <w:rPr>
          <w:rFonts w:eastAsiaTheme="minorHAnsi"/>
          <w:color w:val="0D0D0D" w:themeColor="text1" w:themeTint="F2"/>
          <w:lang w:eastAsia="en-US"/>
        </w:rPr>
        <w:t>300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ou </w:t>
      </w:r>
      <w:r w:rsidRPr="003A2EA9">
        <w:rPr>
          <w:rFonts w:eastAsiaTheme="minorHAnsi"/>
          <w:color w:val="0D0D0D" w:themeColor="text1" w:themeTint="F2"/>
          <w:lang w:eastAsia="en-US"/>
        </w:rPr>
        <w:t>400.000 anos atrás, os primeiros humanos ganharam o control</w:t>
      </w:r>
      <w:r w:rsidRPr="00642A53">
        <w:rPr>
          <w:rFonts w:eastAsiaTheme="minorHAnsi"/>
          <w:color w:val="0D0D0D" w:themeColor="text1" w:themeTint="F2"/>
          <w:lang w:eastAsia="en-US"/>
        </w:rPr>
        <w:t>o</w:t>
      </w:r>
      <w:r w:rsidRPr="003A2EA9">
        <w:rPr>
          <w:rFonts w:eastAsiaTheme="minorHAnsi"/>
          <w:color w:val="0D0D0D" w:themeColor="text1" w:themeTint="F2"/>
          <w:lang w:eastAsia="en-US"/>
        </w:rPr>
        <w:t xml:space="preserve"> do fogo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dando origem ao poder de </w:t>
      </w:r>
      <w:r w:rsidRPr="003A2EA9">
        <w:rPr>
          <w:rFonts w:eastAsiaTheme="minorHAnsi"/>
          <w:color w:val="0D0D0D" w:themeColor="text1" w:themeTint="F2"/>
          <w:lang w:eastAsia="en-US"/>
        </w:rPr>
        <w:t>estende</w:t>
      </w:r>
      <w:r w:rsidRPr="00642A53">
        <w:rPr>
          <w:rFonts w:eastAsiaTheme="minorHAnsi"/>
          <w:color w:val="0D0D0D" w:themeColor="text1" w:themeTint="F2"/>
          <w:lang w:eastAsia="en-US"/>
        </w:rPr>
        <w:t>r</w:t>
      </w:r>
      <w:r w:rsidRPr="003A2EA9">
        <w:rPr>
          <w:rFonts w:eastAsiaTheme="minorHAnsi"/>
          <w:color w:val="0D0D0D" w:themeColor="text1" w:themeTint="F2"/>
          <w:lang w:eastAsia="en-US"/>
        </w:rPr>
        <w:t xml:space="preserve"> o dia</w:t>
      </w:r>
      <w:r w:rsidRPr="00642A53">
        <w:rPr>
          <w:rFonts w:eastAsiaTheme="minorHAnsi"/>
          <w:color w:val="0D0D0D" w:themeColor="text1" w:themeTint="F2"/>
          <w:lang w:eastAsia="en-US"/>
        </w:rPr>
        <w:t>,</w:t>
      </w:r>
      <w:r w:rsidRPr="003A2EA9">
        <w:rPr>
          <w:rFonts w:eastAsiaTheme="minorHAnsi"/>
          <w:color w:val="0D0D0D" w:themeColor="text1" w:themeTint="F2"/>
          <w:lang w:eastAsia="en-US"/>
        </w:rPr>
        <w:t xml:space="preserve"> </w:t>
      </w:r>
      <w:r w:rsidRPr="00642A53">
        <w:rPr>
          <w:rFonts w:eastAsiaTheme="minorHAnsi"/>
          <w:color w:val="0D0D0D" w:themeColor="text1" w:themeTint="F2"/>
          <w:lang w:eastAsia="en-US"/>
        </w:rPr>
        <w:t>o que alterou</w:t>
      </w:r>
      <w:r w:rsidRPr="003A2EA9">
        <w:rPr>
          <w:rFonts w:eastAsiaTheme="minorHAnsi"/>
          <w:color w:val="0D0D0D" w:themeColor="text1" w:themeTint="F2"/>
          <w:lang w:eastAsia="en-US"/>
        </w:rPr>
        <w:t xml:space="preserve"> significativamente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os</w:t>
      </w:r>
      <w:r w:rsidRPr="003A2EA9">
        <w:rPr>
          <w:rFonts w:eastAsiaTheme="minorHAnsi"/>
          <w:color w:val="0D0D0D" w:themeColor="text1" w:themeTint="F2"/>
          <w:lang w:eastAsia="en-US"/>
        </w:rPr>
        <w:t xml:space="preserve"> seus ritmos circadia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nos. 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</w:p>
    <w:p w14:paraId="65F1F46F" w14:textId="77777777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642A53">
        <w:rPr>
          <w:rFonts w:eastAsiaTheme="minorHAnsi"/>
          <w:color w:val="0D0D0D" w:themeColor="text1" w:themeTint="F2"/>
          <w:lang w:eastAsia="en-US"/>
        </w:rPr>
        <w:t xml:space="preserve">Com as conversas e atividades geradas à luz do fogo, o objetivo de Wiessner é 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comparar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essas </w:t>
      </w:r>
      <w:r w:rsidRPr="00EA5A6B">
        <w:rPr>
          <w:rFonts w:eastAsiaTheme="minorHAnsi"/>
          <w:color w:val="0D0D0D" w:themeColor="text1" w:themeTint="F2"/>
          <w:lang w:eastAsia="en-US"/>
        </w:rPr>
        <w:t>conversa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s e 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atividades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tanto 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diurnas </w:t>
      </w:r>
      <w:r w:rsidRPr="00642A53">
        <w:rPr>
          <w:rFonts w:eastAsiaTheme="minorHAnsi"/>
          <w:color w:val="0D0D0D" w:themeColor="text1" w:themeTint="F2"/>
          <w:lang w:eastAsia="en-US"/>
        </w:rPr>
        <w:t>como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noturnas dos bosquímanos d</w:t>
      </w:r>
      <w:r w:rsidRPr="00642A53">
        <w:rPr>
          <w:rFonts w:eastAsiaTheme="minorHAnsi"/>
          <w:color w:val="0D0D0D" w:themeColor="text1" w:themeTint="F2"/>
          <w:lang w:eastAsia="en-US"/>
        </w:rPr>
        <w:t>o deserto de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Kalahari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para compreender 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melhor o que acontece durante o horário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que é 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iluminado. Em contraste com os </w:t>
      </w:r>
      <w:r w:rsidRPr="00642A53">
        <w:rPr>
          <w:rFonts w:eastAsiaTheme="minorHAnsi"/>
          <w:color w:val="0D0D0D" w:themeColor="text1" w:themeTint="F2"/>
          <w:lang w:eastAsia="en-US"/>
        </w:rPr>
        <w:t>aspetos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práticos e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novidades que ocorrem durante 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o dia, </w:t>
      </w:r>
      <w:r>
        <w:rPr>
          <w:rFonts w:eastAsiaTheme="minorHAnsi"/>
          <w:color w:val="0D0D0D" w:themeColor="text1" w:themeTint="F2"/>
          <w:lang w:eastAsia="en-US"/>
        </w:rPr>
        <w:t xml:space="preserve">o ambiente </w:t>
      </w:r>
      <w:r w:rsidRPr="00EA5A6B">
        <w:rPr>
          <w:rFonts w:eastAsiaTheme="minorHAnsi"/>
          <w:color w:val="0D0D0D" w:themeColor="text1" w:themeTint="F2"/>
          <w:lang w:eastAsia="en-US"/>
        </w:rPr>
        <w:t>da noite em torno d</w:t>
      </w:r>
      <w:r w:rsidRPr="00642A53">
        <w:rPr>
          <w:rFonts w:eastAsiaTheme="minorHAnsi"/>
          <w:color w:val="0D0D0D" w:themeColor="text1" w:themeTint="F2"/>
          <w:lang w:eastAsia="en-US"/>
        </w:rPr>
        <w:t>as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lareiras </w:t>
      </w:r>
      <w:r w:rsidRPr="00642A53">
        <w:rPr>
          <w:rFonts w:eastAsiaTheme="minorHAnsi"/>
          <w:color w:val="0D0D0D" w:themeColor="text1" w:themeTint="F2"/>
          <w:lang w:eastAsia="en-US"/>
        </w:rPr>
        <w:t>atrai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as pessoas para o domínio da imaginação através das artes da música, dança e contar histórias.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 </w:t>
      </w:r>
    </w:p>
    <w:p w14:paraId="0E3B330C" w14:textId="21D6B9F8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626C8E">
        <w:rPr>
          <w:rFonts w:eastAsiaTheme="minorHAnsi"/>
          <w:color w:val="0D0D0D" w:themeColor="text1" w:themeTint="F2"/>
          <w:lang w:val="en-US" w:eastAsia="en-US"/>
        </w:rPr>
        <w:lastRenderedPageBreak/>
        <w:t>A antrop</w:t>
      </w:r>
      <w:r>
        <w:rPr>
          <w:rFonts w:eastAsiaTheme="minorHAnsi"/>
          <w:color w:val="0D0D0D" w:themeColor="text1" w:themeTint="F2"/>
          <w:lang w:val="en-US" w:eastAsia="en-US"/>
        </w:rPr>
        <w:t>óloga e</w:t>
      </w:r>
      <w:r w:rsidRPr="00626C8E">
        <w:rPr>
          <w:rFonts w:eastAsiaTheme="minorHAnsi"/>
          <w:color w:val="0D0D0D" w:themeColor="text1" w:themeTint="F2"/>
          <w:lang w:val="en-US" w:eastAsia="en-US"/>
        </w:rPr>
        <w:t xml:space="preserve">screve, </w:t>
      </w:r>
      <w:r w:rsidRPr="003D308C">
        <w:rPr>
          <w:rFonts w:eastAsiaTheme="minorHAnsi"/>
          <w:i/>
          <w:iCs/>
          <w:color w:val="0D0D0D" w:themeColor="text1" w:themeTint="F2"/>
          <w:lang w:val="en-US" w:eastAsia="en-US"/>
        </w:rPr>
        <w:t>“</w:t>
      </w:r>
      <w:r w:rsidRPr="00626C8E">
        <w:rPr>
          <w:rFonts w:eastAsiaTheme="minorHAnsi"/>
          <w:i/>
          <w:iCs/>
          <w:color w:val="0D0D0D" w:themeColor="text1" w:themeTint="F2"/>
          <w:lang w:val="en-US" w:eastAsia="en-US"/>
        </w:rPr>
        <w:t>Stories told by firelight put listeners on the same emotional wavelength</w:t>
      </w:r>
      <w:r w:rsidRPr="003D308C">
        <w:rPr>
          <w:rFonts w:eastAsiaTheme="minorHAnsi"/>
          <w:i/>
          <w:iCs/>
          <w:color w:val="0D0D0D" w:themeColor="text1" w:themeTint="F2"/>
          <w:lang w:val="en-US" w:eastAsia="en-US"/>
        </w:rPr>
        <w:t xml:space="preserve">”, </w:t>
      </w:r>
      <w:r w:rsidRPr="00626C8E">
        <w:rPr>
          <w:rFonts w:eastAsiaTheme="minorHAnsi"/>
          <w:color w:val="0D0D0D" w:themeColor="text1" w:themeTint="F2"/>
          <w:lang w:val="en-US" w:eastAsia="en-US"/>
        </w:rPr>
        <w:t xml:space="preserve">e </w:t>
      </w:r>
      <w:r w:rsidRPr="003D308C">
        <w:rPr>
          <w:rFonts w:eastAsiaTheme="minorHAnsi"/>
          <w:color w:val="0D0D0D" w:themeColor="text1" w:themeTint="F2"/>
          <w:lang w:val="en-US" w:eastAsia="en-US"/>
        </w:rPr>
        <w:t xml:space="preserve">acrescenta que o fogo ainda </w:t>
      </w:r>
      <w:r>
        <w:rPr>
          <w:rFonts w:eastAsiaTheme="minorHAnsi"/>
          <w:color w:val="0D0D0D" w:themeColor="text1" w:themeTint="F2"/>
          <w:lang w:val="en-US" w:eastAsia="en-US"/>
        </w:rPr>
        <w:t>continua</w:t>
      </w:r>
      <w:r w:rsidRPr="00626C8E">
        <w:rPr>
          <w:rFonts w:eastAsiaTheme="minorHAnsi"/>
          <w:color w:val="0D0D0D" w:themeColor="text1" w:themeTint="F2"/>
          <w:lang w:val="en-US" w:eastAsia="en-US"/>
        </w:rPr>
        <w:t xml:space="preserve"> </w:t>
      </w:r>
      <w:r w:rsidRPr="003D308C">
        <w:rPr>
          <w:rFonts w:eastAsiaTheme="minorHAnsi"/>
          <w:color w:val="0D0D0D" w:themeColor="text1" w:themeTint="F2"/>
          <w:lang w:val="en-US" w:eastAsia="en-US"/>
        </w:rPr>
        <w:t xml:space="preserve">esse propósito </w:t>
      </w:r>
      <w:r w:rsidRPr="00626C8E">
        <w:rPr>
          <w:rFonts w:eastAsiaTheme="minorHAnsi"/>
          <w:color w:val="0D0D0D" w:themeColor="text1" w:themeTint="F2"/>
          <w:lang w:val="en-US" w:eastAsia="en-US"/>
        </w:rPr>
        <w:t xml:space="preserve">nos dias de </w:t>
      </w:r>
      <w:r w:rsidRPr="003D308C">
        <w:rPr>
          <w:rFonts w:eastAsiaTheme="minorHAnsi"/>
          <w:color w:val="0D0D0D" w:themeColor="text1" w:themeTint="F2"/>
          <w:lang w:val="en-US" w:eastAsia="en-US"/>
        </w:rPr>
        <w:t>hoje: “</w:t>
      </w:r>
      <w:r w:rsidRPr="00626C8E">
        <w:rPr>
          <w:rFonts w:eastAsiaTheme="minorHAnsi"/>
          <w:i/>
          <w:iCs/>
          <w:color w:val="0D0D0D" w:themeColor="text1" w:themeTint="F2"/>
          <w:lang w:val="en-US" w:eastAsia="en-US"/>
        </w:rPr>
        <w:t>The power of the flame is reproduced in our homes through fireplaces and candles.</w:t>
      </w:r>
      <w:r w:rsidRPr="003D308C">
        <w:rPr>
          <w:rFonts w:eastAsiaTheme="minorHAnsi"/>
          <w:i/>
          <w:iCs/>
          <w:color w:val="0D0D0D" w:themeColor="text1" w:themeTint="F2"/>
          <w:lang w:val="en-US" w:eastAsia="en-US"/>
        </w:rPr>
        <w:t>”</w:t>
      </w:r>
      <w:r w:rsidRPr="00626C8E">
        <w:rPr>
          <w:rFonts w:eastAsiaTheme="minorHAnsi"/>
          <w:i/>
          <w:iCs/>
          <w:color w:val="0D0D0D" w:themeColor="text1" w:themeTint="F2"/>
          <w:lang w:val="en-US" w:eastAsia="en-US"/>
        </w:rPr>
        <w:t xml:space="preserve"> </w:t>
      </w:r>
      <w:r w:rsidRPr="00D14AA9">
        <w:rPr>
          <w:rFonts w:eastAsiaTheme="minorHAnsi"/>
          <w:color w:val="0D0D0D" w:themeColor="text1" w:themeTint="F2"/>
          <w:lang w:eastAsia="en-US"/>
        </w:rPr>
        <w:t>(Bartel, 2014)</w:t>
      </w:r>
      <w:r w:rsidR="00A17B40">
        <w:rPr>
          <w:rFonts w:eastAsiaTheme="minorHAnsi"/>
          <w:color w:val="0D0D0D" w:themeColor="text1" w:themeTint="F2"/>
          <w:lang w:eastAsia="en-US"/>
        </w:rPr>
        <w:t>.</w:t>
      </w:r>
    </w:p>
    <w:p w14:paraId="07A60C4D" w14:textId="135517BD" w:rsidR="00C2455F" w:rsidRPr="00D14AA9" w:rsidRDefault="00C2455F" w:rsidP="00D552BD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642A53">
        <w:rPr>
          <w:rFonts w:eastAsiaTheme="minorHAnsi"/>
          <w:color w:val="0D0D0D" w:themeColor="text1" w:themeTint="F2"/>
          <w:lang w:eastAsia="en-US"/>
        </w:rPr>
        <w:t>Apesar da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vida diária </w:t>
      </w:r>
      <w:r w:rsidRPr="00642A53">
        <w:rPr>
          <w:rFonts w:eastAsiaTheme="minorHAnsi"/>
          <w:color w:val="0D0D0D" w:themeColor="text1" w:themeTint="F2"/>
          <w:lang w:eastAsia="en-US"/>
        </w:rPr>
        <w:t>d</w:t>
      </w:r>
      <w:r>
        <w:rPr>
          <w:rFonts w:eastAsiaTheme="minorHAnsi"/>
          <w:color w:val="0D0D0D" w:themeColor="text1" w:themeTint="F2"/>
          <w:lang w:eastAsia="en-US"/>
        </w:rPr>
        <w:t>os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pequenos bandos não transmit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ir </w:t>
      </w:r>
      <w:r w:rsidRPr="00EA5A6B">
        <w:rPr>
          <w:rFonts w:eastAsiaTheme="minorHAnsi"/>
          <w:color w:val="0D0D0D" w:themeColor="text1" w:themeTint="F2"/>
          <w:lang w:eastAsia="en-US"/>
        </w:rPr>
        <w:t>uma visão abrangente da sociedade bosquímana,</w:t>
      </w:r>
      <w:r>
        <w:rPr>
          <w:rFonts w:eastAsiaTheme="minorHAnsi"/>
          <w:color w:val="0D0D0D" w:themeColor="text1" w:themeTint="F2"/>
          <w:lang w:eastAsia="en-US"/>
        </w:rPr>
        <w:t xml:space="preserve"> as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histórias à beira da lareira analisam </w:t>
      </w:r>
      <w:r w:rsidRPr="00642A53">
        <w:rPr>
          <w:rFonts w:eastAsiaTheme="minorHAnsi"/>
          <w:color w:val="0D0D0D" w:themeColor="text1" w:themeTint="F2"/>
          <w:lang w:eastAsia="en-US"/>
        </w:rPr>
        <w:t xml:space="preserve">as 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relações de parentesco, casamentos passados, visões do mundo espiritual ou </w:t>
      </w:r>
      <w:r>
        <w:rPr>
          <w:rFonts w:eastAsiaTheme="minorHAnsi"/>
          <w:color w:val="0D0D0D" w:themeColor="text1" w:themeTint="F2"/>
          <w:lang w:eastAsia="en-US"/>
        </w:rPr>
        <w:t xml:space="preserve">até mesmo </w:t>
      </w:r>
      <w:r w:rsidRPr="00EA5A6B">
        <w:rPr>
          <w:rFonts w:eastAsiaTheme="minorHAnsi"/>
          <w:color w:val="0D0D0D" w:themeColor="text1" w:themeTint="F2"/>
          <w:lang w:eastAsia="en-US"/>
        </w:rPr>
        <w:t>viagens</w:t>
      </w:r>
      <w:r>
        <w:rPr>
          <w:rFonts w:eastAsiaTheme="minorHAnsi"/>
          <w:color w:val="0D0D0D" w:themeColor="text1" w:themeTint="F2"/>
          <w:lang w:eastAsia="en-US"/>
        </w:rPr>
        <w:t xml:space="preserve">. </w:t>
      </w:r>
      <w:r w:rsidRPr="00EA5A6B">
        <w:rPr>
          <w:rFonts w:eastAsiaTheme="minorHAnsi"/>
          <w:color w:val="0D0D0D" w:themeColor="text1" w:themeTint="F2"/>
          <w:lang w:eastAsia="en-US"/>
        </w:rPr>
        <w:t>E</w:t>
      </w:r>
      <w:r w:rsidRPr="00642A53">
        <w:rPr>
          <w:rFonts w:eastAsiaTheme="minorHAnsi"/>
          <w:color w:val="0D0D0D" w:themeColor="text1" w:themeTint="F2"/>
          <w:lang w:eastAsia="en-US"/>
        </w:rPr>
        <w:t>stas histórias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estimulam os sentidos com imagens e emoções</w:t>
      </w:r>
      <w:r>
        <w:rPr>
          <w:rFonts w:eastAsiaTheme="minorHAnsi"/>
          <w:color w:val="0D0D0D" w:themeColor="text1" w:themeTint="F2"/>
          <w:lang w:eastAsia="en-US"/>
        </w:rPr>
        <w:t>,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permit</w:t>
      </w:r>
      <w:r>
        <w:rPr>
          <w:rFonts w:eastAsiaTheme="minorHAnsi"/>
          <w:color w:val="0D0D0D" w:themeColor="text1" w:themeTint="F2"/>
          <w:lang w:eastAsia="en-US"/>
        </w:rPr>
        <w:t>indo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que as pessoas imaginem o quadro geral da sociedade por mais </w:t>
      </w:r>
      <w:r>
        <w:rPr>
          <w:rFonts w:eastAsiaTheme="minorHAnsi"/>
          <w:color w:val="0D0D0D" w:themeColor="text1" w:themeTint="F2"/>
          <w:lang w:eastAsia="en-US"/>
        </w:rPr>
        <w:t>intangível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que seja.</w:t>
      </w:r>
      <w:r>
        <w:rPr>
          <w:rFonts w:eastAsiaTheme="minorHAnsi"/>
          <w:color w:val="0D0D0D" w:themeColor="text1" w:themeTint="F2"/>
          <w:lang w:eastAsia="en-US"/>
        </w:rPr>
        <w:t xml:space="preserve"> Posto isto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, não é </w:t>
      </w:r>
      <w:r>
        <w:rPr>
          <w:rFonts w:eastAsiaTheme="minorHAnsi"/>
          <w:color w:val="0D0D0D" w:themeColor="text1" w:themeTint="F2"/>
          <w:lang w:eastAsia="en-US"/>
        </w:rPr>
        <w:t xml:space="preserve">de </w:t>
      </w:r>
      <w:r w:rsidRPr="00EA5A6B">
        <w:rPr>
          <w:rFonts w:eastAsiaTheme="minorHAnsi"/>
          <w:color w:val="0D0D0D" w:themeColor="text1" w:themeTint="F2"/>
          <w:lang w:eastAsia="en-US"/>
        </w:rPr>
        <w:t>surpreende</w:t>
      </w:r>
      <w:r>
        <w:rPr>
          <w:rFonts w:eastAsiaTheme="minorHAnsi"/>
          <w:color w:val="0D0D0D" w:themeColor="text1" w:themeTint="F2"/>
          <w:lang w:eastAsia="en-US"/>
        </w:rPr>
        <w:t xml:space="preserve">r </w:t>
      </w:r>
      <w:r w:rsidRPr="00EA5A6B">
        <w:rPr>
          <w:rFonts w:eastAsiaTheme="minorHAnsi"/>
          <w:color w:val="0D0D0D" w:themeColor="text1" w:themeTint="F2"/>
          <w:lang w:eastAsia="en-US"/>
        </w:rPr>
        <w:t>que as histórias transmitidas pela</w:t>
      </w:r>
      <w:r>
        <w:rPr>
          <w:rFonts w:eastAsiaTheme="minorHAnsi"/>
          <w:color w:val="0D0D0D" w:themeColor="text1" w:themeTint="F2"/>
          <w:lang w:eastAsia="en-US"/>
        </w:rPr>
        <w:t xml:space="preserve"> palavra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, pelo filme ou pela escrita continuem a inflamar a imaginação em todas as sociedades </w:t>
      </w:r>
      <w:r w:rsidRPr="00642A53">
        <w:rPr>
          <w:rFonts w:eastAsiaTheme="minorHAnsi"/>
          <w:color w:val="0D0D0D" w:themeColor="text1" w:themeTint="F2"/>
          <w:lang w:eastAsia="en-US"/>
        </w:rPr>
        <w:t>nos dias de</w:t>
      </w:r>
      <w:r w:rsidRPr="00EA5A6B">
        <w:rPr>
          <w:rFonts w:eastAsiaTheme="minorHAnsi"/>
          <w:color w:val="0D0D0D" w:themeColor="text1" w:themeTint="F2"/>
          <w:lang w:eastAsia="en-US"/>
        </w:rPr>
        <w:t xml:space="preserve"> hoje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642A53">
        <w:rPr>
          <w:rFonts w:eastAsiaTheme="minorHAnsi"/>
          <w:color w:val="0D0D0D" w:themeColor="text1" w:themeTint="F2"/>
          <w:lang w:eastAsia="en-US"/>
        </w:rPr>
        <w:t>(Wiessner, 2018)</w:t>
      </w:r>
      <w:r>
        <w:rPr>
          <w:rFonts w:eastAsiaTheme="minorHAnsi"/>
          <w:color w:val="0D0D0D" w:themeColor="text1" w:themeTint="F2"/>
          <w:lang w:eastAsia="en-US"/>
        </w:rPr>
        <w:t>.</w:t>
      </w:r>
    </w:p>
    <w:p w14:paraId="08329F85" w14:textId="0BC4AE08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BD316B">
        <w:rPr>
          <w:rFonts w:eastAsiaTheme="minorHAnsi"/>
          <w:color w:val="0D0D0D" w:themeColor="text1" w:themeTint="F2"/>
          <w:lang w:eastAsia="en-US"/>
        </w:rPr>
        <w:t>Ao longo d</w:t>
      </w:r>
      <w:r>
        <w:rPr>
          <w:rFonts w:eastAsiaTheme="minorHAnsi"/>
          <w:color w:val="0D0D0D" w:themeColor="text1" w:themeTint="F2"/>
          <w:lang w:eastAsia="en-US"/>
        </w:rPr>
        <w:t>a sua jornada</w:t>
      </w:r>
      <w:r w:rsidRPr="00BD316B">
        <w:rPr>
          <w:rFonts w:eastAsiaTheme="minorHAnsi"/>
          <w:color w:val="0D0D0D" w:themeColor="text1" w:themeTint="F2"/>
          <w:lang w:eastAsia="en-US"/>
        </w:rPr>
        <w:t xml:space="preserve">, </w:t>
      </w:r>
      <w:r>
        <w:rPr>
          <w:rFonts w:eastAsiaTheme="minorHAnsi"/>
          <w:color w:val="0D0D0D" w:themeColor="text1" w:themeTint="F2"/>
          <w:lang w:eastAsia="en-US"/>
        </w:rPr>
        <w:t xml:space="preserve">Polly </w:t>
      </w:r>
      <w:r w:rsidRPr="00BD316B">
        <w:rPr>
          <w:rFonts w:eastAsiaTheme="minorHAnsi"/>
          <w:color w:val="0D0D0D" w:themeColor="text1" w:themeTint="F2"/>
          <w:lang w:eastAsia="en-US"/>
        </w:rPr>
        <w:t>ajudou os povos tradicionais com os quais trabalha</w:t>
      </w:r>
      <w:r>
        <w:rPr>
          <w:rFonts w:eastAsiaTheme="minorHAnsi"/>
          <w:color w:val="0D0D0D" w:themeColor="text1" w:themeTint="F2"/>
          <w:lang w:eastAsia="en-US"/>
        </w:rPr>
        <w:t>,</w:t>
      </w:r>
      <w:r w:rsidRPr="00BD316B">
        <w:rPr>
          <w:rFonts w:eastAsiaTheme="minorHAnsi"/>
          <w:color w:val="0D0D0D" w:themeColor="text1" w:themeTint="F2"/>
          <w:lang w:eastAsia="en-US"/>
        </w:rPr>
        <w:t xml:space="preserve"> a navegar no mundo moderno.</w:t>
      </w:r>
    </w:p>
    <w:p w14:paraId="191E77FA" w14:textId="77777777" w:rsidR="00C2455F" w:rsidRDefault="00C2455F" w:rsidP="00C2455F">
      <w:pPr>
        <w:spacing w:line="360" w:lineRule="auto"/>
        <w:ind w:firstLine="708"/>
        <w:jc w:val="both"/>
        <w:rPr>
          <w:rFonts w:eastAsiaTheme="minorHAnsi"/>
          <w:color w:val="0D0D0D" w:themeColor="text1" w:themeTint="F2"/>
          <w:lang w:eastAsia="en-US"/>
        </w:rPr>
      </w:pPr>
      <w:r w:rsidRPr="00642A53">
        <w:rPr>
          <w:rFonts w:eastAsiaTheme="minorHAnsi"/>
          <w:color w:val="0D0D0D" w:themeColor="text1" w:themeTint="F2"/>
          <w:lang w:eastAsia="en-US"/>
        </w:rPr>
        <w:t>Wiessner é autora, coautora, editou quatro livros e publicou artigos na Current Anthropology, Science, PNAS, entre outros livros e revistas.</w:t>
      </w:r>
      <w:r>
        <w:rPr>
          <w:rFonts w:eastAsiaTheme="minorHAnsi"/>
          <w:color w:val="0D0D0D" w:themeColor="text1" w:themeTint="F2"/>
          <w:lang w:eastAsia="en-US"/>
        </w:rPr>
        <w:t xml:space="preserve"> </w:t>
      </w:r>
      <w:r w:rsidRPr="00510CB5">
        <w:rPr>
          <w:rFonts w:eastAsiaTheme="minorHAnsi"/>
          <w:color w:val="0D0D0D" w:themeColor="text1" w:themeTint="F2"/>
          <w:lang w:eastAsia="en-US"/>
        </w:rPr>
        <w:t xml:space="preserve">Para muitos </w:t>
      </w:r>
      <w:r>
        <w:rPr>
          <w:rFonts w:eastAsiaTheme="minorHAnsi"/>
          <w:color w:val="0D0D0D" w:themeColor="text1" w:themeTint="F2"/>
          <w:lang w:eastAsia="en-US"/>
        </w:rPr>
        <w:t>dos seus</w:t>
      </w:r>
      <w:r w:rsidRPr="00510CB5">
        <w:rPr>
          <w:rFonts w:eastAsiaTheme="minorHAnsi"/>
          <w:color w:val="0D0D0D" w:themeColor="text1" w:themeTint="F2"/>
          <w:lang w:eastAsia="en-US"/>
        </w:rPr>
        <w:t xml:space="preserve"> colegas, Wiessner é o ideal do que um antropólogo deveria ser</w:t>
      </w:r>
      <w:r>
        <w:rPr>
          <w:rFonts w:eastAsiaTheme="minorHAnsi"/>
          <w:color w:val="0D0D0D" w:themeColor="text1" w:themeTint="F2"/>
          <w:lang w:eastAsia="en-US"/>
        </w:rPr>
        <w:t xml:space="preserve"> como diz Alison Brooks: (Balter, 2010, p.745)</w:t>
      </w:r>
    </w:p>
    <w:p w14:paraId="40ED7050" w14:textId="77777777" w:rsidR="00C2455F" w:rsidRDefault="00C2455F" w:rsidP="00C2455F">
      <w:pPr>
        <w:rPr>
          <w:rFonts w:eastAsiaTheme="minorHAnsi"/>
          <w:color w:val="0D0D0D" w:themeColor="text1" w:themeTint="F2"/>
          <w:lang w:eastAsia="en-US"/>
        </w:rPr>
      </w:pPr>
    </w:p>
    <w:p w14:paraId="6FFA7345" w14:textId="77777777" w:rsidR="00C2455F" w:rsidRPr="00D6227D" w:rsidRDefault="00C2455F" w:rsidP="00C2455F">
      <w:pPr>
        <w:jc w:val="center"/>
        <w:rPr>
          <w:rFonts w:eastAsiaTheme="minorHAnsi"/>
          <w:i/>
          <w:iCs/>
          <w:color w:val="0D0D0D" w:themeColor="text1" w:themeTint="F2"/>
          <w:lang w:val="en-US" w:eastAsia="en-US"/>
        </w:rPr>
      </w:pPr>
      <w:r w:rsidRPr="00510CB5">
        <w:rPr>
          <w:rFonts w:eastAsiaTheme="minorHAnsi"/>
          <w:i/>
          <w:iCs/>
          <w:color w:val="0D0D0D" w:themeColor="text1" w:themeTint="F2"/>
          <w:lang w:val="en-US" w:eastAsia="en-US"/>
        </w:rPr>
        <w:t>“She pioneered a new kind of collaborative research, where you don’t just use informants, but you involve them in your research, she fulfills the dream of being a universal anthropologist, the kind we rarely see these days.”</w:t>
      </w:r>
      <w:r>
        <w:rPr>
          <w:b/>
          <w:bCs/>
          <w:color w:val="2F5496" w:themeColor="accent1" w:themeShade="BF"/>
          <w:sz w:val="28"/>
          <w:szCs w:val="28"/>
          <w:lang w:val="en-US"/>
        </w:rPr>
        <w:br/>
      </w:r>
      <w:r>
        <w:rPr>
          <w:b/>
          <w:bCs/>
          <w:color w:val="2F5496" w:themeColor="accent1" w:themeShade="BF"/>
          <w:sz w:val="28"/>
          <w:szCs w:val="28"/>
          <w:lang w:val="en-US"/>
        </w:rPr>
        <w:br/>
      </w:r>
      <w:r>
        <w:rPr>
          <w:b/>
          <w:bCs/>
          <w:color w:val="2F5496" w:themeColor="accent1" w:themeShade="BF"/>
          <w:sz w:val="28"/>
          <w:szCs w:val="28"/>
          <w:lang w:val="en-US"/>
        </w:rPr>
        <w:br/>
      </w:r>
      <w:r>
        <w:rPr>
          <w:b/>
          <w:bCs/>
          <w:color w:val="2F5496" w:themeColor="accent1" w:themeShade="BF"/>
          <w:sz w:val="28"/>
          <w:szCs w:val="28"/>
          <w:lang w:val="en-US"/>
        </w:rPr>
        <w:br/>
      </w:r>
      <w:r>
        <w:rPr>
          <w:b/>
          <w:bCs/>
          <w:color w:val="2F5496" w:themeColor="accent1" w:themeShade="BF"/>
          <w:sz w:val="28"/>
          <w:szCs w:val="28"/>
          <w:lang w:val="en-US"/>
        </w:rPr>
        <w:br/>
      </w:r>
      <w:r>
        <w:rPr>
          <w:b/>
          <w:bCs/>
          <w:color w:val="2F5496" w:themeColor="accent1" w:themeShade="BF"/>
          <w:sz w:val="28"/>
          <w:szCs w:val="28"/>
          <w:lang w:val="en-US"/>
        </w:rPr>
        <w:br/>
      </w:r>
      <w:r>
        <w:rPr>
          <w:b/>
          <w:bCs/>
          <w:color w:val="2F5496" w:themeColor="accent1" w:themeShade="BF"/>
          <w:sz w:val="28"/>
          <w:szCs w:val="28"/>
          <w:lang w:val="en-US"/>
        </w:rPr>
        <w:br/>
      </w:r>
      <w:r w:rsidRPr="00BD316B">
        <w:rPr>
          <w:b/>
          <w:bCs/>
          <w:color w:val="2F5496" w:themeColor="accent1" w:themeShade="BF"/>
          <w:sz w:val="28"/>
          <w:szCs w:val="28"/>
          <w:lang w:val="en-US"/>
        </w:rPr>
        <w:t>Bibliografia</w:t>
      </w:r>
    </w:p>
    <w:p w14:paraId="7624FF78" w14:textId="77777777" w:rsidR="00C2455F" w:rsidRPr="00BD316B" w:rsidRDefault="00C2455F" w:rsidP="00C2455F">
      <w:pPr>
        <w:rPr>
          <w:b/>
          <w:bCs/>
          <w:color w:val="2F5496" w:themeColor="accent1" w:themeShade="BF"/>
          <w:sz w:val="28"/>
          <w:szCs w:val="28"/>
          <w:lang w:val="en-US"/>
        </w:rPr>
      </w:pPr>
    </w:p>
    <w:p w14:paraId="0469A3E5" w14:textId="77777777" w:rsidR="00C2455F" w:rsidRPr="00BD316B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  <w:lang w:val="en-US"/>
        </w:rPr>
      </w:pPr>
    </w:p>
    <w:p w14:paraId="63C1410F" w14:textId="77777777" w:rsidR="00C2455F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  <w:lang w:val="en-US"/>
        </w:rPr>
      </w:pPr>
      <w:r w:rsidRPr="00BD316B">
        <w:rPr>
          <w:rFonts w:ascii="Arial" w:hAnsi="Arial" w:cs="Arial"/>
          <w:color w:val="0D0D0D" w:themeColor="text1" w:themeTint="F2"/>
          <w:lang w:val="en-US"/>
        </w:rPr>
        <w:t>BALTER, Michael (2010) –</w:t>
      </w:r>
      <w:r w:rsidRPr="00BD316B">
        <w:rPr>
          <w:rFonts w:ascii="Arial" w:hAnsi="Arial" w:cs="Arial"/>
          <w:i/>
          <w:iCs/>
          <w:color w:val="0D0D0D" w:themeColor="text1" w:themeTint="F2"/>
          <w:lang w:val="en-US"/>
        </w:rPr>
        <w:t xml:space="preserve"> Anthropologist Brings Worlds Together</w:t>
      </w:r>
      <w:r>
        <w:rPr>
          <w:rFonts w:ascii="Arial" w:hAnsi="Arial" w:cs="Arial"/>
          <w:color w:val="0D0D0D" w:themeColor="text1" w:themeTint="F2"/>
          <w:lang w:val="en-US"/>
        </w:rPr>
        <w:t>. Science,</w:t>
      </w:r>
      <w:r w:rsidRPr="00BD316B">
        <w:rPr>
          <w:rFonts w:ascii="Arial" w:hAnsi="Arial" w:cs="Arial"/>
          <w:color w:val="0D0D0D" w:themeColor="text1" w:themeTint="F2"/>
          <w:lang w:val="en-US"/>
        </w:rPr>
        <w:t xml:space="preserve"> AAAS, vol. 329. p. 743-745</w:t>
      </w:r>
      <w:r>
        <w:rPr>
          <w:rFonts w:ascii="Arial" w:hAnsi="Arial" w:cs="Arial"/>
          <w:color w:val="0D0D0D" w:themeColor="text1" w:themeTint="F2"/>
          <w:lang w:val="en-US"/>
        </w:rPr>
        <w:t>.</w:t>
      </w:r>
    </w:p>
    <w:p w14:paraId="07E9D77C" w14:textId="77777777" w:rsidR="00C2455F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  <w:lang w:val="en-US"/>
        </w:rPr>
      </w:pPr>
    </w:p>
    <w:p w14:paraId="30FC6D44" w14:textId="77777777" w:rsidR="00C2455F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626C8E">
        <w:rPr>
          <w:rFonts w:ascii="Arial" w:hAnsi="Arial" w:cs="Arial"/>
          <w:color w:val="0D0D0D" w:themeColor="text1" w:themeTint="F2"/>
          <w:lang w:val="en-US"/>
        </w:rPr>
        <w:t>BALTER, Michael (2014) – Ancient</w:t>
      </w:r>
      <w:r w:rsidRPr="00626C8E">
        <w:rPr>
          <w:rFonts w:ascii="Arial" w:hAnsi="Arial" w:cs="Arial"/>
          <w:i/>
          <w:iCs/>
          <w:color w:val="0D0D0D" w:themeColor="text1" w:themeTint="F2"/>
          <w:lang w:val="en-US"/>
        </w:rPr>
        <w:t xml:space="preserve"> campfires led to the rise of storytelling</w:t>
      </w:r>
      <w:r>
        <w:rPr>
          <w:rFonts w:ascii="Arial" w:hAnsi="Arial" w:cs="Arial"/>
          <w:i/>
          <w:iCs/>
          <w:color w:val="0D0D0D" w:themeColor="text1" w:themeTint="F2"/>
          <w:lang w:val="en-US"/>
        </w:rPr>
        <w:t>.</w:t>
      </w:r>
      <w:r>
        <w:rPr>
          <w:rFonts w:ascii="Arial" w:hAnsi="Arial" w:cs="Arial"/>
          <w:color w:val="0D0D0D" w:themeColor="text1" w:themeTint="F2"/>
          <w:lang w:val="en-US"/>
        </w:rPr>
        <w:t xml:space="preserve"> </w:t>
      </w:r>
      <w:r w:rsidRPr="0072224D">
        <w:rPr>
          <w:rFonts w:ascii="Arial" w:hAnsi="Arial" w:cs="Arial"/>
          <w:color w:val="0D0D0D" w:themeColor="text1" w:themeTint="F2"/>
        </w:rPr>
        <w:t xml:space="preserve">Science, AAAS. </w:t>
      </w:r>
      <w:r w:rsidRPr="00626C8E">
        <w:rPr>
          <w:rFonts w:ascii="Arial" w:hAnsi="Arial" w:cs="Arial"/>
          <w:color w:val="0D0D0D" w:themeColor="text1" w:themeTint="F2"/>
        </w:rPr>
        <w:t xml:space="preserve">Acedido a 2 de Janeiro de 2021 em, </w:t>
      </w:r>
      <w:hyperlink r:id="rId12" w:history="1">
        <w:r w:rsidRPr="003D18B1">
          <w:rPr>
            <w:rStyle w:val="Hyperlink"/>
            <w:rFonts w:ascii="Arial" w:hAnsi="Arial" w:cs="Arial"/>
          </w:rPr>
          <w:t>https://www.sciencemag.org/news/2014/09/ancient-campfires-led-rise-storytelling</w:t>
        </w:r>
      </w:hyperlink>
    </w:p>
    <w:p w14:paraId="5EF88C8A" w14:textId="77777777" w:rsidR="00C2455F" w:rsidRPr="00626C8E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</w:p>
    <w:p w14:paraId="003464E0" w14:textId="77777777" w:rsidR="00C2455F" w:rsidRDefault="00C2455F" w:rsidP="00C2455F">
      <w:pPr>
        <w:spacing w:line="360" w:lineRule="auto"/>
        <w:jc w:val="both"/>
        <w:rPr>
          <w:rStyle w:val="Hyperlink"/>
          <w:rFonts w:ascii="Arial" w:hAnsi="Arial" w:cs="Arial"/>
        </w:rPr>
      </w:pPr>
      <w:r w:rsidRPr="007C4ACE">
        <w:rPr>
          <w:rFonts w:ascii="Arial" w:hAnsi="Arial" w:cs="Arial"/>
          <w:color w:val="0D0D0D" w:themeColor="text1" w:themeTint="F2"/>
          <w:lang w:val="en-US"/>
        </w:rPr>
        <w:t xml:space="preserve">Center </w:t>
      </w:r>
      <w:r>
        <w:rPr>
          <w:rFonts w:ascii="Arial" w:hAnsi="Arial" w:cs="Arial"/>
          <w:color w:val="0D0D0D" w:themeColor="text1" w:themeTint="F2"/>
          <w:lang w:val="en-US"/>
        </w:rPr>
        <w:t>f</w:t>
      </w:r>
      <w:r w:rsidRPr="007C4ACE">
        <w:rPr>
          <w:rFonts w:ascii="Arial" w:hAnsi="Arial" w:cs="Arial"/>
          <w:color w:val="0D0D0D" w:themeColor="text1" w:themeTint="F2"/>
          <w:lang w:val="en-US"/>
        </w:rPr>
        <w:t>or Academic Research &amp; Training In Anthropogeny (2018) –</w:t>
      </w:r>
      <w:r w:rsidRPr="007C4ACE">
        <w:rPr>
          <w:rFonts w:ascii="Arial" w:hAnsi="Arial" w:cs="Arial"/>
          <w:color w:val="0D0D0D" w:themeColor="text1" w:themeTint="F2"/>
          <w:kern w:val="36"/>
          <w:lang w:val="en-US"/>
        </w:rPr>
        <w:t xml:space="preserve"> </w:t>
      </w:r>
      <w:r w:rsidRPr="007C4ACE">
        <w:rPr>
          <w:rFonts w:ascii="Arial" w:hAnsi="Arial" w:cs="Arial"/>
          <w:i/>
          <w:iCs/>
          <w:color w:val="0D0D0D" w:themeColor="text1" w:themeTint="F2"/>
          <w:lang w:val="en-US"/>
        </w:rPr>
        <w:t xml:space="preserve">Imagination and Human Origins - Polly Wiessner Adrie and Alfons Kennis Alysson Muotri. </w:t>
      </w:r>
      <w:r w:rsidRPr="007C4ACE">
        <w:rPr>
          <w:rFonts w:ascii="Arial" w:hAnsi="Arial" w:cs="Arial"/>
          <w:color w:val="0D0D0D" w:themeColor="text1" w:themeTint="F2"/>
        </w:rPr>
        <w:t xml:space="preserve">Acedido a 29 de Dezembro de 2020 em, </w:t>
      </w:r>
      <w:hyperlink r:id="rId13" w:history="1">
        <w:r w:rsidRPr="007C4ACE">
          <w:rPr>
            <w:rStyle w:val="Hyperlink"/>
            <w:rFonts w:ascii="Arial" w:hAnsi="Arial" w:cs="Arial"/>
          </w:rPr>
          <w:t>https://www.youtube.com/watch?v=xBYnNKhxPv4</w:t>
        </w:r>
      </w:hyperlink>
    </w:p>
    <w:p w14:paraId="750E9793" w14:textId="77777777" w:rsidR="00C2455F" w:rsidRDefault="00C2455F" w:rsidP="00C2455F">
      <w:pPr>
        <w:spacing w:line="360" w:lineRule="auto"/>
        <w:jc w:val="both"/>
        <w:rPr>
          <w:rStyle w:val="Hyperlink"/>
          <w:rFonts w:ascii="Arial" w:hAnsi="Arial" w:cs="Arial"/>
        </w:rPr>
      </w:pPr>
    </w:p>
    <w:p w14:paraId="4BD9D711" w14:textId="77777777" w:rsidR="00C2455F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A34E50">
        <w:rPr>
          <w:rFonts w:ascii="Arial" w:hAnsi="Arial" w:cs="Arial"/>
          <w:color w:val="0D0D0D" w:themeColor="text1" w:themeTint="F2"/>
          <w:lang w:val="en-US"/>
        </w:rPr>
        <w:t xml:space="preserve">DRESSLER, Taunya (2010) – </w:t>
      </w:r>
      <w:r w:rsidRPr="00A34E50">
        <w:rPr>
          <w:rFonts w:ascii="Arial" w:hAnsi="Arial" w:cs="Arial"/>
          <w:i/>
          <w:iCs/>
          <w:color w:val="0D0D0D" w:themeColor="text1" w:themeTint="F2"/>
          <w:lang w:val="en-US"/>
        </w:rPr>
        <w:t xml:space="preserve">You need a </w:t>
      </w:r>
      <w:r>
        <w:rPr>
          <w:rFonts w:ascii="Arial" w:hAnsi="Arial" w:cs="Arial"/>
          <w:i/>
          <w:iCs/>
          <w:color w:val="0D0D0D" w:themeColor="text1" w:themeTint="F2"/>
          <w:lang w:val="en-US"/>
        </w:rPr>
        <w:t xml:space="preserve">person. </w:t>
      </w:r>
      <w:r w:rsidRPr="00A34E50">
        <w:rPr>
          <w:rFonts w:ascii="Arial" w:hAnsi="Arial" w:cs="Arial"/>
          <w:color w:val="0D0D0D" w:themeColor="text1" w:themeTint="F2"/>
        </w:rPr>
        <w:t>C</w:t>
      </w:r>
      <w:r>
        <w:rPr>
          <w:rFonts w:ascii="Arial" w:hAnsi="Arial" w:cs="Arial"/>
          <w:color w:val="0D0D0D" w:themeColor="text1" w:themeTint="F2"/>
        </w:rPr>
        <w:t>o</w:t>
      </w:r>
      <w:r w:rsidRPr="00A34E50">
        <w:rPr>
          <w:rFonts w:ascii="Arial" w:hAnsi="Arial" w:cs="Arial"/>
          <w:color w:val="0D0D0D" w:themeColor="text1" w:themeTint="F2"/>
        </w:rPr>
        <w:t>ntinuum</w:t>
      </w:r>
      <w:r>
        <w:rPr>
          <w:rFonts w:ascii="Arial" w:hAnsi="Arial" w:cs="Arial"/>
          <w:color w:val="0D0D0D" w:themeColor="text1" w:themeTint="F2"/>
        </w:rPr>
        <w:t xml:space="preserve">. </w:t>
      </w:r>
      <w:r w:rsidRPr="00A34E50">
        <w:rPr>
          <w:rFonts w:ascii="Arial" w:hAnsi="Arial" w:cs="Arial"/>
          <w:color w:val="0D0D0D" w:themeColor="text1" w:themeTint="F2"/>
        </w:rPr>
        <w:t xml:space="preserve">Acedido a 2 de </w:t>
      </w:r>
      <w:r>
        <w:rPr>
          <w:rFonts w:ascii="Arial" w:hAnsi="Arial" w:cs="Arial"/>
          <w:color w:val="0D0D0D" w:themeColor="text1" w:themeTint="F2"/>
        </w:rPr>
        <w:t xml:space="preserve">Janeiro de 2021 no site da Universidade de Utah em, </w:t>
      </w:r>
      <w:hyperlink r:id="rId14" w:history="1">
        <w:r w:rsidRPr="003D18B1">
          <w:rPr>
            <w:rStyle w:val="Hyperlink"/>
            <w:rFonts w:ascii="Arial" w:hAnsi="Arial" w:cs="Arial"/>
            <w:color w:val="056AD0" w:themeColor="hyperlink" w:themeTint="F2"/>
          </w:rPr>
          <w:t>https://continuum.utah.edu/departments/you-need-a-person/</w:t>
        </w:r>
      </w:hyperlink>
    </w:p>
    <w:p w14:paraId="7F1C885B" w14:textId="77777777" w:rsidR="00C2455F" w:rsidRPr="00A34E50" w:rsidRDefault="00C2455F" w:rsidP="00C2455F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04A7FB74" w14:textId="77777777" w:rsidR="00C2455F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eastAsia="en-US"/>
        </w:rPr>
      </w:pPr>
      <w:r w:rsidRPr="00642A53">
        <w:rPr>
          <w:rFonts w:ascii="Arial" w:eastAsiaTheme="minorHAnsi" w:hAnsi="Arial" w:cs="Arial"/>
          <w:color w:val="0D0D0D" w:themeColor="text1" w:themeTint="F2"/>
          <w:lang w:val="en-US" w:eastAsia="en-US"/>
        </w:rPr>
        <w:t xml:space="preserve">National Academy of Sciences </w:t>
      </w:r>
      <w:r>
        <w:rPr>
          <w:rFonts w:ascii="Arial" w:eastAsiaTheme="minorHAnsi" w:hAnsi="Arial" w:cs="Arial"/>
          <w:color w:val="0D0D0D" w:themeColor="text1" w:themeTint="F2"/>
          <w:lang w:val="en-US" w:eastAsia="en-US"/>
        </w:rPr>
        <w:t>–</w:t>
      </w:r>
      <w:r w:rsidRPr="00642A53">
        <w:rPr>
          <w:rFonts w:ascii="Arial" w:eastAsiaTheme="minorHAnsi" w:hAnsi="Arial" w:cs="Arial"/>
          <w:color w:val="0D0D0D" w:themeColor="text1" w:themeTint="F2"/>
          <w:lang w:val="en-US" w:eastAsia="en-US"/>
        </w:rPr>
        <w:t xml:space="preserve"> </w:t>
      </w:r>
      <w:r w:rsidRPr="00536D85">
        <w:rPr>
          <w:rFonts w:ascii="Arial" w:eastAsiaTheme="minorHAnsi" w:hAnsi="Arial" w:cs="Arial"/>
          <w:i/>
          <w:iCs/>
          <w:color w:val="0D0D0D" w:themeColor="text1" w:themeTint="F2"/>
          <w:lang w:val="en-US" w:eastAsia="en-US"/>
        </w:rPr>
        <w:t>Polly Wiessner</w:t>
      </w:r>
      <w:r>
        <w:rPr>
          <w:rFonts w:ascii="Arial" w:eastAsiaTheme="minorHAnsi" w:hAnsi="Arial" w:cs="Arial"/>
          <w:color w:val="0D0D0D" w:themeColor="text1" w:themeTint="F2"/>
          <w:lang w:val="en-US" w:eastAsia="en-US"/>
        </w:rPr>
        <w:t xml:space="preserve">. </w:t>
      </w:r>
      <w:r w:rsidRPr="00642A53">
        <w:rPr>
          <w:rFonts w:ascii="Arial" w:eastAsiaTheme="minorHAnsi" w:hAnsi="Arial" w:cs="Arial"/>
          <w:color w:val="0D0D0D" w:themeColor="text1" w:themeTint="F2"/>
          <w:lang w:eastAsia="en-US"/>
        </w:rPr>
        <w:t xml:space="preserve">Acedido a 29 de Dezembro de </w:t>
      </w:r>
      <w:r>
        <w:rPr>
          <w:rFonts w:ascii="Arial" w:eastAsiaTheme="minorHAnsi" w:hAnsi="Arial" w:cs="Arial"/>
          <w:color w:val="0D0D0D" w:themeColor="text1" w:themeTint="F2"/>
          <w:lang w:eastAsia="en-US"/>
        </w:rPr>
        <w:t xml:space="preserve">2020 em, </w:t>
      </w:r>
      <w:hyperlink r:id="rId15" w:history="1">
        <w:r w:rsidRPr="00BD21F0">
          <w:rPr>
            <w:rStyle w:val="Hyperlink"/>
            <w:rFonts w:ascii="Arial" w:eastAsiaTheme="minorHAnsi" w:hAnsi="Arial" w:cs="Arial"/>
            <w:lang w:eastAsia="en-US"/>
          </w:rPr>
          <w:t>http://www.nasonline.org/member-directory/members/20030252.html</w:t>
        </w:r>
      </w:hyperlink>
    </w:p>
    <w:p w14:paraId="3B66564D" w14:textId="77777777" w:rsidR="00C2455F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eastAsia="en-US"/>
        </w:rPr>
      </w:pPr>
    </w:p>
    <w:p w14:paraId="6009948C" w14:textId="77777777" w:rsidR="00C2455F" w:rsidRDefault="00C2455F" w:rsidP="00C2455F">
      <w:pPr>
        <w:spacing w:line="360" w:lineRule="auto"/>
        <w:rPr>
          <w:rFonts w:ascii="Arial" w:hAnsi="Arial" w:cs="Arial"/>
          <w:i/>
          <w:iCs/>
          <w:color w:val="0D0D0D" w:themeColor="text1" w:themeTint="F2"/>
          <w:lang w:val="en-US"/>
        </w:rPr>
      </w:pPr>
      <w:r w:rsidRPr="006E46C1">
        <w:rPr>
          <w:rFonts w:ascii="Arial" w:hAnsi="Arial" w:cs="Arial"/>
          <w:color w:val="0D0D0D" w:themeColor="text1" w:themeTint="F2"/>
          <w:lang w:val="en-US"/>
        </w:rPr>
        <w:t>OPUSM</w:t>
      </w:r>
      <w:r>
        <w:rPr>
          <w:rFonts w:ascii="Arial" w:hAnsi="Arial" w:cs="Arial"/>
          <w:color w:val="0D0D0D" w:themeColor="text1" w:themeTint="F2"/>
          <w:lang w:val="en-US"/>
        </w:rPr>
        <w:t>E</w:t>
      </w:r>
      <w:r w:rsidRPr="006E46C1">
        <w:rPr>
          <w:rFonts w:ascii="Arial" w:hAnsi="Arial" w:cs="Arial"/>
          <w:color w:val="0D0D0D" w:themeColor="text1" w:themeTint="F2"/>
          <w:lang w:val="en-US"/>
        </w:rPr>
        <w:t xml:space="preserve">DIA (2020) – </w:t>
      </w:r>
      <w:r w:rsidRPr="00224E71">
        <w:rPr>
          <w:rFonts w:ascii="Arial" w:hAnsi="Arial" w:cs="Arial"/>
          <w:i/>
          <w:iCs/>
          <w:color w:val="0D0D0D" w:themeColor="text1" w:themeTint="F2"/>
          <w:lang w:val="en-US"/>
        </w:rPr>
        <w:t>The origins of Storytelling with Professor Polly Wiessner.</w:t>
      </w:r>
    </w:p>
    <w:p w14:paraId="6A94B11F" w14:textId="77777777" w:rsidR="00C2455F" w:rsidRDefault="00C2455F" w:rsidP="00C2455F">
      <w:pPr>
        <w:spacing w:line="360" w:lineRule="auto"/>
        <w:rPr>
          <w:rFonts w:ascii="Arial" w:hAnsi="Arial" w:cs="Arial"/>
          <w:color w:val="0D0D0D" w:themeColor="text1" w:themeTint="F2"/>
        </w:rPr>
      </w:pPr>
      <w:r w:rsidRPr="00224E71">
        <w:rPr>
          <w:rFonts w:ascii="Arial" w:hAnsi="Arial" w:cs="Arial"/>
          <w:color w:val="0D0D0D" w:themeColor="text1" w:themeTint="F2"/>
        </w:rPr>
        <w:t xml:space="preserve">Acedido em 29 de Dezembro de </w:t>
      </w:r>
      <w:r>
        <w:rPr>
          <w:rFonts w:ascii="Arial" w:hAnsi="Arial" w:cs="Arial"/>
          <w:color w:val="0D0D0D" w:themeColor="text1" w:themeTint="F2"/>
        </w:rPr>
        <w:t xml:space="preserve">2020 em, </w:t>
      </w:r>
      <w:hyperlink r:id="rId16" w:history="1">
        <w:r w:rsidRPr="00BD21F0">
          <w:rPr>
            <w:rStyle w:val="Hyperlink"/>
            <w:rFonts w:ascii="Arial" w:hAnsi="Arial" w:cs="Arial"/>
            <w:color w:val="056AD0" w:themeColor="hyperlink" w:themeTint="F2"/>
          </w:rPr>
          <w:t>https://www.youtube.com/watch?v=HZl-s7uNHUA</w:t>
        </w:r>
      </w:hyperlink>
    </w:p>
    <w:p w14:paraId="655BF289" w14:textId="77777777" w:rsidR="00C2455F" w:rsidRPr="00224E71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eastAsia="en-US"/>
        </w:rPr>
      </w:pPr>
    </w:p>
    <w:p w14:paraId="137470C7" w14:textId="77777777" w:rsidR="00C2455F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val="en-US" w:eastAsia="en-US"/>
        </w:rPr>
      </w:pPr>
      <w:r w:rsidRPr="002B6C5E">
        <w:rPr>
          <w:rFonts w:ascii="Arial" w:eastAsiaTheme="minorHAnsi" w:hAnsi="Arial" w:cs="Arial"/>
          <w:color w:val="0D0D0D" w:themeColor="text1" w:themeTint="F2"/>
          <w:lang w:val="en-US" w:eastAsia="en-US"/>
        </w:rPr>
        <w:t xml:space="preserve">WIESSNER, Polly (1993) </w:t>
      </w:r>
      <w:r w:rsidRPr="002B6C5E">
        <w:rPr>
          <w:rFonts w:ascii="Arial" w:eastAsiaTheme="minorHAnsi" w:hAnsi="Arial" w:cs="Arial"/>
          <w:i/>
          <w:iCs/>
          <w:color w:val="0D0D0D" w:themeColor="text1" w:themeTint="F2"/>
          <w:lang w:val="en-US" w:eastAsia="en-US"/>
        </w:rPr>
        <w:t>– Connecting the connected: The inheritance of social ties among the Ju/’hoan Bushmen and the Enga of Papua New Guinea</w:t>
      </w:r>
      <w:r w:rsidRPr="002B6C5E">
        <w:rPr>
          <w:rFonts w:ascii="Arial" w:eastAsiaTheme="minorHAnsi" w:hAnsi="Arial" w:cs="Arial"/>
          <w:color w:val="0D0D0D" w:themeColor="text1" w:themeTint="F2"/>
          <w:lang w:val="en-US" w:eastAsia="en-US"/>
        </w:rPr>
        <w:t>. Department of anthropology University of Utah. P. 1-15.</w:t>
      </w:r>
    </w:p>
    <w:p w14:paraId="75173132" w14:textId="77777777" w:rsidR="00C2455F" w:rsidRPr="002B6C5E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val="en-US" w:eastAsia="en-US"/>
        </w:rPr>
      </w:pPr>
    </w:p>
    <w:p w14:paraId="15C74021" w14:textId="77777777" w:rsidR="00C2455F" w:rsidRDefault="00C2455F" w:rsidP="00C2455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17F3FA4C" w14:textId="77777777" w:rsidR="00C2455F" w:rsidRDefault="00C2455F" w:rsidP="00C2455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05D5F3F4" w14:textId="77777777" w:rsidR="00C2455F" w:rsidRPr="00224E71" w:rsidRDefault="00C2455F" w:rsidP="00C2455F">
      <w:pPr>
        <w:spacing w:line="360" w:lineRule="auto"/>
        <w:jc w:val="both"/>
        <w:rPr>
          <w:rFonts w:ascii="Arial" w:hAnsi="Arial" w:cs="Arial"/>
        </w:rPr>
      </w:pPr>
      <w:r w:rsidRPr="007C4ACE">
        <w:rPr>
          <w:rFonts w:ascii="Arial" w:hAnsi="Arial" w:cs="Arial"/>
          <w:lang w:val="en-US"/>
        </w:rPr>
        <w:t xml:space="preserve">WIESSNER, Polly (2014) – </w:t>
      </w:r>
      <w:r w:rsidRPr="007C4ACE">
        <w:rPr>
          <w:rFonts w:ascii="Arial" w:hAnsi="Arial" w:cs="Arial"/>
          <w:i/>
          <w:iCs/>
          <w:lang w:val="en-US"/>
        </w:rPr>
        <w:t>Embers of society: Firelight talk among the Ju/’hoansi Bushmen</w:t>
      </w:r>
      <w:r w:rsidRPr="007C4ACE">
        <w:rPr>
          <w:rFonts w:ascii="Arial" w:hAnsi="Arial" w:cs="Arial"/>
          <w:lang w:val="en-US"/>
        </w:rPr>
        <w:t xml:space="preserve">. </w:t>
      </w:r>
      <w:r w:rsidRPr="007C4ACE">
        <w:rPr>
          <w:rFonts w:ascii="Arial" w:hAnsi="Arial" w:cs="Arial"/>
        </w:rPr>
        <w:t xml:space="preserve">In, PNAS, Vol. 111, Nº39. P. 14027-14035. Acedido a 26 de Dezembro de 2020, em </w:t>
      </w:r>
      <w:hyperlink r:id="rId17" w:history="1">
        <w:r w:rsidRPr="007C4ACE">
          <w:rPr>
            <w:rStyle w:val="Hyperlink"/>
            <w:rFonts w:ascii="Arial" w:hAnsi="Arial" w:cs="Arial"/>
          </w:rPr>
          <w:t>https://www.pnas.org/content/pnas/111/39/14027.full.pdf</w:t>
        </w:r>
      </w:hyperlink>
    </w:p>
    <w:p w14:paraId="7BFC8FE9" w14:textId="77777777" w:rsidR="00C2455F" w:rsidRPr="006E2490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</w:p>
    <w:p w14:paraId="2329C74C" w14:textId="77777777" w:rsidR="00C2455F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7C4ACE">
        <w:rPr>
          <w:rFonts w:ascii="Arial" w:hAnsi="Arial" w:cs="Arial"/>
          <w:color w:val="0D0D0D" w:themeColor="text1" w:themeTint="F2"/>
          <w:lang w:val="en-US"/>
        </w:rPr>
        <w:t xml:space="preserve">WIESSNER, Polly. (2015) – </w:t>
      </w:r>
      <w:r w:rsidRPr="007C4ACE">
        <w:rPr>
          <w:rFonts w:ascii="Arial" w:hAnsi="Arial" w:cs="Arial"/>
          <w:i/>
          <w:iCs/>
          <w:color w:val="0D0D0D" w:themeColor="text1" w:themeTint="F2"/>
          <w:lang w:val="en-US"/>
        </w:rPr>
        <w:t>Conversation with Anthropologist Polly Wiessner.</w:t>
      </w:r>
      <w:r w:rsidRPr="007C4ACE">
        <w:rPr>
          <w:rFonts w:ascii="Arial" w:hAnsi="Arial" w:cs="Arial"/>
          <w:color w:val="0D0D0D" w:themeColor="text1" w:themeTint="F2"/>
          <w:lang w:val="en-US"/>
        </w:rPr>
        <w:t xml:space="preserve"> </w:t>
      </w:r>
      <w:r w:rsidRPr="007C4ACE">
        <w:rPr>
          <w:rFonts w:ascii="Arial" w:hAnsi="Arial" w:cs="Arial"/>
          <w:color w:val="0D0D0D" w:themeColor="text1" w:themeTint="F2"/>
        </w:rPr>
        <w:t xml:space="preserve">University of Richmond. Acedido a 27 de Dezembro de 2020 em, </w:t>
      </w:r>
      <w:hyperlink r:id="rId18" w:history="1">
        <w:r w:rsidRPr="007C4ACE">
          <w:rPr>
            <w:rStyle w:val="Hyperlink"/>
            <w:rFonts w:ascii="Arial" w:hAnsi="Arial" w:cs="Arial"/>
            <w:color w:val="056AD0" w:themeColor="hyperlink" w:themeTint="F2"/>
          </w:rPr>
          <w:t>https://www.youtube.com/watch?v=I7ML3KsI1us&amp;t=205s</w:t>
        </w:r>
      </w:hyperlink>
    </w:p>
    <w:p w14:paraId="14CF6695" w14:textId="77777777" w:rsidR="00C2455F" w:rsidRPr="007C4ACE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</w:p>
    <w:p w14:paraId="739F2FE7" w14:textId="77777777" w:rsidR="00C2455F" w:rsidRPr="00224E71" w:rsidRDefault="00C2455F" w:rsidP="00C2455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7C4ACE">
        <w:rPr>
          <w:rFonts w:ascii="Arial" w:hAnsi="Arial" w:cs="Arial"/>
          <w:color w:val="0D0D0D" w:themeColor="text1" w:themeTint="F2"/>
          <w:lang w:val="en-US"/>
        </w:rPr>
        <w:lastRenderedPageBreak/>
        <w:t xml:space="preserve">WIESSNER, Polly (2018) – </w:t>
      </w:r>
      <w:r w:rsidRPr="007C4ACE">
        <w:rPr>
          <w:rFonts w:ascii="Arial" w:hAnsi="Arial" w:cs="Arial"/>
          <w:i/>
          <w:iCs/>
          <w:color w:val="0D0D0D" w:themeColor="text1" w:themeTint="F2"/>
          <w:lang w:val="en-US"/>
        </w:rPr>
        <w:t xml:space="preserve">Imagining society: the art of firelight stories. </w:t>
      </w:r>
      <w:r w:rsidRPr="007C4ACE">
        <w:rPr>
          <w:rFonts w:ascii="Arial" w:hAnsi="Arial" w:cs="Arial"/>
          <w:color w:val="0D0D0D" w:themeColor="text1" w:themeTint="F2"/>
          <w:lang w:val="en-US"/>
        </w:rPr>
        <w:t xml:space="preserve">In, Imagination and human origins. Center for Academic Research &amp; Training in Anthropogeny. </w:t>
      </w:r>
      <w:r w:rsidRPr="007C4ACE">
        <w:rPr>
          <w:rFonts w:ascii="Arial" w:hAnsi="Arial" w:cs="Arial"/>
          <w:color w:val="0D0D0D" w:themeColor="text1" w:themeTint="F2"/>
        </w:rPr>
        <w:t xml:space="preserve">Acedido a 26 de Dezembro de 2020 em, </w:t>
      </w:r>
      <w:hyperlink r:id="rId19" w:history="1">
        <w:r w:rsidRPr="007C4ACE">
          <w:rPr>
            <w:rStyle w:val="Hyperlink"/>
            <w:rFonts w:ascii="Arial" w:hAnsi="Arial" w:cs="Arial"/>
            <w:color w:val="056AD0" w:themeColor="hyperlink" w:themeTint="F2"/>
          </w:rPr>
          <w:t>https://carta.anthropogeny.org/events/sessions/imagining-society-art-firelight-stories</w:t>
        </w:r>
      </w:hyperlink>
    </w:p>
    <w:p w14:paraId="3CFD9F96" w14:textId="77777777" w:rsidR="00C2455F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eastAsia="en-US"/>
        </w:rPr>
      </w:pPr>
    </w:p>
    <w:p w14:paraId="68E02245" w14:textId="77777777" w:rsidR="00C2455F" w:rsidRPr="00BD316B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eastAsia="en-US"/>
        </w:rPr>
      </w:pPr>
    </w:p>
    <w:p w14:paraId="798F96AA" w14:textId="77777777" w:rsidR="00C2455F" w:rsidRPr="00BD316B" w:rsidRDefault="00C2455F" w:rsidP="00C2455F">
      <w:pPr>
        <w:spacing w:line="360" w:lineRule="auto"/>
        <w:jc w:val="both"/>
        <w:rPr>
          <w:rFonts w:ascii="Arial" w:eastAsiaTheme="minorHAnsi" w:hAnsi="Arial" w:cs="Arial"/>
          <w:color w:val="0D0D0D" w:themeColor="text1" w:themeTint="F2"/>
          <w:lang w:eastAsia="en-US"/>
        </w:rPr>
      </w:pPr>
    </w:p>
    <w:p w14:paraId="149403A7" w14:textId="77777777" w:rsidR="00C2455F" w:rsidRPr="00BD316B" w:rsidRDefault="00C2455F" w:rsidP="00C2455F"/>
    <w:p w14:paraId="0015E2D0" w14:textId="77777777" w:rsidR="000F0AAA" w:rsidRDefault="00D63E15"/>
    <w:sectPr w:rsidR="000F0AAA" w:rsidSect="00964304">
      <w:headerReference w:type="default" r:id="rId20"/>
      <w:footerReference w:type="even" r:id="rId21"/>
      <w:footerReference w:type="default" r:id="rId22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7E1D9" w14:textId="77777777" w:rsidR="00D63E15" w:rsidRDefault="00D63E15" w:rsidP="00C2455F">
      <w:r>
        <w:separator/>
      </w:r>
    </w:p>
  </w:endnote>
  <w:endnote w:type="continuationSeparator" w:id="0">
    <w:p w14:paraId="5CBCA329" w14:textId="77777777" w:rsidR="00D63E15" w:rsidRDefault="00D63E15" w:rsidP="00C24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6039822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5F004C" w14:textId="77777777" w:rsidR="00285A31" w:rsidRDefault="007E012B" w:rsidP="002D2F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9B4FBB" w14:textId="77777777" w:rsidR="00285A31" w:rsidRDefault="00D63E15" w:rsidP="00285A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C055D" w14:textId="77777777" w:rsidR="00A17B40" w:rsidRDefault="00A17B40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DBCB865" w14:textId="77777777" w:rsidR="00285A31" w:rsidRDefault="00D63E15" w:rsidP="00285A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1DE36" w14:textId="77777777" w:rsidR="00D63E15" w:rsidRDefault="00D63E15" w:rsidP="00C2455F">
      <w:r>
        <w:separator/>
      </w:r>
    </w:p>
  </w:footnote>
  <w:footnote w:type="continuationSeparator" w:id="0">
    <w:p w14:paraId="4C01DB0D" w14:textId="77777777" w:rsidR="00D63E15" w:rsidRDefault="00D63E15" w:rsidP="00C2455F">
      <w:r>
        <w:continuationSeparator/>
      </w:r>
    </w:p>
  </w:footnote>
  <w:footnote w:id="1">
    <w:p w14:paraId="32A006D2" w14:textId="77777777" w:rsidR="00C2455F" w:rsidRDefault="00C2455F" w:rsidP="00C2455F">
      <w:pPr>
        <w:pStyle w:val="FootnoteText"/>
      </w:pPr>
      <w:r>
        <w:rPr>
          <w:rStyle w:val="FootnoteReference"/>
        </w:rPr>
        <w:footnoteRef/>
      </w:r>
      <w:r>
        <w:t xml:space="preserve"> Ju/’hoansi significa pessoas reais. (Opusmedia, 2020)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27E68" w14:textId="77777777" w:rsidR="00EC543E" w:rsidRPr="00817B7A" w:rsidRDefault="007E012B" w:rsidP="00EC543E">
    <w:pPr>
      <w:pStyle w:val="Header"/>
      <w:tabs>
        <w:tab w:val="clear" w:pos="4252"/>
        <w:tab w:val="clear" w:pos="8504"/>
        <w:tab w:val="left" w:pos="6488"/>
      </w:tabs>
      <w:rPr>
        <w:sz w:val="17"/>
        <w:szCs w:val="17"/>
      </w:rPr>
    </w:pPr>
    <w:r w:rsidRPr="00817B7A">
      <w:rPr>
        <w:b/>
        <w:bCs/>
        <w:sz w:val="17"/>
        <w:szCs w:val="17"/>
      </w:rPr>
      <w:t xml:space="preserve">                                                                                                                          Teoria Arqueológica</w:t>
    </w:r>
    <w:r w:rsidRPr="00817B7A">
      <w:rPr>
        <w:sz w:val="17"/>
        <w:szCs w:val="17"/>
      </w:rPr>
      <w:t xml:space="preserve"> – Daniela Cabral nº62106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wNLE0NzQ0MjYwMDJQ0lEKTi0uzszPAykwrAUA833qECwAAAA="/>
  </w:docVars>
  <w:rsids>
    <w:rsidRoot w:val="00C2455F"/>
    <w:rsid w:val="00066FC6"/>
    <w:rsid w:val="002304B7"/>
    <w:rsid w:val="00256826"/>
    <w:rsid w:val="00295385"/>
    <w:rsid w:val="003B719F"/>
    <w:rsid w:val="0041218A"/>
    <w:rsid w:val="0044440E"/>
    <w:rsid w:val="0054499E"/>
    <w:rsid w:val="00564FC0"/>
    <w:rsid w:val="00646B61"/>
    <w:rsid w:val="006818CA"/>
    <w:rsid w:val="007A1966"/>
    <w:rsid w:val="007D6B6A"/>
    <w:rsid w:val="007E012B"/>
    <w:rsid w:val="008F2D91"/>
    <w:rsid w:val="00964304"/>
    <w:rsid w:val="00A17B40"/>
    <w:rsid w:val="00C11BF3"/>
    <w:rsid w:val="00C2455F"/>
    <w:rsid w:val="00C72B94"/>
    <w:rsid w:val="00CC2A9A"/>
    <w:rsid w:val="00D552BD"/>
    <w:rsid w:val="00D6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2FE49"/>
  <w15:chartTrackingRefBased/>
  <w15:docId w15:val="{48DAC7FB-0D3A-CD42-9653-9CEE8B1BB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55F"/>
    <w:rPr>
      <w:rFonts w:ascii="Times New Roman" w:eastAsia="Times New Roman" w:hAnsi="Times New Roman" w:cs="Times New Roman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455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455F"/>
    <w:rPr>
      <w:rFonts w:ascii="Times New Roman" w:eastAsia="Times New Roman" w:hAnsi="Times New Roman" w:cs="Times New Roman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C2455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55F"/>
    <w:rPr>
      <w:rFonts w:ascii="Times New Roman" w:eastAsia="Times New Roman" w:hAnsi="Times New Roman" w:cs="Times New Roman"/>
      <w:lang w:eastAsia="pt-PT"/>
    </w:rPr>
  </w:style>
  <w:style w:type="character" w:styleId="Hyperlink">
    <w:name w:val="Hyperlink"/>
    <w:basedOn w:val="DefaultParagraphFont"/>
    <w:uiPriority w:val="99"/>
    <w:unhideWhenUsed/>
    <w:rsid w:val="00C2455F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2455F"/>
  </w:style>
  <w:style w:type="paragraph" w:styleId="FootnoteText">
    <w:name w:val="footnote text"/>
    <w:basedOn w:val="Normal"/>
    <w:link w:val="FootnoteTextChar"/>
    <w:uiPriority w:val="99"/>
    <w:semiHidden/>
    <w:unhideWhenUsed/>
    <w:rsid w:val="00C2455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455F"/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2455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2455F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245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455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455F"/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5449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4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xBYnNKhxPv4" TargetMode="External"/><Relationship Id="rId18" Type="http://schemas.openxmlformats.org/officeDocument/2006/relationships/hyperlink" Target="https://www.youtube.com/watch?v=I7ML3KsI1us&amp;t=205s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hyperlink" Target="https://www.sciencemag.org/news/2014/09/ancient-campfires-led-rise-storytelling" TargetMode="External"/><Relationship Id="rId17" Type="http://schemas.openxmlformats.org/officeDocument/2006/relationships/hyperlink" Target="https://www.pnas.org/content/pnas/111/39/14027.full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HZl-s7uNHUA" TargetMode="External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www.nasonline.org/member-directory/members/20030252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carta.anthropogeny.org/events/sessions/imagining-society-art-firelight-storie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continuum.utah.edu/departments/you-need-a-person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2157</Words>
  <Characters>12297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MARIA FRIAS CABRAL</dc:creator>
  <cp:keywords/>
  <dc:description/>
  <cp:lastModifiedBy>João Miguel Mico Cascalheira</cp:lastModifiedBy>
  <cp:revision>2</cp:revision>
  <dcterms:created xsi:type="dcterms:W3CDTF">2021-01-28T15:55:00Z</dcterms:created>
  <dcterms:modified xsi:type="dcterms:W3CDTF">2021-02-06T14:41:00Z</dcterms:modified>
</cp:coreProperties>
</file>