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3F16E8">
      <w:pPr>
        <w:spacing w:after="0" w:line="360" w:lineRule="auto"/>
        <w:ind w:left="709" w:hanging="709"/>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894FFE"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Mellékletek,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Mellékletek,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t>ábra</w:t>
      </w:r>
      <w:r w:rsidR="0099075D">
        <w:rPr>
          <w:rFonts w:ascii="Times New Roman" w:hAnsi="Times New Roman" w:cs="Times New Roman"/>
          <w:sz w:val="24"/>
          <w:szCs w:val="24"/>
        </w:rPr>
        <w:t>)</w:t>
      </w:r>
      <w:r w:rsidR="00011C2B">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w:t>
      </w:r>
      <w:r w:rsidR="000857ED">
        <w:rPr>
          <w:rFonts w:ascii="Times New Roman" w:hAnsi="Times New Roman" w:cs="Times New Roman"/>
          <w:sz w:val="24"/>
          <w:szCs w:val="24"/>
        </w:rPr>
        <w:lastRenderedPageBreak/>
        <w:t>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1F7206" w:rsidP="00FC5A7A">
      <w:pPr>
        <w:pStyle w:val="Cmsor1"/>
        <w:numPr>
          <w:ilvl w:val="0"/>
          <w:numId w:val="17"/>
        </w:numPr>
        <w:spacing w:before="0"/>
        <w:ind w:left="0" w:firstLine="0"/>
        <w:jc w:val="both"/>
        <w:rPr>
          <w:rFonts w:ascii="Times New Roman" w:hAnsi="Times New Roman" w:cs="Times New Roman"/>
          <w:b/>
          <w:color w:val="auto"/>
        </w:rPr>
      </w:pPr>
      <w:r w:rsidRPr="00DC005E">
        <w:rPr>
          <w:rFonts w:ascii="Times New Roman" w:hAnsi="Times New Roman" w:cs="Times New Roman"/>
          <w:b/>
          <w:color w:val="auto"/>
        </w:rPr>
        <w:lastRenderedPageBreak/>
        <w:t>FE</w:t>
      </w:r>
      <w:r w:rsidR="00E44D24">
        <w:rPr>
          <w:rFonts w:ascii="Times New Roman" w:hAnsi="Times New Roman" w:cs="Times New Roman"/>
          <w:b/>
          <w:color w:val="auto"/>
        </w:rPr>
        <w:t xml:space="preserve">JLESZTŐI </w:t>
      </w:r>
      <w:r w:rsidRPr="00DC005E">
        <w:rPr>
          <w:rFonts w:ascii="Times New Roman" w:hAnsi="Times New Roman" w:cs="Times New Roman"/>
          <w:b/>
          <w:color w:val="auto"/>
        </w:rPr>
        <w:t>DOKUMENTÁCIÓ</w:t>
      </w:r>
    </w:p>
    <w:p w:rsidR="00F47811" w:rsidRPr="00F47811" w:rsidRDefault="00F47811" w:rsidP="00F47811"/>
    <w:p w:rsidR="007E1E79" w:rsidRDefault="00311F0F" w:rsidP="00F47811">
      <w:pPr>
        <w:pStyle w:val="Cmsor2"/>
        <w:numPr>
          <w:ilvl w:val="1"/>
          <w:numId w:val="17"/>
        </w:numPr>
        <w:spacing w:before="0"/>
        <w:jc w:val="both"/>
        <w:rPr>
          <w:rFonts w:ascii="Times New Roman" w:hAnsi="Times New Roman" w:cs="Times New Roman"/>
          <w:b/>
          <w:color w:val="auto"/>
        </w:rPr>
      </w:pPr>
      <w:r>
        <w:rPr>
          <w:rFonts w:ascii="Times New Roman" w:hAnsi="Times New Roman" w:cs="Times New Roman"/>
          <w:b/>
          <w:color w:val="auto"/>
        </w:rPr>
        <w:t>ADATBÁZIS</w:t>
      </w:r>
    </w:p>
    <w:p w:rsidR="007E1E79" w:rsidRPr="00BD703D" w:rsidRDefault="007E1E79" w:rsidP="007E1E79">
      <w:pPr>
        <w:spacing w:after="0"/>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2873A9">
        <w:rPr>
          <w:rFonts w:ascii="Times New Roman" w:eastAsia="Times New Roman" w:hAnsi="Times New Roman" w:cs="Times New Roman"/>
          <w:color w:val="000000"/>
          <w:sz w:val="24"/>
          <w:szCs w:val="24"/>
          <w:lang w:eastAsia="hu-HU"/>
        </w:rPr>
        <w:t xml:space="preserve">3NF-ig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al, minél kevesebb redundancia 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D12966">
      <w:pPr>
        <w:spacing w:after="0" w:line="360" w:lineRule="auto"/>
        <w:ind w:firstLine="709"/>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182A60">
      <w:pPr>
        <w:spacing w:after="0" w:line="360" w:lineRule="auto"/>
        <w:ind w:left="709"/>
        <w:jc w:val="both"/>
        <w:rPr>
          <w:rFonts w:ascii="Times New Roman" w:hAnsi="Times New Roman" w:cs="Times New Roman"/>
          <w:sz w:val="24"/>
          <w:szCs w:val="24"/>
        </w:rPr>
      </w:pPr>
    </w:p>
    <w:p w:rsidR="003F25FD" w:rsidRDefault="00CA602A" w:rsidP="002802F3">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Mellékletek, 3.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2802F3">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2802F3">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2802F3">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valamint egy 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2802F3">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w:t>
      </w:r>
      <w:r w:rsidR="00E62FB7">
        <w:rPr>
          <w:rFonts w:ascii="Times New Roman" w:hAnsi="Times New Roman" w:cs="Times New Roman"/>
          <w:sz w:val="24"/>
          <w:szCs w:val="24"/>
        </w:rPr>
        <w:lastRenderedPageBreak/>
        <w:t>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2802F3">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DE4F5F">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182A60" w:rsidRPr="00182A60" w:rsidRDefault="00C614AB" w:rsidP="00DE4F5F">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2D0C2D">
        <w:rPr>
          <w:rFonts w:ascii="Times New Roman" w:hAnsi="Times New Roman" w:cs="Times New Roman"/>
          <w:sz w:val="24"/>
          <w:szCs w:val="24"/>
        </w:rPr>
        <w:t xml:space="preserve">ID </w:t>
      </w:r>
      <w:r w:rsidR="00AF3507">
        <w:rPr>
          <w:rFonts w:ascii="Times New Roman" w:hAnsi="Times New Roman" w:cs="Times New Roman"/>
          <w:sz w:val="24"/>
          <w:szCs w:val="24"/>
        </w:rPr>
        <w:t xml:space="preserve">automatikus növekvő, egyedi </w:t>
      </w:r>
      <w:r w:rsidR="00ED3854">
        <w:rPr>
          <w:rFonts w:ascii="Times New Roman" w:hAnsi="Times New Roman" w:cs="Times New Roman"/>
          <w:sz w:val="24"/>
          <w:szCs w:val="24"/>
        </w:rPr>
        <w:t xml:space="preserve">értékű 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D12966" w:rsidRPr="00D12966" w:rsidRDefault="00D12966" w:rsidP="00D12966">
      <w:pPr>
        <w:spacing w:after="0" w:line="360" w:lineRule="auto"/>
        <w:jc w:val="both"/>
        <w:rPr>
          <w:rFonts w:ascii="Times New Roman" w:hAnsi="Times New Roman" w:cs="Times New Roman"/>
          <w:sz w:val="24"/>
          <w:szCs w:val="24"/>
        </w:rPr>
      </w:pPr>
    </w:p>
    <w:p w:rsidR="00DE22D2" w:rsidRPr="00DE22D2" w:rsidRDefault="00A76BF2" w:rsidP="00DE22D2">
      <w:pPr>
        <w:pStyle w:val="Cmsor2"/>
        <w:numPr>
          <w:ilvl w:val="1"/>
          <w:numId w:val="17"/>
        </w:numPr>
        <w:rPr>
          <w:rFonts w:ascii="Times New Roman" w:eastAsia="Times New Roman" w:hAnsi="Times New Roman" w:cs="Times New Roman"/>
          <w:b/>
          <w:color w:val="auto"/>
          <w:lang w:eastAsia="hu-HU"/>
        </w:rPr>
      </w:pPr>
      <w:r w:rsidRPr="002C2702">
        <w:rPr>
          <w:rFonts w:ascii="Times New Roman" w:eastAsia="Times New Roman" w:hAnsi="Times New Roman" w:cs="Times New Roman"/>
          <w:b/>
          <w:color w:val="auto"/>
          <w:lang w:eastAsia="hu-HU"/>
        </w:rPr>
        <w:t>WEBALKALMZÁS</w:t>
      </w:r>
    </w:p>
    <w:p w:rsidR="00A76BF2" w:rsidRDefault="00A76BF2" w:rsidP="00A76BF2">
      <w:pPr>
        <w:spacing w:after="0" w:line="240" w:lineRule="auto"/>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webalkalmazás a re</w:t>
      </w:r>
      <w:r>
        <w:rPr>
          <w:rFonts w:ascii="Times New Roman" w:eastAsia="Times New Roman" w:hAnsi="Times New Roman" w:cs="Times New Roman"/>
          <w:color w:val="000000"/>
          <w:sz w:val="24"/>
          <w:szCs w:val="24"/>
          <w:lang w:eastAsia="hu-HU"/>
        </w:rPr>
        <w:t>n</w:t>
      </w:r>
      <w:r w:rsidRPr="002D41A8">
        <w:rPr>
          <w:rFonts w:ascii="Times New Roman" w:eastAsia="Times New Roman" w:hAnsi="Times New Roman" w:cs="Times New Roman"/>
          <w:color w:val="000000"/>
          <w:sz w:val="24"/>
          <w:szCs w:val="24"/>
          <w:lang w:eastAsia="hu-HU"/>
        </w:rPr>
        <w:t>dszer konfigurációs felülete. 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A76BF2" w:rsidP="00A76BF2">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A76BF2" w:rsidRPr="002D41A8" w:rsidRDefault="00A76BF2" w:rsidP="00A76BF2">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A76BF2">
      <w:pPr>
        <w:spacing w:after="0" w:line="240" w:lineRule="auto"/>
        <w:rPr>
          <w:rFonts w:ascii="Times New Roman" w:eastAsia="Times New Roman" w:hAnsi="Times New Roman" w:cs="Times New Roman"/>
          <w:sz w:val="24"/>
          <w:szCs w:val="24"/>
          <w:lang w:eastAsia="hu-HU"/>
        </w:rPr>
      </w:pPr>
    </w:p>
    <w:p w:rsidR="00A76BF2" w:rsidRDefault="00A76BF2" w:rsidP="00A76BF2">
      <w:pPr>
        <w:spacing w:after="0" w:line="240" w:lineRule="auto"/>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DE22D2" w:rsidRDefault="00DE22D2" w:rsidP="00A76BF2">
      <w:pPr>
        <w:spacing w:after="0" w:line="240" w:lineRule="auto"/>
        <w:jc w:val="both"/>
        <w:rPr>
          <w:rFonts w:ascii="Times New Roman" w:eastAsia="Times New Roman" w:hAnsi="Times New Roman" w:cs="Times New Roman"/>
          <w:color w:val="000000"/>
          <w:sz w:val="24"/>
          <w:szCs w:val="24"/>
          <w:lang w:eastAsia="hu-HU"/>
        </w:rPr>
      </w:pPr>
    </w:p>
    <w:p w:rsidR="00DE22D2" w:rsidRDefault="00DE22D2" w:rsidP="00A76BF2">
      <w:pPr>
        <w:spacing w:after="0" w:line="240" w:lineRule="auto"/>
        <w:jc w:val="both"/>
        <w:rPr>
          <w:rFonts w:ascii="Times New Roman" w:eastAsia="Times New Roman" w:hAnsi="Times New Roman" w:cs="Times New Roman"/>
          <w:color w:val="000000"/>
          <w:sz w:val="24"/>
          <w:szCs w:val="24"/>
          <w:lang w:eastAsia="hu-HU"/>
        </w:rPr>
      </w:pPr>
    </w:p>
    <w:p w:rsidR="00EF2B17" w:rsidRPr="002D41A8" w:rsidRDefault="00EF2B17"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A76BF2" w:rsidP="00FB305F">
      <w:pPr>
        <w:pStyle w:val="Cmsor2"/>
        <w:numPr>
          <w:ilvl w:val="1"/>
          <w:numId w:val="17"/>
        </w:numPr>
        <w:rPr>
          <w:rFonts w:ascii="Times New Roman" w:hAnsi="Times New Roman" w:cs="Times New Roman"/>
          <w:b/>
          <w:color w:val="auto"/>
        </w:rPr>
      </w:pPr>
      <w:r w:rsidRPr="000F74C5">
        <w:rPr>
          <w:rFonts w:ascii="Times New Roman" w:hAnsi="Times New Roman" w:cs="Times New Roman"/>
          <w:b/>
          <w:color w:val="auto"/>
        </w:rPr>
        <w:t>ASZTALI ALKALMAZÁS</w:t>
      </w:r>
    </w:p>
    <w:p w:rsidR="00A76BF2" w:rsidRPr="002D41A8" w:rsidRDefault="00A76BF2" w:rsidP="00A76BF2">
      <w:pPr>
        <w:spacing w:after="0" w:line="240" w:lineRule="auto"/>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mazás a rendszer adminisztrációs felületét adja. A korábban webes alkalmazásban bekonfigurált adatokkal dolgozik, adatbázison keresztül történik meg a kommunikáció a két alkalmazás között.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asztali, adminisztrációs felület t</w:t>
      </w:r>
      <w:r>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bbrétegű architektúrában került megtervezésre és kifejlesztésre. Nem a hagyományos MVC modellt követi, mivel nem tartja az MVC egyedi szabályait, hanem hagyományos többrétegű architektúra, azonban MVC komponensekkel:</w:t>
      </w:r>
    </w:p>
    <w:p w:rsidR="00A76BF2" w:rsidRPr="002D41A8" w:rsidRDefault="00A76BF2" w:rsidP="00A76BF2">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w:t>
      </w:r>
    </w:p>
    <w:p w:rsidR="00A76BF2" w:rsidRPr="002D41A8" w:rsidRDefault="00A76BF2" w:rsidP="00A76BF2">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View</w:t>
      </w:r>
    </w:p>
    <w:p w:rsidR="00A76BF2" w:rsidRPr="002D41A8" w:rsidRDefault="00A76BF2" w:rsidP="00A76BF2">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Controller</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MODEL</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legfelsőbb réteg a Repositories, amely perzisztens adattároló rétegként szolgál az alkalmazásban adatbázis és alkalmazás között, de több komponenst is magába foglal:</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Egy saját fejlesztésű adatbázis csatlakozást segítő osztályt, amely Singleton programtervezési mintát követve fejlesztettem ki, saját kivétellel (MySQLConnection/Database.cs, MySQLConnection/InvalidConnectionTypeException.cs)</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és alkalmazás közötti perzisztens adattár osztályokat, amelyben a Repository osztály összeköti a legfelsőbb réteget az adatbázis csatlakozást segítő osztállyal, így eltárolhatók a Repositoryból öröklődő kisebb adattár osztályok adatszerkezeteiben az adatbázis adatai (SQL utasítások itt tárolódnak).</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 osztályokat, amelyek az adatbázis egyedek (táblák) object-re</w:t>
      </w:r>
      <w:r>
        <w:rPr>
          <w:rFonts w:ascii="Times New Roman" w:eastAsia="Times New Roman" w:hAnsi="Times New Roman" w:cs="Times New Roman"/>
          <w:color w:val="000000"/>
          <w:sz w:val="24"/>
          <w:szCs w:val="24"/>
          <w:lang w:eastAsia="hu-HU"/>
        </w:rPr>
        <w:t xml:space="preserve">lational </w:t>
      </w:r>
      <w:r w:rsidRPr="002D41A8">
        <w:rPr>
          <w:rFonts w:ascii="Times New Roman" w:eastAsia="Times New Roman" w:hAnsi="Times New Roman" w:cs="Times New Roman"/>
          <w:color w:val="000000"/>
          <w:sz w:val="24"/>
          <w:szCs w:val="24"/>
          <w:lang w:eastAsia="hu-HU"/>
        </w:rPr>
        <w:t>mapping objektumai (adattáblából konkrét forráskódszintű egyedeket, modelleket vázoltam fel).</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lastRenderedPageBreak/>
        <w:t>Tartalmaz egy DAO (Data-Access Object) programtervezési mintában megírt generikus interfészt (IGenericDAO&lt;T&gt;.</w:t>
      </w:r>
      <w:proofErr w:type="spellStart"/>
      <w:r w:rsidRPr="002D41A8">
        <w:rPr>
          <w:rFonts w:ascii="Times New Roman" w:eastAsia="Times New Roman" w:hAnsi="Times New Roman" w:cs="Times New Roman"/>
          <w:color w:val="000000"/>
          <w:sz w:val="24"/>
          <w:szCs w:val="24"/>
          <w:lang w:eastAsia="hu-HU"/>
        </w:rPr>
        <w:t>cs</w:t>
      </w:r>
      <w:proofErr w:type="spellEnd"/>
      <w:r w:rsidRPr="002D41A8">
        <w:rPr>
          <w:rFonts w:ascii="Times New Roman" w:eastAsia="Times New Roman" w:hAnsi="Times New Roman" w:cs="Times New Roman"/>
          <w:color w:val="000000"/>
          <w:sz w:val="24"/>
          <w:szCs w:val="24"/>
          <w:lang w:eastAsia="hu-HU"/>
        </w:rPr>
        <w:t>), amelyben deklarálva vannak az alapvető adatbázis adatmanipulációs metódusok, úgymint törlés, módosítás, új felvitel. A</w:t>
      </w:r>
      <w:r>
        <w:rPr>
          <w:rFonts w:ascii="Times New Roman" w:eastAsia="Times New Roman" w:hAnsi="Times New Roman" w:cs="Times New Roman"/>
          <w:color w:val="000000"/>
          <w:sz w:val="24"/>
          <w:szCs w:val="24"/>
          <w:lang w:eastAsia="hu-HU"/>
        </w:rPr>
        <w:t xml:space="preserve">z általánosságát </w:t>
      </w:r>
      <w:r w:rsidRPr="002D41A8">
        <w:rPr>
          <w:rFonts w:ascii="Times New Roman" w:eastAsia="Times New Roman" w:hAnsi="Times New Roman" w:cs="Times New Roman"/>
          <w:color w:val="000000"/>
          <w:sz w:val="24"/>
          <w:szCs w:val="24"/>
          <w:lang w:eastAsia="hu-HU"/>
        </w:rPr>
        <w:t>az adja, hogy bármely típusra működik (T). Ezen interfésznek szüksége van egy osztályba, amelyben definiáljuk a metódusait, jelen esetben az adott, specializált öröklődött adattár osztály fogja az adatmanipulációs műveleteket implementálni, mint üzleti logika. A típus a megadott modell típusa lesz, pl. IGenericDAO&lt;Guest&gt;.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Repositories lényegében a legfelsőbb réteg, üzleti logikát tartalmaz (pl. számlázóban kedvezmény számítás) és azon adatszerkezeteket, amelyek tárolják az adatbázis minden adatát, valamint az egyedek ORM-jeit.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CONTROLLER </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w:t>
      </w:r>
      <w:r>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zás köztes réteg</w:t>
      </w:r>
      <w:r>
        <w:rPr>
          <w:rFonts w:ascii="Times New Roman" w:eastAsia="Times New Roman" w:hAnsi="Times New Roman" w:cs="Times New Roman"/>
          <w:color w:val="000000"/>
          <w:sz w:val="24"/>
          <w:szCs w:val="24"/>
          <w:lang w:eastAsia="hu-HU"/>
        </w:rPr>
        <w:t xml:space="preserve">e </w:t>
      </w:r>
      <w:r w:rsidRPr="002D41A8">
        <w:rPr>
          <w:rFonts w:ascii="Times New Roman" w:eastAsia="Times New Roman" w:hAnsi="Times New Roman" w:cs="Times New Roman"/>
          <w:color w:val="000000"/>
          <w:sz w:val="24"/>
          <w:szCs w:val="24"/>
          <w:lang w:eastAsia="hu-HU"/>
        </w:rPr>
        <w:t>a Controller, azaz az alkalmazás vezérlője. Ez a réteg a felhasználói felület (UI /user interface/ vagy View) és a Repositories réteg közötti irányításért felel. A bejövő, felhasználói adatokat a Controller validálja meghatározott validátor osztályok segítségével és küldi tovább</w:t>
      </w:r>
      <w:r>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ha helyes. Amennyiben nem helyes egy input, azt a Controller saját, specializált kivételek formájában visszadobja a View-nak és hibaüzenetet ír ki a grafikus felületre. A Controller réteg lényegében megfelelő adattár metódusokat hív és ad vissza rá eredményt inputok alapján, validátor osztályokat és saját kivételek osztályait tartalmazza. A forma itt is a következő: az ős Controller osztály az ős Repository osztályt inic</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alizálja, illetőleg tartalmazza azon </w:t>
      </w:r>
      <w:r>
        <w:rPr>
          <w:rFonts w:ascii="Times New Roman" w:eastAsia="Times New Roman" w:hAnsi="Times New Roman" w:cs="Times New Roman"/>
          <w:color w:val="000000"/>
          <w:sz w:val="24"/>
          <w:szCs w:val="24"/>
          <w:lang w:eastAsia="hu-HU"/>
        </w:rPr>
        <w:t>ellenőrző (</w:t>
      </w:r>
      <w:r w:rsidRPr="002D41A8">
        <w:rPr>
          <w:rFonts w:ascii="Times New Roman" w:eastAsia="Times New Roman" w:hAnsi="Times New Roman" w:cs="Times New Roman"/>
          <w:color w:val="000000"/>
          <w:sz w:val="24"/>
          <w:szCs w:val="24"/>
          <w:lang w:eastAsia="hu-HU"/>
        </w:rPr>
        <w:t>validátor</w:t>
      </w:r>
      <w:r>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metódusokat, amelyeket az alkalmazás több modulja felhasznál, illetőleg olyan adatszerkezetekkel tér vissza, amelyeket több modul is felhasznál, illetőleg olyan formában adja vissza a lekért adatokat, hogy azt a View megtudja jeleníteni a felhasználónak, a többi felhasználói felülethez pedig örököltetett, specializált Controllerek inicializálják a nekik szükséges ör</w:t>
      </w:r>
      <w:r>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költetett adattárt vagy adattárakat.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VIEW</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alkalmazás legalsóbb 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View réteg, azaz a grafikus felhasználói felület. A felhasználó ezekk</w:t>
      </w:r>
      <w:r>
        <w:rPr>
          <w:rFonts w:ascii="Times New Roman" w:eastAsia="Times New Roman" w:hAnsi="Times New Roman" w:cs="Times New Roman"/>
          <w:color w:val="000000"/>
          <w:sz w:val="24"/>
          <w:szCs w:val="24"/>
          <w:lang w:eastAsia="hu-HU"/>
        </w:rPr>
        <w:t>el</w:t>
      </w:r>
      <w:r w:rsidRPr="002D41A8">
        <w:rPr>
          <w:rFonts w:ascii="Times New Roman" w:eastAsia="Times New Roman" w:hAnsi="Times New Roman" w:cs="Times New Roman"/>
          <w:color w:val="000000"/>
          <w:sz w:val="24"/>
          <w:szCs w:val="24"/>
          <w:lang w:eastAsia="hu-HU"/>
        </w:rPr>
        <w:t xml:space="preserve"> tud kommunikálni. Ezen réteg a GUI </w:t>
      </w:r>
      <w:r>
        <w:rPr>
          <w:rFonts w:ascii="Times New Roman" w:eastAsia="Times New Roman" w:hAnsi="Times New Roman" w:cs="Times New Roman"/>
          <w:color w:val="000000"/>
          <w:sz w:val="24"/>
          <w:szCs w:val="24"/>
          <w:lang w:eastAsia="hu-HU"/>
        </w:rPr>
        <w:t xml:space="preserve">ablakokat </w:t>
      </w:r>
      <w:r w:rsidRPr="002D41A8">
        <w:rPr>
          <w:rFonts w:ascii="Times New Roman" w:eastAsia="Times New Roman" w:hAnsi="Times New Roman" w:cs="Times New Roman"/>
          <w:color w:val="000000"/>
          <w:sz w:val="24"/>
          <w:szCs w:val="24"/>
          <w:lang w:eastAsia="hu-HU"/>
        </w:rPr>
        <w:t xml:space="preserve">tartalmazza. Valamely </w:t>
      </w:r>
      <w:r w:rsidRPr="002D41A8">
        <w:rPr>
          <w:rFonts w:ascii="Times New Roman" w:eastAsia="Times New Roman" w:hAnsi="Times New Roman" w:cs="Times New Roman"/>
          <w:color w:val="000000"/>
          <w:sz w:val="24"/>
          <w:szCs w:val="24"/>
          <w:lang w:eastAsia="hu-HU"/>
        </w:rPr>
        <w:lastRenderedPageBreak/>
        <w:t>esemény hatására (pl. gombnyomás) egy megfelelő vezérlőmetódus hívás történik, amely adatokkal tér vissza a View számára megjelenítésre.</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Mivel egyes események hatására (pl. törlés esetén egy rekord eltüntetése a</w:t>
      </w:r>
      <w:r>
        <w:rPr>
          <w:rFonts w:ascii="Times New Roman" w:eastAsia="Times New Roman" w:hAnsi="Times New Roman" w:cs="Times New Roman"/>
          <w:color w:val="000000"/>
          <w:sz w:val="24"/>
          <w:szCs w:val="24"/>
          <w:lang w:eastAsia="hu-HU"/>
        </w:rPr>
        <w:t>z ablakról</w:t>
      </w:r>
      <w:r w:rsidRPr="002D41A8">
        <w:rPr>
          <w:rFonts w:ascii="Times New Roman" w:eastAsia="Times New Roman" w:hAnsi="Times New Roman" w:cs="Times New Roman"/>
          <w:color w:val="000000"/>
          <w:sz w:val="24"/>
          <w:szCs w:val="24"/>
          <w:lang w:eastAsia="hu-HU"/>
        </w:rPr>
        <w:t>) nem igényelhet ismételt adatbázi</w:t>
      </w:r>
      <w:r>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kapcsolatot, így azt közvetlenül a View-ba</w:t>
      </w:r>
      <w:r>
        <w:rPr>
          <w:rFonts w:ascii="Times New Roman" w:eastAsia="Times New Roman" w:hAnsi="Times New Roman" w:cs="Times New Roman"/>
          <w:color w:val="000000"/>
          <w:sz w:val="24"/>
          <w:szCs w:val="24"/>
          <w:lang w:eastAsia="hu-HU"/>
        </w:rPr>
        <w:t>n</w:t>
      </w:r>
      <w:r w:rsidRPr="002D41A8">
        <w:rPr>
          <w:rFonts w:ascii="Times New Roman" w:eastAsia="Times New Roman" w:hAnsi="Times New Roman" w:cs="Times New Roman"/>
          <w:color w:val="000000"/>
          <w:sz w:val="24"/>
          <w:szCs w:val="24"/>
          <w:lang w:eastAsia="hu-HU"/>
        </w:rPr>
        <w:t xml:space="preserve"> írt megjelenítési logikával történhet, így a View is tartalmaz némi logikát, de csakis megjelenítés</w:t>
      </w:r>
      <w:r>
        <w:rPr>
          <w:rFonts w:ascii="Times New Roman" w:eastAsia="Times New Roman" w:hAnsi="Times New Roman" w:cs="Times New Roman"/>
          <w:color w:val="000000"/>
          <w:sz w:val="24"/>
          <w:szCs w:val="24"/>
          <w:lang w:eastAsia="hu-HU"/>
        </w:rPr>
        <w:t xml:space="preserve">i </w:t>
      </w:r>
      <w:r w:rsidRPr="002D41A8">
        <w:rPr>
          <w:rFonts w:ascii="Times New Roman" w:eastAsia="Times New Roman" w:hAnsi="Times New Roman" w:cs="Times New Roman"/>
          <w:color w:val="000000"/>
          <w:sz w:val="24"/>
          <w:szCs w:val="24"/>
          <w:lang w:eastAsia="hu-HU"/>
        </w:rPr>
        <w:t>logikát - a Nézet ebben az architektúrában nem minden esetben passzív, hanem aktív résztvevője az eseményeknek.</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Model és a View réteg ezáltal csak a Controlleren keresztül kommunikálhat (közvetetten), közvetlenül nem. Minden réteg a mellette lévő réteggel kommunikálhat csak közvetlenül.</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Arial" w:eastAsia="Times New Roman" w:hAnsi="Arial" w:cs="Arial"/>
          <w:color w:val="222222"/>
          <w:sz w:val="21"/>
          <w:szCs w:val="21"/>
          <w:shd w:val="clear" w:color="auto" w:fill="FFFFFF"/>
          <w:lang w:eastAsia="hu-HU"/>
        </w:rPr>
        <w:t>virtuális objektum-adatbázist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ASZTALIN</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MySQLConnector</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Mind előbbiekben említettem, egy saját kifejlesztett adatbázis csatlakozást és adatmanipulációs műveleteket tartalmazó osztály végzi a Model réteg és az adatbázissal történő kommunikációt.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Ezen osztály olyan metódusokat tartalmaz, amelyek megnyitják majd lezárják az adatbázis csatlakozást (erőforrás-felszabadítás céljából), valamint a négy alapvető adatbázis CRUD műveletek (Create, Read, Update, Delete) MySQL kommunikáció szintjén megvalósító metódus, illetőleg nehezíti a helyzetet, hogy az osztály Singleton program</w:t>
      </w:r>
      <w:r>
        <w:rPr>
          <w:rFonts w:ascii="Times New Roman" w:eastAsia="Times New Roman" w:hAnsi="Times New Roman" w:cs="Times New Roman"/>
          <w:color w:val="000000"/>
          <w:sz w:val="24"/>
          <w:szCs w:val="24"/>
          <w:lang w:eastAsia="hu-HU"/>
        </w:rPr>
        <w:t>t</w:t>
      </w:r>
      <w:r w:rsidRPr="002D41A8">
        <w:rPr>
          <w:rFonts w:ascii="Times New Roman" w:eastAsia="Times New Roman" w:hAnsi="Times New Roman" w:cs="Times New Roman"/>
          <w:color w:val="000000"/>
          <w:sz w:val="24"/>
          <w:szCs w:val="24"/>
          <w:lang w:eastAsia="hu-HU"/>
        </w:rPr>
        <w:t>ervezési mintával íródott.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Egy SetConnection metódus állítja be, hogy iskolai vagy otthoni adatbázis útvonalat akarunk-e használni, amely paraméter</w:t>
      </w:r>
      <w:r>
        <w:rPr>
          <w:rFonts w:ascii="Times New Roman" w:eastAsia="Times New Roman" w:hAnsi="Times New Roman" w:cs="Times New Roman"/>
          <w:color w:val="000000"/>
          <w:sz w:val="24"/>
          <w:szCs w:val="24"/>
          <w:lang w:eastAsia="hu-HU"/>
        </w:rPr>
        <w:t xml:space="preserve">en </w:t>
      </w:r>
      <w:r w:rsidRPr="002D41A8">
        <w:rPr>
          <w:rFonts w:ascii="Times New Roman" w:eastAsia="Times New Roman" w:hAnsi="Times New Roman" w:cs="Times New Roman"/>
          <w:color w:val="000000"/>
          <w:sz w:val="24"/>
          <w:szCs w:val="24"/>
          <w:lang w:eastAsia="hu-HU"/>
        </w:rPr>
        <w:t>kapja grafikus felületről a kapcsolódás típusát.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honi és iskolai típus esetén egy beépített statikus osztály, a ConfigurationManager olvassa ki az előzőleg App.config XML állományba statikusan megadott adatbázis elérési útvonalat.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ConfigurationManager egy metódusa az XML-ben megadott “local” és “remote” attribútumokból választhat, hogy a helyi vagy távoli kiszolgálóhoz csatlakozik. Ezt a </w:t>
      </w:r>
      <w:proofErr w:type="gramStart"/>
      <w:r w:rsidRPr="002D41A8">
        <w:rPr>
          <w:rFonts w:ascii="Times New Roman" w:eastAsia="Times New Roman" w:hAnsi="Times New Roman" w:cs="Times New Roman"/>
          <w:color w:val="000000"/>
          <w:sz w:val="24"/>
          <w:szCs w:val="24"/>
          <w:lang w:eastAsia="hu-HU"/>
        </w:rPr>
        <w:t>SetConnection(</w:t>
      </w:r>
      <w:proofErr w:type="gramEnd"/>
      <w:r w:rsidRPr="002D41A8">
        <w:rPr>
          <w:rFonts w:ascii="Times New Roman" w:eastAsia="Times New Roman" w:hAnsi="Times New Roman" w:cs="Times New Roman"/>
          <w:color w:val="000000"/>
          <w:sz w:val="24"/>
          <w:szCs w:val="24"/>
          <w:lang w:eastAsia="hu-HU"/>
        </w:rPr>
        <w:t>) metódus végzi feltétel vizsgálattal, attól függően, hogy ‘iskolai’ vagy ‘otthoni’ típust kap karakterláncként paraméterben.</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Ha nem kap semmit, akkor képződik a saját k</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vételünk: </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F45CBC" w:rsidRDefault="00A76BF2" w:rsidP="00F45CBC">
      <w:pPr>
        <w:pStyle w:val="Cmsor2"/>
        <w:numPr>
          <w:ilvl w:val="1"/>
          <w:numId w:val="17"/>
        </w:numPr>
        <w:rPr>
          <w:rFonts w:ascii="Times New Roman" w:eastAsia="Times New Roman" w:hAnsi="Times New Roman" w:cs="Times New Roman"/>
          <w:b/>
          <w:color w:val="auto"/>
          <w:lang w:eastAsia="hu-HU"/>
        </w:rPr>
      </w:pPr>
      <w:r w:rsidRPr="00F45CBC">
        <w:rPr>
          <w:rFonts w:ascii="Times New Roman" w:eastAsia="Times New Roman" w:hAnsi="Times New Roman" w:cs="Times New Roman"/>
          <w:b/>
          <w:color w:val="auto"/>
          <w:lang w:eastAsia="hu-HU"/>
        </w:rPr>
        <w:t>ALKALMAZOTT PROGRAMTERVEZÉSI MINTÁK</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asztali alkalmazásomban alkalmaztam 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 (programtervezési mintákat).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Kettő ilyen ismert pattern implementáltam:</w:t>
      </w:r>
    </w:p>
    <w:p w:rsidR="00A76BF2" w:rsidRPr="002D41A8" w:rsidRDefault="00A76BF2" w:rsidP="00A76BF2">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Singleton minta (egyke programtervezési minta),</w:t>
      </w:r>
    </w:p>
    <w:p w:rsidR="00A76BF2" w:rsidRPr="002D41A8" w:rsidRDefault="00A76BF2" w:rsidP="00A76BF2">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DAO minta (Data Access Object, magyarul: adathozzáférési objektum minta)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 kapcsolódást és adatbázisokban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lekérdezést és adatmanipulációs metódusokat szolgáló osztályom, a </w:t>
      </w:r>
      <w:r w:rsidRPr="002D41A8">
        <w:rPr>
          <w:rFonts w:ascii="Times New Roman" w:eastAsia="Times New Roman" w:hAnsi="Times New Roman" w:cs="Times New Roman"/>
          <w:i/>
          <w:iCs/>
          <w:color w:val="000000"/>
          <w:sz w:val="24"/>
          <w:szCs w:val="24"/>
          <w:lang w:eastAsia="hu-HU"/>
        </w:rPr>
        <w:t>Database</w:t>
      </w:r>
      <w:r w:rsidRPr="002D41A8">
        <w:rPr>
          <w:rFonts w:ascii="Times New Roman" w:eastAsia="Times New Roman" w:hAnsi="Times New Roman" w:cs="Times New Roman"/>
          <w:color w:val="000000"/>
          <w:sz w:val="24"/>
          <w:szCs w:val="24"/>
          <w:lang w:eastAsia="hu-HU"/>
        </w:rPr>
        <w:t xml:space="preserve"> és a szálláshely egyedet leíró modell osztály, az </w:t>
      </w:r>
      <w:r w:rsidRPr="002D41A8">
        <w:rPr>
          <w:rFonts w:ascii="Times New Roman" w:eastAsia="Times New Roman" w:hAnsi="Times New Roman" w:cs="Times New Roman"/>
          <w:i/>
          <w:iCs/>
          <w:color w:val="000000"/>
          <w:sz w:val="24"/>
          <w:szCs w:val="24"/>
          <w:lang w:eastAsia="hu-HU"/>
        </w:rPr>
        <w:t>Accomodation</w:t>
      </w:r>
      <w:r w:rsidRPr="002D41A8">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Ahhoz, hogy egy darab példány jöhessen létre egy osztályból, egy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 xml:space="preserve">gyező típusú statikus változót kell a mezők között deklarálnunk, a </w:t>
      </w:r>
      <w:r w:rsidRPr="002D41A8">
        <w:rPr>
          <w:rFonts w:ascii="Times New Roman" w:eastAsia="Times New Roman" w:hAnsi="Times New Roman" w:cs="Times New Roman"/>
          <w:color w:val="000000"/>
          <w:sz w:val="24"/>
          <w:szCs w:val="24"/>
          <w:lang w:eastAsia="hu-HU"/>
        </w:rPr>
        <w:lastRenderedPageBreak/>
        <w:t xml:space="preserve">konstruktort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végtelen számú objektumot) és a példányosított objektumot egy statikus getter metódus fogja nekünk visszaadni.</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w:t>
      </w:r>
      <w:proofErr w:type="spellStart"/>
      <w:r w:rsidRPr="002D41A8">
        <w:rPr>
          <w:rFonts w:ascii="Times New Roman" w:eastAsia="Times New Roman" w:hAnsi="Times New Roman" w:cs="Times New Roman"/>
          <w:color w:val="000000"/>
          <w:sz w:val="24"/>
          <w:szCs w:val="24"/>
          <w:lang w:eastAsia="hu-HU"/>
        </w:rPr>
        <w:t>a</w:t>
      </w:r>
      <w:proofErr w:type="spellEnd"/>
      <w:r w:rsidRPr="002D41A8">
        <w:rPr>
          <w:rFonts w:ascii="Times New Roman" w:eastAsia="Times New Roman" w:hAnsi="Times New Roman" w:cs="Times New Roman"/>
          <w:color w:val="000000"/>
          <w:sz w:val="24"/>
          <w:szCs w:val="24"/>
          <w:lang w:eastAsia="hu-HU"/>
        </w:rPr>
        <w:t xml:space="preserve"> statikus mező null értékű-e. Első alkalommal az, így a getter visszaadja a privát elérésű konstruktor hívás utáni példányosításával a példányt (belülről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 inicializált objektum lesz.</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Amennyiben később is szükségünk lenne egy példányra az osztályból, mivel egy metódusára szükségünk lesz, úgy a továbbiakban is getter metódusho</w:t>
      </w:r>
      <w:r>
        <w:rPr>
          <w:rFonts w:ascii="Times New Roman" w:eastAsia="Times New Roman" w:hAnsi="Times New Roman" w:cs="Times New Roman"/>
          <w:color w:val="000000"/>
          <w:sz w:val="24"/>
          <w:szCs w:val="24"/>
          <w:lang w:eastAsia="hu-HU"/>
        </w:rPr>
        <w:t>z</w:t>
      </w:r>
      <w:r w:rsidRPr="002D41A8">
        <w:rPr>
          <w:rFonts w:ascii="Times New Roman" w:eastAsia="Times New Roman" w:hAnsi="Times New Roman" w:cs="Times New Roman"/>
          <w:color w:val="000000"/>
          <w:sz w:val="24"/>
          <w:szCs w:val="24"/>
          <w:lang w:eastAsia="hu-HU"/>
        </w:rPr>
        <w:t xml:space="preserve"> kell forduljunk és visszatér a példányosodott objektummal. Ezekben az esetekben már inic</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alizált objektumként él a memóriában a statikus változó, a feltétel vizsgálat kiértékelése során nem lép be az igaz ágra, hanem a már létező objektummal tér vissza.</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(a szoftverben egy szálláshely dolgozik, így egy példány létezhet belőle elv szerint).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 Általános elvárás, hogy minden modell osztályra legyen DAO interfész, hogy azt a modell osztályra örököltetve implementálható legyen.</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Jelen projektben nem a modell osztályok metódusai lesznek a CRUD műveletek, hanem a specializált, örököltetett adattárakban kerülnek definiálásra, mint üzleti logika metódusok. Ahhoz, hogy ne kelljen minden adattárra megírni egy specializált DAO interfészt, így egy generikus DAO interfészt fejlesztettem.</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az adatlekérés metódusán kívül deklarálja az adatmanipulációs metódusokat, </w:t>
      </w:r>
      <w:proofErr w:type="gramStart"/>
      <w:r w:rsidRPr="002D41A8">
        <w:rPr>
          <w:rFonts w:ascii="Times New Roman" w:eastAsia="Times New Roman" w:hAnsi="Times New Roman" w:cs="Times New Roman"/>
          <w:color w:val="000000"/>
          <w:sz w:val="24"/>
          <w:szCs w:val="24"/>
          <w:lang w:eastAsia="hu-HU"/>
        </w:rPr>
        <w:t>úgy</w:t>
      </w:r>
      <w:proofErr w:type="gramEnd"/>
      <w:r w:rsidRPr="002D41A8">
        <w:rPr>
          <w:rFonts w:ascii="Times New Roman" w:eastAsia="Times New Roman" w:hAnsi="Times New Roman" w:cs="Times New Roman"/>
          <w:color w:val="000000"/>
          <w:sz w:val="24"/>
          <w:szCs w:val="24"/>
          <w:lang w:eastAsia="hu-HU"/>
        </w:rPr>
        <w:t xml:space="preserve"> mint törlés, módosítás, új felvitele. Paramétereik minden esetben várnak egy objektumot, amelyet elküldenek az adatbázis felé. Ha ezt a generikus interfészt örököltetem egy specializált adattára, megadhatom neki paraméterként milyen típusú objektumokra implementáljam a CRUD metódusokat, amelyek aztán feldolgozásra kerülnek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w:t>
      </w:r>
      <w:r>
        <w:rPr>
          <w:rFonts w:ascii="Times New Roman" w:eastAsia="Times New Roman" w:hAnsi="Times New Roman" w:cs="Times New Roman"/>
          <w:color w:val="000000"/>
          <w:sz w:val="24"/>
          <w:szCs w:val="24"/>
          <w:lang w:eastAsia="hu-HU"/>
        </w:rPr>
        <w:t>áci</w:t>
      </w:r>
      <w:r w:rsidRPr="002D41A8">
        <w:rPr>
          <w:rFonts w:ascii="Times New Roman" w:eastAsia="Times New Roman" w:hAnsi="Times New Roman" w:cs="Times New Roman"/>
          <w:color w:val="000000"/>
          <w:sz w:val="24"/>
          <w:szCs w:val="24"/>
          <w:lang w:eastAsia="hu-HU"/>
        </w:rPr>
        <w:t>ó gyanánt a metódus blokkjában. A metódus blokkjában pedig ezáltal megírtam az SQL utasításokat, amelyet az adatbázis osztályom ada</w:t>
      </w:r>
      <w:r>
        <w:rPr>
          <w:rFonts w:ascii="Times New Roman" w:eastAsia="Times New Roman" w:hAnsi="Times New Roman" w:cs="Times New Roman"/>
          <w:color w:val="000000"/>
          <w:sz w:val="24"/>
          <w:szCs w:val="24"/>
          <w:lang w:eastAsia="hu-HU"/>
        </w:rPr>
        <w:t xml:space="preserve">t </w:t>
      </w:r>
      <w:r w:rsidRPr="002D41A8">
        <w:rPr>
          <w:rFonts w:ascii="Times New Roman" w:eastAsia="Times New Roman" w:hAnsi="Times New Roman" w:cs="Times New Roman"/>
          <w:color w:val="000000"/>
          <w:sz w:val="24"/>
          <w:szCs w:val="24"/>
          <w:lang w:eastAsia="hu-HU"/>
        </w:rPr>
        <w:t>manipulációs metódusa eljuttat az adatbázisba.</w:t>
      </w:r>
    </w:p>
    <w:p w:rsidR="00446B15" w:rsidRDefault="00A76BF2" w:rsidP="00A76BF2">
      <w:pPr>
        <w:spacing w:after="0" w:line="360" w:lineRule="auto"/>
        <w:jc w:val="both"/>
        <w:rPr>
          <w:rFonts w:ascii="Times New Roman" w:hAnsi="Times New Roman" w:cs="Times New Roman"/>
          <w:sz w:val="24"/>
          <w:szCs w:val="24"/>
        </w:rPr>
      </w:pPr>
      <w:r w:rsidRPr="002D41A8">
        <w:rPr>
          <w:rFonts w:ascii="Times New Roman" w:eastAsia="Times New Roman" w:hAnsi="Times New Roman" w:cs="Times New Roman"/>
          <w:sz w:val="24"/>
          <w:szCs w:val="24"/>
          <w:lang w:eastAsia="hu-HU"/>
        </w:rPr>
        <w:lastRenderedPageBreak/>
        <w:br/>
      </w:r>
      <w:r w:rsidRPr="002D41A8">
        <w:rPr>
          <w:rFonts w:ascii="Times New Roman" w:eastAsia="Times New Roman" w:hAnsi="Times New Roman" w:cs="Times New Roman"/>
          <w:sz w:val="24"/>
          <w:szCs w:val="24"/>
          <w:lang w:eastAsia="hu-HU"/>
        </w:rPr>
        <w:br/>
      </w: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7473F3" w:rsidRDefault="007473F3" w:rsidP="00446B15">
      <w:pPr>
        <w:spacing w:after="0" w:line="360" w:lineRule="auto"/>
        <w:jc w:val="both"/>
        <w:rPr>
          <w:rFonts w:ascii="Times New Roman" w:hAnsi="Times New Roman" w:cs="Times New Roman"/>
          <w:sz w:val="24"/>
          <w:szCs w:val="24"/>
        </w:rPr>
      </w:pPr>
    </w:p>
    <w:p w:rsidR="007473F3" w:rsidRDefault="007473F3"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98088F" w:rsidRDefault="0098088F" w:rsidP="00734954">
      <w:pPr>
        <w:pStyle w:val="Cmsor1"/>
        <w:numPr>
          <w:ilvl w:val="0"/>
          <w:numId w:val="17"/>
        </w:numPr>
        <w:spacing w:before="0"/>
        <w:ind w:left="360"/>
        <w:jc w:val="both"/>
        <w:rPr>
          <w:rFonts w:ascii="Times New Roman" w:hAnsi="Times New Roman" w:cs="Times New Roman"/>
          <w:b/>
          <w:color w:val="auto"/>
        </w:rPr>
      </w:pPr>
      <w:r w:rsidRPr="00DC005E">
        <w:rPr>
          <w:rFonts w:ascii="Times New Roman" w:hAnsi="Times New Roman" w:cs="Times New Roman"/>
          <w:b/>
          <w:color w:val="auto"/>
        </w:rPr>
        <w:t>FE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594BB6" w:rsidP="00734954">
      <w:pPr>
        <w:pStyle w:val="Cmsor2"/>
        <w:numPr>
          <w:ilvl w:val="1"/>
          <w:numId w:val="17"/>
        </w:numPr>
        <w:spacing w:before="0" w:line="360" w:lineRule="auto"/>
        <w:ind w:left="420"/>
        <w:jc w:val="both"/>
        <w:rPr>
          <w:rFonts w:ascii="Times New Roman" w:hAnsi="Times New Roman" w:cs="Times New Roman"/>
          <w:b/>
          <w:color w:val="auto"/>
        </w:rPr>
      </w:pPr>
      <w:r>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E433AA" w:rsidRPr="00E433AA" w:rsidRDefault="00E433AA" w:rsidP="00E433AA"/>
    <w:p w:rsidR="0036796F" w:rsidRDefault="00E433AA"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w:t>
      </w:r>
      <w:r w:rsidR="005559CD">
        <w:rPr>
          <w:rFonts w:ascii="Times New Roman" w:hAnsi="Times New Roman" w:cs="Times New Roman"/>
          <w:sz w:val="24"/>
          <w:szCs w:val="24"/>
        </w:rPr>
        <w:t>fnkkfbnfkbnfbkfbfkb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gfr</w:t>
      </w:r>
      <w:proofErr w:type="spellEnd"/>
      <w:proofErr w:type="gram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rhkgi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erighgi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rhgrigh</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ghrighrghirighrigrhg</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ihgrighrig</w:t>
      </w:r>
      <w:proofErr w:type="spellEnd"/>
      <w:r w:rsidR="005559CD">
        <w:rPr>
          <w:rFonts w:ascii="Times New Roman" w:hAnsi="Times New Roman" w:cs="Times New Roman"/>
          <w:sz w:val="24"/>
          <w:szCs w:val="24"/>
        </w:rPr>
        <w:t xml:space="preserve"> h </w:t>
      </w:r>
      <w:proofErr w:type="spellStart"/>
      <w:r w:rsidR="005559CD">
        <w:rPr>
          <w:rFonts w:ascii="Times New Roman" w:hAnsi="Times New Roman" w:cs="Times New Roman"/>
          <w:sz w:val="24"/>
          <w:szCs w:val="24"/>
        </w:rPr>
        <w:t>gihrgi</w:t>
      </w:r>
      <w:proofErr w:type="spellEnd"/>
      <w:r w:rsidR="005559CD">
        <w:rPr>
          <w:rFonts w:ascii="Times New Roman" w:hAnsi="Times New Roman" w:cs="Times New Roman"/>
          <w:sz w:val="24"/>
          <w:szCs w:val="24"/>
        </w:rPr>
        <w:t xml:space="preserve"> r </w:t>
      </w:r>
      <w:proofErr w:type="spellStart"/>
      <w:r w:rsidR="005559CD">
        <w:rPr>
          <w:rFonts w:ascii="Times New Roman" w:hAnsi="Times New Roman" w:cs="Times New Roman"/>
          <w:sz w:val="24"/>
          <w:szCs w:val="24"/>
        </w:rPr>
        <w:t>gii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rgr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fkbnfbkfnbkfnbkfb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nfkbnfkbnfbk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fn</w:t>
      </w:r>
      <w:proofErr w:type="spellEnd"/>
      <w:r w:rsidR="005559CD">
        <w:rPr>
          <w:rFonts w:ascii="Times New Roman" w:hAnsi="Times New Roman" w:cs="Times New Roman"/>
          <w:sz w:val="24"/>
          <w:szCs w:val="24"/>
        </w:rPr>
        <w:t xml:space="preserve">  b  </w:t>
      </w:r>
      <w:proofErr w:type="spellStart"/>
      <w:r w:rsidR="005559CD">
        <w:rPr>
          <w:rFonts w:ascii="Times New Roman" w:hAnsi="Times New Roman" w:cs="Times New Roman"/>
          <w:sz w:val="24"/>
          <w:szCs w:val="24"/>
        </w:rPr>
        <w:t>kfbnfkbnfkbf</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nbkfnbkfnbk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fbnfkbgf</w:t>
      </w:r>
      <w:proofErr w:type="spellEnd"/>
      <w:r w:rsidR="005559CD">
        <w:rPr>
          <w:rFonts w:ascii="Times New Roman" w:hAnsi="Times New Roman" w:cs="Times New Roman"/>
          <w:sz w:val="24"/>
          <w:szCs w:val="24"/>
        </w:rPr>
        <w:t>..</w:t>
      </w:r>
    </w:p>
    <w:p w:rsidR="005559CD" w:rsidRDefault="005559CD"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06041D" w:rsidRDefault="0006041D" w:rsidP="003F16E8">
      <w:pPr>
        <w:spacing w:after="0" w:line="360" w:lineRule="auto"/>
        <w:ind w:firstLine="709"/>
        <w:jc w:val="both"/>
        <w:rPr>
          <w:rFonts w:ascii="Times New Roman" w:hAnsi="Times New Roman" w:cs="Times New Roman"/>
          <w:sz w:val="24"/>
          <w:szCs w:val="24"/>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TOVÁBBFEJLESZTÉSI LEHETŐSÉGEK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 hash-elt tárolása adatbázisban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DatTables intelligens tábla framework</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w:t>
      </w:r>
      <w:r w:rsidR="00E32D50">
        <w:rPr>
          <w:rFonts w:ascii="Times New Roman" w:eastAsia="Times New Roman" w:hAnsi="Times New Roman" w:cs="Times New Roman"/>
          <w:color w:val="000000"/>
          <w:sz w:val="24"/>
          <w:szCs w:val="24"/>
          <w:lang w:eastAsia="hu-HU"/>
        </w:rPr>
        <w:t xml:space="preserve"> (SlimPHP)</w:t>
      </w:r>
      <w:r w:rsidRPr="002D41A8">
        <w:rPr>
          <w:rFonts w:ascii="Times New Roman" w:eastAsia="Times New Roman" w:hAnsi="Times New Roman" w:cs="Times New Roman"/>
          <w:color w:val="000000"/>
          <w:sz w:val="24"/>
          <w:szCs w:val="24"/>
          <w:lang w:eastAsia="hu-HU"/>
        </w:rPr>
        <w:t>, OOP PHP</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ADATBÁZIS: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Default="002D41A8" w:rsidP="0032784D">
      <w:pPr>
        <w:numPr>
          <w:ilvl w:val="0"/>
          <w:numId w:val="23"/>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MELLÉKLETEK</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C92AAC" w:rsidP="00C22AA1">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4C32244A" wp14:editId="3AA6FE5B">
                <wp:simplePos x="0" y="0"/>
                <wp:positionH relativeFrom="margin">
                  <wp:align>right</wp:align>
                </wp:positionH>
                <wp:positionV relativeFrom="paragraph">
                  <wp:posOffset>4318000</wp:posOffset>
                </wp:positionV>
                <wp:extent cx="5581015" cy="635"/>
                <wp:effectExtent l="0" t="0" r="635" b="0"/>
                <wp:wrapTopAndBottom/>
                <wp:docPr id="2" name="Szövegdoboz 2"/>
                <wp:cNvGraphicFramePr/>
                <a:graphic xmlns:a="http://schemas.openxmlformats.org/drawingml/2006/main">
                  <a:graphicData uri="http://schemas.microsoft.com/office/word/2010/wordprocessingShape">
                    <wps:wsp>
                      <wps:cNvSpPr txBox="1"/>
                      <wps:spPr>
                        <a:xfrm>
                          <a:off x="0" y="0"/>
                          <a:ext cx="5581015" cy="635"/>
                        </a:xfrm>
                        <a:prstGeom prst="rect">
                          <a:avLst/>
                        </a:prstGeom>
                        <a:solidFill>
                          <a:prstClr val="white"/>
                        </a:solidFill>
                        <a:ln>
                          <a:noFill/>
                        </a:ln>
                      </wps:spPr>
                      <wps:txbx>
                        <w:txbxContent>
                          <w:p w:rsidR="00033661" w:rsidRPr="00033661" w:rsidRDefault="00033661" w:rsidP="00033661">
                            <w:pPr>
                              <w:pStyle w:val="Kpalrs"/>
                              <w:jc w:val="center"/>
                              <w:rPr>
                                <w:rFonts w:ascii="Times New Roman" w:hAnsi="Times New Roman" w:cs="Times New Roman"/>
                                <w:noProof/>
                                <w:color w:val="auto"/>
                                <w:sz w:val="20"/>
                                <w:szCs w:val="20"/>
                              </w:rPr>
                            </w:pPr>
                            <w:r w:rsidRPr="00033661">
                              <w:rPr>
                                <w:rFonts w:ascii="Times New Roman" w:hAnsi="Times New Roman" w:cs="Times New Roman"/>
                                <w:noProof/>
                                <w:color w:val="auto"/>
                                <w:sz w:val="20"/>
                                <w:szCs w:val="20"/>
                              </w:rPr>
                              <w:fldChar w:fldCharType="begin"/>
                            </w:r>
                            <w:r w:rsidRPr="00033661">
                              <w:rPr>
                                <w:rFonts w:ascii="Times New Roman" w:hAnsi="Times New Roman" w:cs="Times New Roman"/>
                                <w:noProof/>
                                <w:color w:val="auto"/>
                                <w:sz w:val="20"/>
                                <w:szCs w:val="20"/>
                              </w:rPr>
                              <w:instrText xml:space="preserve"> SEQ ábra \* ARABIC </w:instrText>
                            </w:r>
                            <w:r w:rsidRPr="00033661">
                              <w:rPr>
                                <w:rFonts w:ascii="Times New Roman" w:hAnsi="Times New Roman" w:cs="Times New Roman"/>
                                <w:noProof/>
                                <w:color w:val="auto"/>
                                <w:sz w:val="20"/>
                                <w:szCs w:val="20"/>
                              </w:rPr>
                              <w:fldChar w:fldCharType="separate"/>
                            </w:r>
                            <w:r w:rsidR="005D27CC">
                              <w:rPr>
                                <w:rFonts w:ascii="Times New Roman" w:hAnsi="Times New Roman" w:cs="Times New Roman"/>
                                <w:noProof/>
                                <w:color w:val="auto"/>
                                <w:sz w:val="20"/>
                                <w:szCs w:val="20"/>
                              </w:rPr>
                              <w:t>1</w:t>
                            </w:r>
                            <w:r w:rsidRPr="00033661">
                              <w:rPr>
                                <w:rFonts w:ascii="Times New Roman" w:hAnsi="Times New Roman" w:cs="Times New Roman"/>
                                <w:noProof/>
                                <w:color w:val="auto"/>
                                <w:sz w:val="20"/>
                                <w:szCs w:val="20"/>
                              </w:rPr>
                              <w:fldChar w:fldCharType="end"/>
                            </w:r>
                            <w:r w:rsidRPr="00033661">
                              <w:rPr>
                                <w:rFonts w:ascii="Times New Roman" w:hAnsi="Times New Roman" w:cs="Times New Roman"/>
                                <w:color w:val="auto"/>
                                <w:sz w:val="20"/>
                                <w:szCs w:val="20"/>
                              </w:rPr>
                              <w:t>. ábra A Virtual Receptionist UML use-case környezeti adatmodellje</w:t>
                            </w:r>
                            <w:r w:rsidR="008B379E">
                              <w:rPr>
                                <w:rFonts w:ascii="Times New Roman" w:hAnsi="Times New Roman" w:cs="Times New Roman"/>
                                <w:color w:val="auto"/>
                                <w:sz w:val="20"/>
                                <w:szCs w:val="20"/>
                              </w:rPr>
                              <w:t xml:space="preserve"> (funkcionális követelmények)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C32244A" id="_x0000_t202" coordsize="21600,21600" o:spt="202" path="m,l,21600r21600,l21600,xe">
                <v:stroke joinstyle="miter"/>
                <v:path gradientshapeok="t" o:connecttype="rect"/>
              </v:shapetype>
              <v:shape id="Szövegdoboz 2" o:spid="_x0000_s1026" type="#_x0000_t202" style="position:absolute;margin-left:388.25pt;margin-top:340pt;width:439.45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" stroked="f">
                <v:textbox style="mso-fit-shape-to-text:t" inset="0,0,0,0">
                  <w:txbxContent>
                    <w:p w:rsidR="00033661" w:rsidRPr="00033661" w:rsidRDefault="00033661" w:rsidP="00033661">
                      <w:pPr>
                        <w:pStyle w:val="Kpalrs"/>
                        <w:jc w:val="center"/>
                        <w:rPr>
                          <w:rFonts w:ascii="Times New Roman" w:hAnsi="Times New Roman" w:cs="Times New Roman"/>
                          <w:noProof/>
                          <w:color w:val="auto"/>
                          <w:sz w:val="20"/>
                          <w:szCs w:val="20"/>
                        </w:rPr>
                      </w:pPr>
                      <w:r w:rsidRPr="00033661">
                        <w:rPr>
                          <w:rFonts w:ascii="Times New Roman" w:hAnsi="Times New Roman" w:cs="Times New Roman"/>
                          <w:noProof/>
                          <w:color w:val="auto"/>
                          <w:sz w:val="20"/>
                          <w:szCs w:val="20"/>
                        </w:rPr>
                        <w:fldChar w:fldCharType="begin"/>
                      </w:r>
                      <w:r w:rsidRPr="00033661">
                        <w:rPr>
                          <w:rFonts w:ascii="Times New Roman" w:hAnsi="Times New Roman" w:cs="Times New Roman"/>
                          <w:noProof/>
                          <w:color w:val="auto"/>
                          <w:sz w:val="20"/>
                          <w:szCs w:val="20"/>
                        </w:rPr>
                        <w:instrText xml:space="preserve"> SEQ ábra \* ARABIC </w:instrText>
                      </w:r>
                      <w:r w:rsidRPr="00033661">
                        <w:rPr>
                          <w:rFonts w:ascii="Times New Roman" w:hAnsi="Times New Roman" w:cs="Times New Roman"/>
                          <w:noProof/>
                          <w:color w:val="auto"/>
                          <w:sz w:val="20"/>
                          <w:szCs w:val="20"/>
                        </w:rPr>
                        <w:fldChar w:fldCharType="separate"/>
                      </w:r>
                      <w:r w:rsidR="005D27CC">
                        <w:rPr>
                          <w:rFonts w:ascii="Times New Roman" w:hAnsi="Times New Roman" w:cs="Times New Roman"/>
                          <w:noProof/>
                          <w:color w:val="auto"/>
                          <w:sz w:val="20"/>
                          <w:szCs w:val="20"/>
                        </w:rPr>
                        <w:t>1</w:t>
                      </w:r>
                      <w:r w:rsidRPr="00033661">
                        <w:rPr>
                          <w:rFonts w:ascii="Times New Roman" w:hAnsi="Times New Roman" w:cs="Times New Roman"/>
                          <w:noProof/>
                          <w:color w:val="auto"/>
                          <w:sz w:val="20"/>
                          <w:szCs w:val="20"/>
                        </w:rPr>
                        <w:fldChar w:fldCharType="end"/>
                      </w:r>
                      <w:r w:rsidRPr="00033661">
                        <w:rPr>
                          <w:rFonts w:ascii="Times New Roman" w:hAnsi="Times New Roman" w:cs="Times New Roman"/>
                          <w:color w:val="auto"/>
                          <w:sz w:val="20"/>
                          <w:szCs w:val="20"/>
                        </w:rPr>
                        <w:t>. ábra A Virtual Receptionist UML use-case környezeti adatmodellje</w:t>
                      </w:r>
                      <w:r w:rsidR="008B379E">
                        <w:rPr>
                          <w:rFonts w:ascii="Times New Roman" w:hAnsi="Times New Roman" w:cs="Times New Roman"/>
                          <w:color w:val="auto"/>
                          <w:sz w:val="20"/>
                          <w:szCs w:val="20"/>
                        </w:rPr>
                        <w:t xml:space="preserve"> (funkcionális követelmények)</w:t>
                      </w:r>
                    </w:p>
                  </w:txbxContent>
                </v:textbox>
                <w10:wrap type="topAndBottom" anchorx="margin"/>
              </v:shape>
            </w:pict>
          </mc:Fallback>
        </mc:AlternateContent>
      </w:r>
    </w:p>
    <w:p w:rsidR="00733192" w:rsidRDefault="00C92AAC" w:rsidP="00C22AA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page">
              <wp:align>center</wp:align>
            </wp:positionH>
            <wp:positionV relativeFrom="paragraph">
              <wp:posOffset>150495</wp:posOffset>
            </wp:positionV>
            <wp:extent cx="5390515" cy="3714750"/>
            <wp:effectExtent l="0" t="0" r="635" b="0"/>
            <wp:wrapTopAndBottom/>
            <wp:docPr id="1" name="Kép 1" descr="C:\Users\BENCE\Desktop\zarodolgozat\Virtual-Receptionist-projection\specifikacio\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CE\Desktop\zarodolgozat\Virtual-Receptionist-projection\specifikacio\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0515"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0A5984" w:rsidRDefault="00266981" w:rsidP="00C22AA1">
      <w:pPr>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89</wp:posOffset>
            </wp:positionV>
            <wp:extent cx="5572760" cy="4801870"/>
            <wp:effectExtent l="0" t="0" r="8890" b="0"/>
            <wp:wrapTopAndBottom/>
            <wp:docPr id="3" name="Kép 3" descr="C:\Users\BENCE\Desktop\zarodolgozat\Virtual-Receptionist-projection\adatbazis\virtual_receptionist__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CE\Desktop\zarodolgozat\Virtual-Receptionist-projection\adatbazis\virtual_receptionist__ER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760" cy="480187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6C4822">
        <w:rPr>
          <w:noProof/>
        </w:rPr>
        <mc:AlternateContent>
          <mc:Choice Requires="wps">
            <w:drawing>
              <wp:anchor distT="0" distB="0" distL="114300" distR="114300" simplePos="0" relativeHeight="251663360" behindDoc="0" locked="0" layoutInCell="1" allowOverlap="1" wp14:anchorId="7F81A0D3" wp14:editId="2B03C201">
                <wp:simplePos x="0" y="0"/>
                <wp:positionH relativeFrom="margin">
                  <wp:align>right</wp:align>
                </wp:positionH>
                <wp:positionV relativeFrom="paragraph">
                  <wp:posOffset>5108575</wp:posOffset>
                </wp:positionV>
                <wp:extent cx="5582285" cy="635"/>
                <wp:effectExtent l="0" t="0" r="0" b="0"/>
                <wp:wrapTopAndBottom/>
                <wp:docPr id="4" name="Szövegdoboz 4"/>
                <wp:cNvGraphicFramePr/>
                <a:graphic xmlns:a="http://schemas.openxmlformats.org/drawingml/2006/main">
                  <a:graphicData uri="http://schemas.microsoft.com/office/word/2010/wordprocessingShape">
                    <wps:wsp>
                      <wps:cNvSpPr txBox="1"/>
                      <wps:spPr>
                        <a:xfrm>
                          <a:off x="0" y="0"/>
                          <a:ext cx="5582285" cy="635"/>
                        </a:xfrm>
                        <a:prstGeom prst="rect">
                          <a:avLst/>
                        </a:prstGeom>
                        <a:solidFill>
                          <a:prstClr val="white"/>
                        </a:solidFill>
                        <a:ln>
                          <a:noFill/>
                        </a:ln>
                      </wps:spPr>
                      <wps:txbx>
                        <w:txbxContent>
                          <w:p w:rsidR="003D0FD7" w:rsidRPr="005900A6" w:rsidRDefault="003D0FD7" w:rsidP="003D0FD7">
                            <w:pPr>
                              <w:pStyle w:val="Kpalrs"/>
                              <w:jc w:val="center"/>
                              <w:rPr>
                                <w:rFonts w:ascii="Times New Roman" w:hAnsi="Times New Roman" w:cs="Times New Roman"/>
                                <w:noProof/>
                                <w:color w:val="auto"/>
                                <w:sz w:val="20"/>
                                <w:szCs w:val="20"/>
                              </w:rPr>
                            </w:pPr>
                            <w:r w:rsidRPr="005900A6">
                              <w:rPr>
                                <w:rFonts w:ascii="Times New Roman" w:hAnsi="Times New Roman" w:cs="Times New Roman"/>
                                <w:noProof/>
                                <w:color w:val="auto"/>
                                <w:sz w:val="20"/>
                                <w:szCs w:val="20"/>
                              </w:rPr>
                              <w:fldChar w:fldCharType="begin"/>
                            </w:r>
                            <w:r w:rsidRPr="005900A6">
                              <w:rPr>
                                <w:rFonts w:ascii="Times New Roman" w:hAnsi="Times New Roman" w:cs="Times New Roman"/>
                                <w:noProof/>
                                <w:color w:val="auto"/>
                                <w:sz w:val="20"/>
                                <w:szCs w:val="20"/>
                              </w:rPr>
                              <w:instrText xml:space="preserve"> SEQ ábra \* ARABIC </w:instrText>
                            </w:r>
                            <w:r w:rsidRPr="005900A6">
                              <w:rPr>
                                <w:rFonts w:ascii="Times New Roman" w:hAnsi="Times New Roman" w:cs="Times New Roman"/>
                                <w:noProof/>
                                <w:color w:val="auto"/>
                                <w:sz w:val="20"/>
                                <w:szCs w:val="20"/>
                              </w:rPr>
                              <w:fldChar w:fldCharType="separate"/>
                            </w:r>
                            <w:r w:rsidR="005D27CC">
                              <w:rPr>
                                <w:rFonts w:ascii="Times New Roman" w:hAnsi="Times New Roman" w:cs="Times New Roman"/>
                                <w:noProof/>
                                <w:color w:val="auto"/>
                                <w:sz w:val="20"/>
                                <w:szCs w:val="20"/>
                              </w:rPr>
                              <w:t>2</w:t>
                            </w:r>
                            <w:r w:rsidRPr="005900A6">
                              <w:rPr>
                                <w:rFonts w:ascii="Times New Roman" w:hAnsi="Times New Roman" w:cs="Times New Roman"/>
                                <w:noProof/>
                                <w:color w:val="auto"/>
                                <w:sz w:val="20"/>
                                <w:szCs w:val="20"/>
                              </w:rPr>
                              <w:fldChar w:fldCharType="end"/>
                            </w:r>
                            <w:r w:rsidRPr="005900A6">
                              <w:rPr>
                                <w:rFonts w:ascii="Times New Roman" w:hAnsi="Times New Roman" w:cs="Times New Roman"/>
                                <w:color w:val="auto"/>
                                <w:sz w:val="20"/>
                                <w:szCs w:val="20"/>
                              </w:rPr>
                              <w:t>. ábra Az adatbázis egyed-kapcsolat diagrammja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81A0D3" id="Szövegdoboz 4" o:spid="_x0000_s1027" type="#_x0000_t202" style="position:absolute;margin-left:388.35pt;margin-top:402.25pt;width:439.5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" stroked="f">
                <v:textbox style="mso-fit-shape-to-text:t" inset="0,0,0,0">
                  <w:txbxContent>
                    <w:p w:rsidR="003D0FD7" w:rsidRPr="005900A6" w:rsidRDefault="003D0FD7" w:rsidP="003D0FD7">
                      <w:pPr>
                        <w:pStyle w:val="Kpalrs"/>
                        <w:jc w:val="center"/>
                        <w:rPr>
                          <w:rFonts w:ascii="Times New Roman" w:hAnsi="Times New Roman" w:cs="Times New Roman"/>
                          <w:noProof/>
                          <w:color w:val="auto"/>
                          <w:sz w:val="20"/>
                          <w:szCs w:val="20"/>
                        </w:rPr>
                      </w:pPr>
                      <w:r w:rsidRPr="005900A6">
                        <w:rPr>
                          <w:rFonts w:ascii="Times New Roman" w:hAnsi="Times New Roman" w:cs="Times New Roman"/>
                          <w:noProof/>
                          <w:color w:val="auto"/>
                          <w:sz w:val="20"/>
                          <w:szCs w:val="20"/>
                        </w:rPr>
                        <w:fldChar w:fldCharType="begin"/>
                      </w:r>
                      <w:r w:rsidRPr="005900A6">
                        <w:rPr>
                          <w:rFonts w:ascii="Times New Roman" w:hAnsi="Times New Roman" w:cs="Times New Roman"/>
                          <w:noProof/>
                          <w:color w:val="auto"/>
                          <w:sz w:val="20"/>
                          <w:szCs w:val="20"/>
                        </w:rPr>
                        <w:instrText xml:space="preserve"> SEQ ábra \* ARABIC </w:instrText>
                      </w:r>
                      <w:r w:rsidRPr="005900A6">
                        <w:rPr>
                          <w:rFonts w:ascii="Times New Roman" w:hAnsi="Times New Roman" w:cs="Times New Roman"/>
                          <w:noProof/>
                          <w:color w:val="auto"/>
                          <w:sz w:val="20"/>
                          <w:szCs w:val="20"/>
                        </w:rPr>
                        <w:fldChar w:fldCharType="separate"/>
                      </w:r>
                      <w:r w:rsidR="005D27CC">
                        <w:rPr>
                          <w:rFonts w:ascii="Times New Roman" w:hAnsi="Times New Roman" w:cs="Times New Roman"/>
                          <w:noProof/>
                          <w:color w:val="auto"/>
                          <w:sz w:val="20"/>
                          <w:szCs w:val="20"/>
                        </w:rPr>
                        <w:t>2</w:t>
                      </w:r>
                      <w:r w:rsidRPr="005900A6">
                        <w:rPr>
                          <w:rFonts w:ascii="Times New Roman" w:hAnsi="Times New Roman" w:cs="Times New Roman"/>
                          <w:noProof/>
                          <w:color w:val="auto"/>
                          <w:sz w:val="20"/>
                          <w:szCs w:val="20"/>
                        </w:rPr>
                        <w:fldChar w:fldCharType="end"/>
                      </w:r>
                      <w:r w:rsidRPr="005900A6">
                        <w:rPr>
                          <w:rFonts w:ascii="Times New Roman" w:hAnsi="Times New Roman" w:cs="Times New Roman"/>
                          <w:color w:val="auto"/>
                          <w:sz w:val="20"/>
                          <w:szCs w:val="20"/>
                        </w:rPr>
                        <w:t>. ábra Az adatbázis egyed-kapcsolat diagrammja</w:t>
                      </w:r>
                    </w:p>
                  </w:txbxContent>
                </v:textbox>
                <w10:wrap type="topAndBottom" anchorx="margin"/>
              </v:shape>
            </w:pict>
          </mc:Fallback>
        </mc:AlternateContent>
      </w:r>
    </w:p>
    <w:p w:rsidR="00733192" w:rsidRDefault="00733192"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5D27CC" w:rsidP="00C22AA1">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6432" behindDoc="0" locked="0" layoutInCell="1" allowOverlap="1" wp14:anchorId="0422EF43" wp14:editId="4B41984F">
                <wp:simplePos x="0" y="0"/>
                <wp:positionH relativeFrom="column">
                  <wp:posOffset>-1270</wp:posOffset>
                </wp:positionH>
                <wp:positionV relativeFrom="paragraph">
                  <wp:posOffset>3609975</wp:posOffset>
                </wp:positionV>
                <wp:extent cx="5572760" cy="635"/>
                <wp:effectExtent l="0" t="0" r="0" b="0"/>
                <wp:wrapTopAndBottom/>
                <wp:docPr id="7" name="Szövegdoboz 7"/>
                <wp:cNvGraphicFramePr/>
                <a:graphic xmlns:a="http://schemas.openxmlformats.org/drawingml/2006/main">
                  <a:graphicData uri="http://schemas.microsoft.com/office/word/2010/wordprocessingShape">
                    <wps:wsp>
                      <wps:cNvSpPr txBox="1"/>
                      <wps:spPr>
                        <a:xfrm>
                          <a:off x="0" y="0"/>
                          <a:ext cx="5572760" cy="635"/>
                        </a:xfrm>
                        <a:prstGeom prst="rect">
                          <a:avLst/>
                        </a:prstGeom>
                        <a:solidFill>
                          <a:prstClr val="white"/>
                        </a:solidFill>
                        <a:ln>
                          <a:noFill/>
                        </a:ln>
                      </wps:spPr>
                      <wps:txbx>
                        <w:txbxContent>
                          <w:p w:rsidR="005D27CC" w:rsidRPr="005D27CC" w:rsidRDefault="005D27CC" w:rsidP="005D27CC">
                            <w:pPr>
                              <w:pStyle w:val="Kpalrs"/>
                              <w:jc w:val="center"/>
                              <w:rPr>
                                <w:rFonts w:ascii="Times New Roman" w:hAnsi="Times New Roman" w:cs="Times New Roman"/>
                                <w:noProof/>
                                <w:color w:val="auto"/>
                                <w:sz w:val="20"/>
                                <w:szCs w:val="20"/>
                              </w:rPr>
                            </w:pPr>
                            <w:r w:rsidRPr="005D27CC">
                              <w:rPr>
                                <w:rFonts w:ascii="Times New Roman" w:hAnsi="Times New Roman" w:cs="Times New Roman"/>
                                <w:noProof/>
                                <w:color w:val="auto"/>
                                <w:sz w:val="20"/>
                                <w:szCs w:val="20"/>
                              </w:rPr>
                              <w:fldChar w:fldCharType="begin"/>
                            </w:r>
                            <w:r w:rsidRPr="005D27CC">
                              <w:rPr>
                                <w:rFonts w:ascii="Times New Roman" w:hAnsi="Times New Roman" w:cs="Times New Roman"/>
                                <w:noProof/>
                                <w:color w:val="auto"/>
                                <w:sz w:val="20"/>
                                <w:szCs w:val="20"/>
                              </w:rPr>
                              <w:instrText xml:space="preserve"> SEQ ábra \* ARABIC </w:instrText>
                            </w:r>
                            <w:r w:rsidRPr="005D27CC">
                              <w:rPr>
                                <w:rFonts w:ascii="Times New Roman" w:hAnsi="Times New Roman" w:cs="Times New Roman"/>
                                <w:noProof/>
                                <w:color w:val="auto"/>
                                <w:sz w:val="20"/>
                                <w:szCs w:val="20"/>
                              </w:rPr>
                              <w:fldChar w:fldCharType="separate"/>
                            </w:r>
                            <w:r w:rsidRPr="005D27CC">
                              <w:rPr>
                                <w:rFonts w:ascii="Times New Roman" w:hAnsi="Times New Roman" w:cs="Times New Roman"/>
                                <w:noProof/>
                                <w:color w:val="auto"/>
                                <w:sz w:val="20"/>
                                <w:szCs w:val="20"/>
                              </w:rPr>
                              <w:t>3</w:t>
                            </w:r>
                            <w:r w:rsidRPr="005D27CC">
                              <w:rPr>
                                <w:rFonts w:ascii="Times New Roman" w:hAnsi="Times New Roman" w:cs="Times New Roman"/>
                                <w:noProof/>
                                <w:color w:val="auto"/>
                                <w:sz w:val="20"/>
                                <w:szCs w:val="20"/>
                              </w:rPr>
                              <w:fldChar w:fldCharType="end"/>
                            </w:r>
                            <w:r w:rsidRPr="005D27CC">
                              <w:rPr>
                                <w:rFonts w:ascii="Times New Roman" w:hAnsi="Times New Roman" w:cs="Times New Roman"/>
                                <w:color w:val="auto"/>
                                <w:sz w:val="20"/>
                                <w:szCs w:val="20"/>
                              </w:rPr>
                              <w:t>. ábra Az adatbázis sémája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2EF43" id="Szövegdoboz 7" o:spid="_x0000_s1028" type="#_x0000_t202" style="position:absolute;margin-left:-.1pt;margin-top:284.25pt;width:438.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" stroked="f">
                <v:textbox style="mso-fit-shape-to-text:t" inset="0,0,0,0">
                  <w:txbxContent>
                    <w:p w:rsidR="005D27CC" w:rsidRPr="005D27CC" w:rsidRDefault="005D27CC" w:rsidP="005D27CC">
                      <w:pPr>
                        <w:pStyle w:val="Kpalrs"/>
                        <w:jc w:val="center"/>
                        <w:rPr>
                          <w:rFonts w:ascii="Times New Roman" w:hAnsi="Times New Roman" w:cs="Times New Roman"/>
                          <w:noProof/>
                          <w:color w:val="auto"/>
                          <w:sz w:val="20"/>
                          <w:szCs w:val="20"/>
                        </w:rPr>
                      </w:pPr>
                      <w:r w:rsidRPr="005D27CC">
                        <w:rPr>
                          <w:rFonts w:ascii="Times New Roman" w:hAnsi="Times New Roman" w:cs="Times New Roman"/>
                          <w:noProof/>
                          <w:color w:val="auto"/>
                          <w:sz w:val="20"/>
                          <w:szCs w:val="20"/>
                        </w:rPr>
                        <w:fldChar w:fldCharType="begin"/>
                      </w:r>
                      <w:r w:rsidRPr="005D27CC">
                        <w:rPr>
                          <w:rFonts w:ascii="Times New Roman" w:hAnsi="Times New Roman" w:cs="Times New Roman"/>
                          <w:noProof/>
                          <w:color w:val="auto"/>
                          <w:sz w:val="20"/>
                          <w:szCs w:val="20"/>
                        </w:rPr>
                        <w:instrText xml:space="preserve"> SEQ ábra \* ARABIC </w:instrText>
                      </w:r>
                      <w:r w:rsidRPr="005D27CC">
                        <w:rPr>
                          <w:rFonts w:ascii="Times New Roman" w:hAnsi="Times New Roman" w:cs="Times New Roman"/>
                          <w:noProof/>
                          <w:color w:val="auto"/>
                          <w:sz w:val="20"/>
                          <w:szCs w:val="20"/>
                        </w:rPr>
                        <w:fldChar w:fldCharType="separate"/>
                      </w:r>
                      <w:r w:rsidRPr="005D27CC">
                        <w:rPr>
                          <w:rFonts w:ascii="Times New Roman" w:hAnsi="Times New Roman" w:cs="Times New Roman"/>
                          <w:noProof/>
                          <w:color w:val="auto"/>
                          <w:sz w:val="20"/>
                          <w:szCs w:val="20"/>
                        </w:rPr>
                        <w:t>3</w:t>
                      </w:r>
                      <w:r w:rsidRPr="005D27CC">
                        <w:rPr>
                          <w:rFonts w:ascii="Times New Roman" w:hAnsi="Times New Roman" w:cs="Times New Roman"/>
                          <w:noProof/>
                          <w:color w:val="auto"/>
                          <w:sz w:val="20"/>
                          <w:szCs w:val="20"/>
                        </w:rPr>
                        <w:fldChar w:fldCharType="end"/>
                      </w:r>
                      <w:r w:rsidRPr="005D27CC">
                        <w:rPr>
                          <w:rFonts w:ascii="Times New Roman" w:hAnsi="Times New Roman" w:cs="Times New Roman"/>
                          <w:color w:val="auto"/>
                          <w:sz w:val="20"/>
                          <w:szCs w:val="20"/>
                        </w:rPr>
                        <w:t>. ábra Az adatbázis sémája</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5572800" cy="3553200"/>
            <wp:effectExtent l="0" t="0" r="8890" b="9525"/>
            <wp:wrapTopAndBottom/>
            <wp:docPr id="6" name="Kép 6" descr="C:\Users\BENCE\Desktop\zarodolgozat\Virtual-Receptionist-projection\adatbazis\virtual_receptionist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NCE\Desktop\zarodolgozat\Virtual-Receptionist-projection\adatbazis\virtual_receptionist_des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800" cy="355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5304ED">
      <w:headerReference w:type="default" r:id="rId11"/>
      <w:footerReference w:type="default" r:id="rId12"/>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F3E" w:rsidRDefault="00425F3E" w:rsidP="00061104">
      <w:pPr>
        <w:spacing w:after="0" w:line="240" w:lineRule="auto"/>
      </w:pPr>
      <w:r>
        <w:separator/>
      </w:r>
    </w:p>
  </w:endnote>
  <w:endnote w:type="continuationSeparator" w:id="0">
    <w:p w:rsidR="00425F3E" w:rsidRDefault="00425F3E"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F3E" w:rsidRDefault="00425F3E" w:rsidP="00061104">
      <w:pPr>
        <w:spacing w:after="0" w:line="240" w:lineRule="auto"/>
      </w:pPr>
      <w:r>
        <w:separator/>
      </w:r>
    </w:p>
  </w:footnote>
  <w:footnote w:type="continuationSeparator" w:id="0">
    <w:p w:rsidR="00425F3E" w:rsidRDefault="00425F3E" w:rsidP="00061104">
      <w:pPr>
        <w:spacing w:after="0" w:line="240" w:lineRule="auto"/>
      </w:pPr>
      <w:r>
        <w:continuationSeparator/>
      </w:r>
    </w:p>
  </w:footnote>
  <w:footnote w:id="1">
    <w:p w:rsidR="004B79E7" w:rsidRDefault="004B79E7">
      <w:pPr>
        <w:pStyle w:val="Lbjegyzetszveg"/>
      </w:pPr>
      <w:r>
        <w:rPr>
          <w:rStyle w:val="Lbjegyzet-hivatkozs"/>
        </w:rPr>
        <w:footnoteRef/>
      </w:r>
      <w:r>
        <w:t xml:space="preserve"> Unified Modelling Language: általános célú modellező nyelv</w:t>
      </w:r>
    </w:p>
  </w:footnote>
  <w:footnote w:id="2">
    <w:p w:rsidR="00475DB4" w:rsidRDefault="00475DB4">
      <w:pPr>
        <w:pStyle w:val="Lbjegyzetszveg"/>
      </w:pPr>
      <w:r>
        <w:rPr>
          <w:rStyle w:val="Lbjegyzet-hivatkozs"/>
        </w:rPr>
        <w:footnoteRef/>
      </w:r>
      <w:r>
        <w:t xml:space="preserve"> Egyed-kapcsolat diagram: </w:t>
      </w:r>
      <w:r w:rsidR="00594126">
        <w:t>a</w:t>
      </w:r>
      <w:r w:rsidR="00DB6FAF">
        <w:t>datbázisok logikai megtervezését segítő grafikus leíró eszkö</w:t>
      </w:r>
      <w:r w:rsidR="0030148F">
        <w:t>z</w:t>
      </w:r>
    </w:p>
  </w:footnote>
  <w:footnote w:id="3">
    <w:p w:rsidR="00017BE9" w:rsidRDefault="00017BE9">
      <w:pPr>
        <w:pStyle w:val="Lbjegyzetszveg"/>
      </w:pPr>
      <w:r>
        <w:rPr>
          <w:rStyle w:val="Lbjegyzet-hivatkozs"/>
        </w:rPr>
        <w:footnoteRef/>
      </w:r>
      <w:r>
        <w:t xml:space="preserve"> </w:t>
      </w:r>
      <w:proofErr w:type="spellStart"/>
      <w:r>
        <w:t>Relational</w:t>
      </w:r>
      <w:proofErr w:type="spellEnd"/>
      <w:r>
        <w:t xml:space="preserve"> </w:t>
      </w:r>
      <w:r w:rsidR="007510FE">
        <w:t xml:space="preserve">Database Management System: </w:t>
      </w:r>
      <w:r w:rsidR="00EE1ABD">
        <w:t>relációs adatbázis-kezelő rendszer</w:t>
      </w:r>
    </w:p>
  </w:footnote>
  <w:footnote w:id="4">
    <w:p w:rsidR="00AE2467" w:rsidRDefault="00AE2467">
      <w:pPr>
        <w:pStyle w:val="Lbjegyzetszveg"/>
      </w:pPr>
      <w:r>
        <w:rPr>
          <w:rStyle w:val="Lbjegyzet-hivatkozs"/>
        </w:rPr>
        <w:footnoteRef/>
      </w:r>
      <w:r>
        <w:t xml:space="preserve"> </w:t>
      </w:r>
      <w:r w:rsidR="00E22563">
        <w:t xml:space="preserve">World Wide Web </w:t>
      </w:r>
      <w:proofErr w:type="spellStart"/>
      <w:r w:rsidR="00E22563">
        <w:t>Consortsium</w:t>
      </w:r>
      <w:proofErr w:type="spellEnd"/>
      <w:r w:rsidR="00E22563">
        <w:t xml:space="preserve">: </w:t>
      </w:r>
      <w:r w:rsidR="00ED26E3">
        <w:t>világhálóra történő szabad szoftver ajánlásokat készítő szervezet</w:t>
      </w:r>
    </w:p>
  </w:footnote>
  <w:footnote w:id="5">
    <w:p w:rsidR="00927B88" w:rsidRDefault="00927B88">
      <w:pPr>
        <w:pStyle w:val="Lbjegyzetszveg"/>
      </w:pPr>
      <w:r>
        <w:rPr>
          <w:rStyle w:val="Lbjegyzet-hivatkozs"/>
        </w:rPr>
        <w:footnoteRef/>
      </w:r>
      <w:r>
        <w:t xml:space="preserve"> Platformfüggetlenség: bármely operációs rendszer</w:t>
      </w:r>
      <w:r w:rsidR="00CE43DA">
        <w:t>rel rendelkező számítógépen</w:t>
      </w:r>
      <w:r w:rsidR="00D342AF">
        <w:t>, ugyanolyan formában futtatható alkalmazás</w:t>
      </w:r>
    </w:p>
  </w:footnote>
  <w:footnote w:id="6">
    <w:p w:rsidR="0066237D" w:rsidRDefault="0066237D">
      <w:pPr>
        <w:pStyle w:val="Lbjegyzetszveg"/>
      </w:pPr>
      <w:r>
        <w:rPr>
          <w:rStyle w:val="Lbjegyzet-hivatkozs"/>
        </w:rPr>
        <w:footnoteRef/>
      </w:r>
      <w:r w:rsidR="00EB3833">
        <w:t xml:space="preserve"> Natív alkalmazás: </w:t>
      </w:r>
      <w:r>
        <w:t xml:space="preserve">egy platform </w:t>
      </w:r>
      <w:r w:rsidR="00B8305C">
        <w:t xml:space="preserve">saját </w:t>
      </w:r>
      <w:r w:rsidR="006D262E">
        <w:t xml:space="preserve">nyelvében íródott, és képes annak a platformnak minden </w:t>
      </w:r>
      <w:r w:rsidR="00DF591F">
        <w:t>lehetőségét kihasználni</w:t>
      </w:r>
    </w:p>
  </w:footnote>
  <w:footnote w:id="7">
    <w:p w:rsidR="007A1344" w:rsidRDefault="007A1344">
      <w:pPr>
        <w:pStyle w:val="Lbjegyzetszveg"/>
      </w:pPr>
      <w:r>
        <w:rPr>
          <w:rStyle w:val="Lbjegyzet-hivatkozs"/>
        </w:rPr>
        <w:footnoteRef/>
      </w:r>
      <w:r>
        <w:t xml:space="preserve"> Structured Query Language: struk</w:t>
      </w:r>
      <w:r w:rsidR="00BD6B84">
        <w:t>tu</w:t>
      </w:r>
      <w:r>
        <w:t xml:space="preserve">rált lekérdezőnyelv, a relációs adatbázisok </w:t>
      </w:r>
      <w:r w:rsidR="00B97171">
        <w:t xml:space="preserve">által használt </w:t>
      </w:r>
      <w:r w:rsidR="00E11517">
        <w:t>4. generációs nyelv</w:t>
      </w:r>
    </w:p>
  </w:footnote>
  <w:footnote w:id="8">
    <w:p w:rsidR="00976235" w:rsidRDefault="00976235">
      <w:pPr>
        <w:pStyle w:val="Lbjegyzetszveg"/>
      </w:pPr>
      <w:r>
        <w:rPr>
          <w:rStyle w:val="Lbjegyzet-hivatkozs"/>
        </w:rPr>
        <w:footnoteRef/>
      </w:r>
      <w:r>
        <w:t xml:space="preserve"> Localhost: </w:t>
      </w:r>
      <w:r w:rsidR="00523559">
        <w:t>hálózati kártya visszacsatolási címe</w:t>
      </w:r>
      <w:r w:rsidR="00B60869">
        <w:t xml:space="preserve">, helyi hálózaton történő </w:t>
      </w:r>
      <w:r w:rsidR="000F2516">
        <w:t>alkalmazásfejlesztés</w:t>
      </w:r>
      <w:r w:rsidR="00A341BF">
        <w:t xml:space="preserve"> hálózati csatlakozás meglétének tesztelése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6"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8"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5"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8"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1"/>
  </w:num>
  <w:num w:numId="4">
    <w:abstractNumId w:val="0"/>
  </w:num>
  <w:num w:numId="5">
    <w:abstractNumId w:val="1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6"/>
  </w:num>
  <w:num w:numId="17">
    <w:abstractNumId w:val="11"/>
  </w:num>
  <w:num w:numId="18">
    <w:abstractNumId w:val="3"/>
  </w:num>
  <w:num w:numId="19">
    <w:abstractNumId w:val="8"/>
  </w:num>
  <w:num w:numId="20">
    <w:abstractNumId w:val="6"/>
  </w:num>
  <w:num w:numId="21">
    <w:abstractNumId w:val="10"/>
  </w:num>
  <w:num w:numId="22">
    <w:abstractNumId w:val="4"/>
  </w:num>
  <w:num w:numId="23">
    <w:abstractNumId w:val="18"/>
  </w:num>
  <w:num w:numId="24">
    <w:abstractNumId w:val="13"/>
  </w:num>
  <w:num w:numId="25">
    <w:abstractNumId w:val="5"/>
  </w:num>
  <w:num w:numId="26">
    <w:abstractNumId w:val="14"/>
  </w:num>
  <w:num w:numId="27">
    <w:abstractNumId w:val="1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A3"/>
    <w:rsid w:val="00003AEE"/>
    <w:rsid w:val="00003E40"/>
    <w:rsid w:val="00005047"/>
    <w:rsid w:val="00005830"/>
    <w:rsid w:val="00006B26"/>
    <w:rsid w:val="00006C17"/>
    <w:rsid w:val="00011C2B"/>
    <w:rsid w:val="0001723A"/>
    <w:rsid w:val="000173BF"/>
    <w:rsid w:val="0001770C"/>
    <w:rsid w:val="00017BE9"/>
    <w:rsid w:val="0002054E"/>
    <w:rsid w:val="00021EB1"/>
    <w:rsid w:val="00022692"/>
    <w:rsid w:val="000258CD"/>
    <w:rsid w:val="000304D8"/>
    <w:rsid w:val="0003054E"/>
    <w:rsid w:val="00032A4B"/>
    <w:rsid w:val="00032FF5"/>
    <w:rsid w:val="00033661"/>
    <w:rsid w:val="0003675B"/>
    <w:rsid w:val="00040456"/>
    <w:rsid w:val="000404AB"/>
    <w:rsid w:val="000407CE"/>
    <w:rsid w:val="00042B50"/>
    <w:rsid w:val="00042E12"/>
    <w:rsid w:val="00042F63"/>
    <w:rsid w:val="00044A75"/>
    <w:rsid w:val="000453AF"/>
    <w:rsid w:val="00045F78"/>
    <w:rsid w:val="0005090A"/>
    <w:rsid w:val="00050A0B"/>
    <w:rsid w:val="00052628"/>
    <w:rsid w:val="00053DF8"/>
    <w:rsid w:val="00054093"/>
    <w:rsid w:val="0005440A"/>
    <w:rsid w:val="000558B2"/>
    <w:rsid w:val="00057840"/>
    <w:rsid w:val="0006041D"/>
    <w:rsid w:val="00061104"/>
    <w:rsid w:val="00063731"/>
    <w:rsid w:val="00063ABB"/>
    <w:rsid w:val="000640D0"/>
    <w:rsid w:val="00066EDB"/>
    <w:rsid w:val="0006748A"/>
    <w:rsid w:val="00067B18"/>
    <w:rsid w:val="00071D53"/>
    <w:rsid w:val="0007213A"/>
    <w:rsid w:val="0007341B"/>
    <w:rsid w:val="00074B81"/>
    <w:rsid w:val="000770EE"/>
    <w:rsid w:val="00077124"/>
    <w:rsid w:val="00077689"/>
    <w:rsid w:val="000804DC"/>
    <w:rsid w:val="000804EC"/>
    <w:rsid w:val="0008092C"/>
    <w:rsid w:val="000813AD"/>
    <w:rsid w:val="0008208A"/>
    <w:rsid w:val="0008263F"/>
    <w:rsid w:val="00083701"/>
    <w:rsid w:val="0008543C"/>
    <w:rsid w:val="000857ED"/>
    <w:rsid w:val="00087B10"/>
    <w:rsid w:val="000917A6"/>
    <w:rsid w:val="000918EF"/>
    <w:rsid w:val="000928D3"/>
    <w:rsid w:val="00093859"/>
    <w:rsid w:val="00094829"/>
    <w:rsid w:val="0009513B"/>
    <w:rsid w:val="00095C4A"/>
    <w:rsid w:val="00096C7F"/>
    <w:rsid w:val="00097CC4"/>
    <w:rsid w:val="00097EBD"/>
    <w:rsid w:val="000A0BF9"/>
    <w:rsid w:val="000A188E"/>
    <w:rsid w:val="000A2EAC"/>
    <w:rsid w:val="000A302B"/>
    <w:rsid w:val="000A5984"/>
    <w:rsid w:val="000B0A33"/>
    <w:rsid w:val="000B13BC"/>
    <w:rsid w:val="000B2FBA"/>
    <w:rsid w:val="000B4097"/>
    <w:rsid w:val="000B6D53"/>
    <w:rsid w:val="000B72B5"/>
    <w:rsid w:val="000C0714"/>
    <w:rsid w:val="000C0B46"/>
    <w:rsid w:val="000C124C"/>
    <w:rsid w:val="000C22DA"/>
    <w:rsid w:val="000C3BD6"/>
    <w:rsid w:val="000C777E"/>
    <w:rsid w:val="000C7DB8"/>
    <w:rsid w:val="000D2B4A"/>
    <w:rsid w:val="000D4CD2"/>
    <w:rsid w:val="000D509F"/>
    <w:rsid w:val="000E0093"/>
    <w:rsid w:val="000E0366"/>
    <w:rsid w:val="000E09E7"/>
    <w:rsid w:val="000E1F1F"/>
    <w:rsid w:val="000E25ED"/>
    <w:rsid w:val="000E5DB5"/>
    <w:rsid w:val="000E710D"/>
    <w:rsid w:val="000E7181"/>
    <w:rsid w:val="000F1203"/>
    <w:rsid w:val="000F221A"/>
    <w:rsid w:val="000F2516"/>
    <w:rsid w:val="000F2E73"/>
    <w:rsid w:val="000F34BC"/>
    <w:rsid w:val="000F49FF"/>
    <w:rsid w:val="000F529C"/>
    <w:rsid w:val="000F74C5"/>
    <w:rsid w:val="000F76DE"/>
    <w:rsid w:val="000F7925"/>
    <w:rsid w:val="0010281F"/>
    <w:rsid w:val="00103B72"/>
    <w:rsid w:val="00105957"/>
    <w:rsid w:val="001059E7"/>
    <w:rsid w:val="00105A7B"/>
    <w:rsid w:val="00113F1C"/>
    <w:rsid w:val="0011462D"/>
    <w:rsid w:val="00114850"/>
    <w:rsid w:val="001153CC"/>
    <w:rsid w:val="00117B16"/>
    <w:rsid w:val="00120F3C"/>
    <w:rsid w:val="00120F60"/>
    <w:rsid w:val="00123FF1"/>
    <w:rsid w:val="00126FBA"/>
    <w:rsid w:val="0013022C"/>
    <w:rsid w:val="001325A8"/>
    <w:rsid w:val="0013360E"/>
    <w:rsid w:val="0013543B"/>
    <w:rsid w:val="0014171B"/>
    <w:rsid w:val="00142272"/>
    <w:rsid w:val="00143D23"/>
    <w:rsid w:val="001445A9"/>
    <w:rsid w:val="0014462B"/>
    <w:rsid w:val="0014499D"/>
    <w:rsid w:val="00145D94"/>
    <w:rsid w:val="00146292"/>
    <w:rsid w:val="0014782C"/>
    <w:rsid w:val="001479ED"/>
    <w:rsid w:val="00150F32"/>
    <w:rsid w:val="00152D2D"/>
    <w:rsid w:val="00153006"/>
    <w:rsid w:val="00154389"/>
    <w:rsid w:val="0015478B"/>
    <w:rsid w:val="001575A8"/>
    <w:rsid w:val="00160B42"/>
    <w:rsid w:val="00161278"/>
    <w:rsid w:val="001613D6"/>
    <w:rsid w:val="00164501"/>
    <w:rsid w:val="00164FB8"/>
    <w:rsid w:val="00165053"/>
    <w:rsid w:val="00166318"/>
    <w:rsid w:val="00166A2A"/>
    <w:rsid w:val="00167529"/>
    <w:rsid w:val="00167EFF"/>
    <w:rsid w:val="00171CC3"/>
    <w:rsid w:val="0017281E"/>
    <w:rsid w:val="001743C9"/>
    <w:rsid w:val="00175B70"/>
    <w:rsid w:val="001800A4"/>
    <w:rsid w:val="00180D85"/>
    <w:rsid w:val="00182A60"/>
    <w:rsid w:val="0018351A"/>
    <w:rsid w:val="00183E0F"/>
    <w:rsid w:val="00186E0C"/>
    <w:rsid w:val="001873A1"/>
    <w:rsid w:val="00190E3E"/>
    <w:rsid w:val="00191A5D"/>
    <w:rsid w:val="00191E78"/>
    <w:rsid w:val="00193AED"/>
    <w:rsid w:val="00195DBC"/>
    <w:rsid w:val="00195F0A"/>
    <w:rsid w:val="001977DC"/>
    <w:rsid w:val="001A0867"/>
    <w:rsid w:val="001A559A"/>
    <w:rsid w:val="001A56AE"/>
    <w:rsid w:val="001A6572"/>
    <w:rsid w:val="001A6829"/>
    <w:rsid w:val="001A7334"/>
    <w:rsid w:val="001A75C9"/>
    <w:rsid w:val="001B06E6"/>
    <w:rsid w:val="001B0A03"/>
    <w:rsid w:val="001B0FE2"/>
    <w:rsid w:val="001B30C8"/>
    <w:rsid w:val="001B317D"/>
    <w:rsid w:val="001B6325"/>
    <w:rsid w:val="001C11CD"/>
    <w:rsid w:val="001C2C77"/>
    <w:rsid w:val="001C7793"/>
    <w:rsid w:val="001C78A6"/>
    <w:rsid w:val="001C7ABD"/>
    <w:rsid w:val="001D0059"/>
    <w:rsid w:val="001D17F0"/>
    <w:rsid w:val="001D22AC"/>
    <w:rsid w:val="001D3172"/>
    <w:rsid w:val="001D4B9F"/>
    <w:rsid w:val="001D64AD"/>
    <w:rsid w:val="001D7F94"/>
    <w:rsid w:val="001E03E2"/>
    <w:rsid w:val="001E0803"/>
    <w:rsid w:val="001E0A13"/>
    <w:rsid w:val="001E1612"/>
    <w:rsid w:val="001E3692"/>
    <w:rsid w:val="001E41D7"/>
    <w:rsid w:val="001E75AA"/>
    <w:rsid w:val="001F19E2"/>
    <w:rsid w:val="001F29E7"/>
    <w:rsid w:val="001F3D51"/>
    <w:rsid w:val="001F6C23"/>
    <w:rsid w:val="001F6D94"/>
    <w:rsid w:val="001F6EDF"/>
    <w:rsid w:val="001F6EE9"/>
    <w:rsid w:val="001F7206"/>
    <w:rsid w:val="001F7B88"/>
    <w:rsid w:val="002009C2"/>
    <w:rsid w:val="002018B5"/>
    <w:rsid w:val="0020284D"/>
    <w:rsid w:val="00202888"/>
    <w:rsid w:val="00204861"/>
    <w:rsid w:val="00205981"/>
    <w:rsid w:val="00205C10"/>
    <w:rsid w:val="00206650"/>
    <w:rsid w:val="0021257E"/>
    <w:rsid w:val="00213261"/>
    <w:rsid w:val="00215151"/>
    <w:rsid w:val="00215EF1"/>
    <w:rsid w:val="002172E7"/>
    <w:rsid w:val="00220414"/>
    <w:rsid w:val="002205E4"/>
    <w:rsid w:val="00222C26"/>
    <w:rsid w:val="0022342B"/>
    <w:rsid w:val="00223E5C"/>
    <w:rsid w:val="0022540E"/>
    <w:rsid w:val="00226997"/>
    <w:rsid w:val="00226A35"/>
    <w:rsid w:val="00226A6C"/>
    <w:rsid w:val="00226ADB"/>
    <w:rsid w:val="00226C06"/>
    <w:rsid w:val="00227B82"/>
    <w:rsid w:val="002304BF"/>
    <w:rsid w:val="00230518"/>
    <w:rsid w:val="0023247C"/>
    <w:rsid w:val="00232C0F"/>
    <w:rsid w:val="0023559F"/>
    <w:rsid w:val="00241071"/>
    <w:rsid w:val="00242418"/>
    <w:rsid w:val="00242B3C"/>
    <w:rsid w:val="00246418"/>
    <w:rsid w:val="0024650D"/>
    <w:rsid w:val="00246FAE"/>
    <w:rsid w:val="00247BDA"/>
    <w:rsid w:val="00247CDC"/>
    <w:rsid w:val="00253D35"/>
    <w:rsid w:val="00253E96"/>
    <w:rsid w:val="00254486"/>
    <w:rsid w:val="00254D16"/>
    <w:rsid w:val="00255301"/>
    <w:rsid w:val="002606F1"/>
    <w:rsid w:val="002617AA"/>
    <w:rsid w:val="00262E8B"/>
    <w:rsid w:val="0026311D"/>
    <w:rsid w:val="00263F45"/>
    <w:rsid w:val="00264DB1"/>
    <w:rsid w:val="002655D1"/>
    <w:rsid w:val="00265CA6"/>
    <w:rsid w:val="00265D6C"/>
    <w:rsid w:val="00266324"/>
    <w:rsid w:val="00266981"/>
    <w:rsid w:val="0027097C"/>
    <w:rsid w:val="00272F10"/>
    <w:rsid w:val="00272F71"/>
    <w:rsid w:val="00273191"/>
    <w:rsid w:val="00274486"/>
    <w:rsid w:val="0027712E"/>
    <w:rsid w:val="00277260"/>
    <w:rsid w:val="00277355"/>
    <w:rsid w:val="002777C1"/>
    <w:rsid w:val="002802F3"/>
    <w:rsid w:val="00281C3A"/>
    <w:rsid w:val="002837FE"/>
    <w:rsid w:val="00283932"/>
    <w:rsid w:val="00285B4A"/>
    <w:rsid w:val="002872CF"/>
    <w:rsid w:val="002873A9"/>
    <w:rsid w:val="002873C9"/>
    <w:rsid w:val="002875A3"/>
    <w:rsid w:val="00287B1B"/>
    <w:rsid w:val="00287D91"/>
    <w:rsid w:val="0029153A"/>
    <w:rsid w:val="00292A41"/>
    <w:rsid w:val="0029354D"/>
    <w:rsid w:val="002947C9"/>
    <w:rsid w:val="0029549E"/>
    <w:rsid w:val="00295B10"/>
    <w:rsid w:val="00295FE7"/>
    <w:rsid w:val="00296050"/>
    <w:rsid w:val="002A0BEE"/>
    <w:rsid w:val="002A0C05"/>
    <w:rsid w:val="002A0C8A"/>
    <w:rsid w:val="002A334C"/>
    <w:rsid w:val="002A3FAE"/>
    <w:rsid w:val="002A7960"/>
    <w:rsid w:val="002B2A24"/>
    <w:rsid w:val="002B34A6"/>
    <w:rsid w:val="002B3FB0"/>
    <w:rsid w:val="002B7AAD"/>
    <w:rsid w:val="002C1300"/>
    <w:rsid w:val="002C2702"/>
    <w:rsid w:val="002C38C8"/>
    <w:rsid w:val="002C5376"/>
    <w:rsid w:val="002D05BD"/>
    <w:rsid w:val="002D092B"/>
    <w:rsid w:val="002D0C2D"/>
    <w:rsid w:val="002D1BF4"/>
    <w:rsid w:val="002D1C9E"/>
    <w:rsid w:val="002D41A8"/>
    <w:rsid w:val="002D49C5"/>
    <w:rsid w:val="002D63CB"/>
    <w:rsid w:val="002D66DB"/>
    <w:rsid w:val="002E0117"/>
    <w:rsid w:val="002E109A"/>
    <w:rsid w:val="002E149E"/>
    <w:rsid w:val="002E1A6B"/>
    <w:rsid w:val="002E1D47"/>
    <w:rsid w:val="002E3EE7"/>
    <w:rsid w:val="002E4483"/>
    <w:rsid w:val="002E50D5"/>
    <w:rsid w:val="002F21C5"/>
    <w:rsid w:val="002F4B25"/>
    <w:rsid w:val="002F5B31"/>
    <w:rsid w:val="002F5D28"/>
    <w:rsid w:val="003000B4"/>
    <w:rsid w:val="0030148F"/>
    <w:rsid w:val="003019AB"/>
    <w:rsid w:val="003019D5"/>
    <w:rsid w:val="0030218C"/>
    <w:rsid w:val="00304499"/>
    <w:rsid w:val="00305C76"/>
    <w:rsid w:val="00306121"/>
    <w:rsid w:val="003062CF"/>
    <w:rsid w:val="003064C6"/>
    <w:rsid w:val="00310D94"/>
    <w:rsid w:val="00311F0F"/>
    <w:rsid w:val="0031489C"/>
    <w:rsid w:val="0032784D"/>
    <w:rsid w:val="00330020"/>
    <w:rsid w:val="003300F2"/>
    <w:rsid w:val="0033029A"/>
    <w:rsid w:val="00330CCA"/>
    <w:rsid w:val="00332256"/>
    <w:rsid w:val="0033237C"/>
    <w:rsid w:val="00333EF7"/>
    <w:rsid w:val="0033404E"/>
    <w:rsid w:val="00334816"/>
    <w:rsid w:val="00335DB9"/>
    <w:rsid w:val="00336E79"/>
    <w:rsid w:val="003407D9"/>
    <w:rsid w:val="00340E89"/>
    <w:rsid w:val="00341FD9"/>
    <w:rsid w:val="003452B3"/>
    <w:rsid w:val="003471C1"/>
    <w:rsid w:val="00347FC3"/>
    <w:rsid w:val="003520BC"/>
    <w:rsid w:val="003531C3"/>
    <w:rsid w:val="00355EFA"/>
    <w:rsid w:val="00356AB3"/>
    <w:rsid w:val="00357425"/>
    <w:rsid w:val="003601F9"/>
    <w:rsid w:val="00360E6F"/>
    <w:rsid w:val="00361042"/>
    <w:rsid w:val="003637D3"/>
    <w:rsid w:val="00363BAE"/>
    <w:rsid w:val="00363D91"/>
    <w:rsid w:val="00365C5B"/>
    <w:rsid w:val="003670B0"/>
    <w:rsid w:val="00367399"/>
    <w:rsid w:val="0036796F"/>
    <w:rsid w:val="003679B1"/>
    <w:rsid w:val="00377676"/>
    <w:rsid w:val="00380C4B"/>
    <w:rsid w:val="00381E7D"/>
    <w:rsid w:val="00381E9B"/>
    <w:rsid w:val="00382F2E"/>
    <w:rsid w:val="0038314C"/>
    <w:rsid w:val="0038486A"/>
    <w:rsid w:val="00384FDA"/>
    <w:rsid w:val="00386E27"/>
    <w:rsid w:val="003877C9"/>
    <w:rsid w:val="0039028C"/>
    <w:rsid w:val="00391599"/>
    <w:rsid w:val="00393401"/>
    <w:rsid w:val="003939EE"/>
    <w:rsid w:val="00394D8A"/>
    <w:rsid w:val="003957C5"/>
    <w:rsid w:val="003A0AD3"/>
    <w:rsid w:val="003A248B"/>
    <w:rsid w:val="003A2D56"/>
    <w:rsid w:val="003A2EFD"/>
    <w:rsid w:val="003A310A"/>
    <w:rsid w:val="003A4101"/>
    <w:rsid w:val="003A4691"/>
    <w:rsid w:val="003B129B"/>
    <w:rsid w:val="003B27DD"/>
    <w:rsid w:val="003B5F3F"/>
    <w:rsid w:val="003B6C38"/>
    <w:rsid w:val="003C0413"/>
    <w:rsid w:val="003C0CF6"/>
    <w:rsid w:val="003C2DE9"/>
    <w:rsid w:val="003C3C23"/>
    <w:rsid w:val="003C44C5"/>
    <w:rsid w:val="003C5343"/>
    <w:rsid w:val="003C583B"/>
    <w:rsid w:val="003C6945"/>
    <w:rsid w:val="003C7382"/>
    <w:rsid w:val="003C7889"/>
    <w:rsid w:val="003C7920"/>
    <w:rsid w:val="003D0FD7"/>
    <w:rsid w:val="003D1569"/>
    <w:rsid w:val="003D220B"/>
    <w:rsid w:val="003D24EF"/>
    <w:rsid w:val="003D27FD"/>
    <w:rsid w:val="003D2DC1"/>
    <w:rsid w:val="003D4DA8"/>
    <w:rsid w:val="003E173A"/>
    <w:rsid w:val="003E2A55"/>
    <w:rsid w:val="003E72C0"/>
    <w:rsid w:val="003E7B6E"/>
    <w:rsid w:val="003F0FCD"/>
    <w:rsid w:val="003F1411"/>
    <w:rsid w:val="003F16E8"/>
    <w:rsid w:val="003F25FD"/>
    <w:rsid w:val="003F42B7"/>
    <w:rsid w:val="003F4C1D"/>
    <w:rsid w:val="003F5330"/>
    <w:rsid w:val="003F5494"/>
    <w:rsid w:val="003F644D"/>
    <w:rsid w:val="00401C1D"/>
    <w:rsid w:val="004029C7"/>
    <w:rsid w:val="004034A4"/>
    <w:rsid w:val="0040504F"/>
    <w:rsid w:val="00405B1A"/>
    <w:rsid w:val="00405FC9"/>
    <w:rsid w:val="004072FD"/>
    <w:rsid w:val="00407A3E"/>
    <w:rsid w:val="00410E3C"/>
    <w:rsid w:val="00411434"/>
    <w:rsid w:val="00411C7E"/>
    <w:rsid w:val="00412FD6"/>
    <w:rsid w:val="004152A6"/>
    <w:rsid w:val="004161AC"/>
    <w:rsid w:val="004167EB"/>
    <w:rsid w:val="00420753"/>
    <w:rsid w:val="00422156"/>
    <w:rsid w:val="0042247C"/>
    <w:rsid w:val="0042355E"/>
    <w:rsid w:val="00425480"/>
    <w:rsid w:val="00425F3E"/>
    <w:rsid w:val="0042615D"/>
    <w:rsid w:val="00427049"/>
    <w:rsid w:val="004274C4"/>
    <w:rsid w:val="00432CDA"/>
    <w:rsid w:val="00434B0C"/>
    <w:rsid w:val="00434E18"/>
    <w:rsid w:val="00435C0E"/>
    <w:rsid w:val="004360F7"/>
    <w:rsid w:val="00436AEE"/>
    <w:rsid w:val="00437B37"/>
    <w:rsid w:val="00437D05"/>
    <w:rsid w:val="0044298C"/>
    <w:rsid w:val="004435ED"/>
    <w:rsid w:val="00443C6D"/>
    <w:rsid w:val="00443D3C"/>
    <w:rsid w:val="00443D3E"/>
    <w:rsid w:val="00445FF7"/>
    <w:rsid w:val="00446B15"/>
    <w:rsid w:val="00446D59"/>
    <w:rsid w:val="004471E8"/>
    <w:rsid w:val="00447FA9"/>
    <w:rsid w:val="00454802"/>
    <w:rsid w:val="004557C2"/>
    <w:rsid w:val="00455DE4"/>
    <w:rsid w:val="00456024"/>
    <w:rsid w:val="00460986"/>
    <w:rsid w:val="00460DDD"/>
    <w:rsid w:val="00461518"/>
    <w:rsid w:val="00461C9F"/>
    <w:rsid w:val="00462629"/>
    <w:rsid w:val="00462A6D"/>
    <w:rsid w:val="0046351A"/>
    <w:rsid w:val="00464A28"/>
    <w:rsid w:val="004653E6"/>
    <w:rsid w:val="00465E07"/>
    <w:rsid w:val="00467013"/>
    <w:rsid w:val="004679A4"/>
    <w:rsid w:val="004720E6"/>
    <w:rsid w:val="00474025"/>
    <w:rsid w:val="00475DB4"/>
    <w:rsid w:val="004764E8"/>
    <w:rsid w:val="00477CB2"/>
    <w:rsid w:val="00480A8D"/>
    <w:rsid w:val="00480A8F"/>
    <w:rsid w:val="0048293D"/>
    <w:rsid w:val="0048301F"/>
    <w:rsid w:val="00486110"/>
    <w:rsid w:val="00486684"/>
    <w:rsid w:val="004968CD"/>
    <w:rsid w:val="004A0E49"/>
    <w:rsid w:val="004A27FC"/>
    <w:rsid w:val="004A329B"/>
    <w:rsid w:val="004A3B0C"/>
    <w:rsid w:val="004A4369"/>
    <w:rsid w:val="004A5788"/>
    <w:rsid w:val="004A5C6D"/>
    <w:rsid w:val="004A7620"/>
    <w:rsid w:val="004B00E1"/>
    <w:rsid w:val="004B1DB6"/>
    <w:rsid w:val="004B1E84"/>
    <w:rsid w:val="004B298C"/>
    <w:rsid w:val="004B3E01"/>
    <w:rsid w:val="004B4EB7"/>
    <w:rsid w:val="004B5B39"/>
    <w:rsid w:val="004B705E"/>
    <w:rsid w:val="004B79E7"/>
    <w:rsid w:val="004C1CD7"/>
    <w:rsid w:val="004C20CE"/>
    <w:rsid w:val="004C344C"/>
    <w:rsid w:val="004C3F2F"/>
    <w:rsid w:val="004C40CC"/>
    <w:rsid w:val="004C4660"/>
    <w:rsid w:val="004D02C3"/>
    <w:rsid w:val="004D08CD"/>
    <w:rsid w:val="004D181D"/>
    <w:rsid w:val="004D428D"/>
    <w:rsid w:val="004D5FDE"/>
    <w:rsid w:val="004D72B9"/>
    <w:rsid w:val="004E242C"/>
    <w:rsid w:val="004E36C3"/>
    <w:rsid w:val="004E4C96"/>
    <w:rsid w:val="004E6B25"/>
    <w:rsid w:val="004E7DEF"/>
    <w:rsid w:val="004F07A8"/>
    <w:rsid w:val="004F0C77"/>
    <w:rsid w:val="004F2340"/>
    <w:rsid w:val="004F237F"/>
    <w:rsid w:val="004F279C"/>
    <w:rsid w:val="004F4557"/>
    <w:rsid w:val="004F4C79"/>
    <w:rsid w:val="004F4E47"/>
    <w:rsid w:val="004F4F9B"/>
    <w:rsid w:val="004F5BDF"/>
    <w:rsid w:val="005016E0"/>
    <w:rsid w:val="00501B99"/>
    <w:rsid w:val="00503185"/>
    <w:rsid w:val="00503B2F"/>
    <w:rsid w:val="00503C00"/>
    <w:rsid w:val="005059C1"/>
    <w:rsid w:val="00506083"/>
    <w:rsid w:val="0050729A"/>
    <w:rsid w:val="0051044D"/>
    <w:rsid w:val="00511249"/>
    <w:rsid w:val="00513AA7"/>
    <w:rsid w:val="0051436C"/>
    <w:rsid w:val="00514861"/>
    <w:rsid w:val="00516023"/>
    <w:rsid w:val="00516270"/>
    <w:rsid w:val="00517687"/>
    <w:rsid w:val="00523559"/>
    <w:rsid w:val="005255B1"/>
    <w:rsid w:val="005262EE"/>
    <w:rsid w:val="005304ED"/>
    <w:rsid w:val="005315EE"/>
    <w:rsid w:val="0053452D"/>
    <w:rsid w:val="00536CDB"/>
    <w:rsid w:val="00537134"/>
    <w:rsid w:val="005446C7"/>
    <w:rsid w:val="00545B6B"/>
    <w:rsid w:val="005468B9"/>
    <w:rsid w:val="00547E08"/>
    <w:rsid w:val="005509B5"/>
    <w:rsid w:val="005520D7"/>
    <w:rsid w:val="0055246E"/>
    <w:rsid w:val="00554325"/>
    <w:rsid w:val="005559CD"/>
    <w:rsid w:val="005561F9"/>
    <w:rsid w:val="00560C31"/>
    <w:rsid w:val="00561E71"/>
    <w:rsid w:val="0056676B"/>
    <w:rsid w:val="00567C6A"/>
    <w:rsid w:val="005726F9"/>
    <w:rsid w:val="0057682E"/>
    <w:rsid w:val="005809FC"/>
    <w:rsid w:val="0058169A"/>
    <w:rsid w:val="00582BD7"/>
    <w:rsid w:val="00583218"/>
    <w:rsid w:val="005849BD"/>
    <w:rsid w:val="005853BB"/>
    <w:rsid w:val="00585D3C"/>
    <w:rsid w:val="00587C66"/>
    <w:rsid w:val="00587F4D"/>
    <w:rsid w:val="005900A6"/>
    <w:rsid w:val="00590AE5"/>
    <w:rsid w:val="00590D7C"/>
    <w:rsid w:val="00591E0F"/>
    <w:rsid w:val="00593D30"/>
    <w:rsid w:val="00593D89"/>
    <w:rsid w:val="00594126"/>
    <w:rsid w:val="00594BB6"/>
    <w:rsid w:val="0059588C"/>
    <w:rsid w:val="00596126"/>
    <w:rsid w:val="0059776B"/>
    <w:rsid w:val="005A0E6B"/>
    <w:rsid w:val="005A1338"/>
    <w:rsid w:val="005A3C73"/>
    <w:rsid w:val="005A5545"/>
    <w:rsid w:val="005B0FE4"/>
    <w:rsid w:val="005B1C09"/>
    <w:rsid w:val="005B33C5"/>
    <w:rsid w:val="005B3911"/>
    <w:rsid w:val="005B3F96"/>
    <w:rsid w:val="005B5B19"/>
    <w:rsid w:val="005B6BDE"/>
    <w:rsid w:val="005C0753"/>
    <w:rsid w:val="005C0D03"/>
    <w:rsid w:val="005C3315"/>
    <w:rsid w:val="005C38E1"/>
    <w:rsid w:val="005C5959"/>
    <w:rsid w:val="005C6179"/>
    <w:rsid w:val="005C6499"/>
    <w:rsid w:val="005C6558"/>
    <w:rsid w:val="005C6C39"/>
    <w:rsid w:val="005C6EBC"/>
    <w:rsid w:val="005C7F96"/>
    <w:rsid w:val="005D27CC"/>
    <w:rsid w:val="005D538C"/>
    <w:rsid w:val="005D67FE"/>
    <w:rsid w:val="005E013E"/>
    <w:rsid w:val="005E2DA5"/>
    <w:rsid w:val="005E4CDD"/>
    <w:rsid w:val="005E5AEF"/>
    <w:rsid w:val="005E70DD"/>
    <w:rsid w:val="005F3BC3"/>
    <w:rsid w:val="005F413A"/>
    <w:rsid w:val="005F6106"/>
    <w:rsid w:val="005F65B9"/>
    <w:rsid w:val="00600F3E"/>
    <w:rsid w:val="00601ECD"/>
    <w:rsid w:val="0060459E"/>
    <w:rsid w:val="00606569"/>
    <w:rsid w:val="00607F92"/>
    <w:rsid w:val="006100C2"/>
    <w:rsid w:val="0061123D"/>
    <w:rsid w:val="0061175E"/>
    <w:rsid w:val="00613AFD"/>
    <w:rsid w:val="006156CF"/>
    <w:rsid w:val="006205F9"/>
    <w:rsid w:val="00623D58"/>
    <w:rsid w:val="00624A44"/>
    <w:rsid w:val="006250FC"/>
    <w:rsid w:val="006262BC"/>
    <w:rsid w:val="00626340"/>
    <w:rsid w:val="006271B1"/>
    <w:rsid w:val="006273F7"/>
    <w:rsid w:val="00627860"/>
    <w:rsid w:val="00631756"/>
    <w:rsid w:val="00634BAF"/>
    <w:rsid w:val="00641D1D"/>
    <w:rsid w:val="00643017"/>
    <w:rsid w:val="00644EB8"/>
    <w:rsid w:val="00645219"/>
    <w:rsid w:val="00646AD5"/>
    <w:rsid w:val="0065192F"/>
    <w:rsid w:val="00651CE0"/>
    <w:rsid w:val="00652A9E"/>
    <w:rsid w:val="00655920"/>
    <w:rsid w:val="00655D42"/>
    <w:rsid w:val="0066237D"/>
    <w:rsid w:val="006639C7"/>
    <w:rsid w:val="006702C6"/>
    <w:rsid w:val="006725CD"/>
    <w:rsid w:val="0068045A"/>
    <w:rsid w:val="00680832"/>
    <w:rsid w:val="0068100B"/>
    <w:rsid w:val="00681E54"/>
    <w:rsid w:val="00683D8E"/>
    <w:rsid w:val="006841F0"/>
    <w:rsid w:val="00685D59"/>
    <w:rsid w:val="0068674E"/>
    <w:rsid w:val="006873D0"/>
    <w:rsid w:val="00687F90"/>
    <w:rsid w:val="00690905"/>
    <w:rsid w:val="00690D03"/>
    <w:rsid w:val="00690F9C"/>
    <w:rsid w:val="006910B5"/>
    <w:rsid w:val="00692F22"/>
    <w:rsid w:val="00694752"/>
    <w:rsid w:val="006960E5"/>
    <w:rsid w:val="00696B7D"/>
    <w:rsid w:val="006A6DE9"/>
    <w:rsid w:val="006B69AF"/>
    <w:rsid w:val="006B69B9"/>
    <w:rsid w:val="006C2926"/>
    <w:rsid w:val="006C3502"/>
    <w:rsid w:val="006C39DC"/>
    <w:rsid w:val="006C3CA8"/>
    <w:rsid w:val="006C4513"/>
    <w:rsid w:val="006C4822"/>
    <w:rsid w:val="006C4D90"/>
    <w:rsid w:val="006C5636"/>
    <w:rsid w:val="006C639B"/>
    <w:rsid w:val="006C68F8"/>
    <w:rsid w:val="006D08D8"/>
    <w:rsid w:val="006D11C3"/>
    <w:rsid w:val="006D262E"/>
    <w:rsid w:val="006D332E"/>
    <w:rsid w:val="006E0613"/>
    <w:rsid w:val="006E0ABD"/>
    <w:rsid w:val="006E2DB8"/>
    <w:rsid w:val="006E5FBA"/>
    <w:rsid w:val="006F0C6D"/>
    <w:rsid w:val="006F320D"/>
    <w:rsid w:val="006F3509"/>
    <w:rsid w:val="006F3B28"/>
    <w:rsid w:val="006F7522"/>
    <w:rsid w:val="006F7FDF"/>
    <w:rsid w:val="007009E7"/>
    <w:rsid w:val="00700B15"/>
    <w:rsid w:val="00703A9D"/>
    <w:rsid w:val="007057EA"/>
    <w:rsid w:val="00705F53"/>
    <w:rsid w:val="0070636C"/>
    <w:rsid w:val="0070690E"/>
    <w:rsid w:val="0071033C"/>
    <w:rsid w:val="007109D4"/>
    <w:rsid w:val="00713021"/>
    <w:rsid w:val="007139C4"/>
    <w:rsid w:val="00715346"/>
    <w:rsid w:val="00716DD0"/>
    <w:rsid w:val="007179E6"/>
    <w:rsid w:val="00721021"/>
    <w:rsid w:val="00722686"/>
    <w:rsid w:val="00730A6D"/>
    <w:rsid w:val="00732477"/>
    <w:rsid w:val="00733192"/>
    <w:rsid w:val="00734954"/>
    <w:rsid w:val="00734BDF"/>
    <w:rsid w:val="00734F35"/>
    <w:rsid w:val="00735468"/>
    <w:rsid w:val="00737707"/>
    <w:rsid w:val="007426F6"/>
    <w:rsid w:val="007447A9"/>
    <w:rsid w:val="00745E45"/>
    <w:rsid w:val="007473F3"/>
    <w:rsid w:val="00747F95"/>
    <w:rsid w:val="007510FE"/>
    <w:rsid w:val="0075201C"/>
    <w:rsid w:val="00752490"/>
    <w:rsid w:val="00752ED3"/>
    <w:rsid w:val="007536BB"/>
    <w:rsid w:val="00753F2D"/>
    <w:rsid w:val="00754FB0"/>
    <w:rsid w:val="00755734"/>
    <w:rsid w:val="0075662D"/>
    <w:rsid w:val="00757058"/>
    <w:rsid w:val="00757478"/>
    <w:rsid w:val="00760A78"/>
    <w:rsid w:val="007621B6"/>
    <w:rsid w:val="00764200"/>
    <w:rsid w:val="00765EF0"/>
    <w:rsid w:val="00766375"/>
    <w:rsid w:val="0076741E"/>
    <w:rsid w:val="00767C92"/>
    <w:rsid w:val="0077034F"/>
    <w:rsid w:val="007715A0"/>
    <w:rsid w:val="007717CC"/>
    <w:rsid w:val="00772574"/>
    <w:rsid w:val="0077298D"/>
    <w:rsid w:val="007737FC"/>
    <w:rsid w:val="007754BA"/>
    <w:rsid w:val="00780CFD"/>
    <w:rsid w:val="00780F88"/>
    <w:rsid w:val="00781A80"/>
    <w:rsid w:val="00782220"/>
    <w:rsid w:val="007838FC"/>
    <w:rsid w:val="007859CF"/>
    <w:rsid w:val="00785CDD"/>
    <w:rsid w:val="0078630D"/>
    <w:rsid w:val="00787282"/>
    <w:rsid w:val="007900B4"/>
    <w:rsid w:val="00790514"/>
    <w:rsid w:val="0079108A"/>
    <w:rsid w:val="007915AE"/>
    <w:rsid w:val="00793A74"/>
    <w:rsid w:val="007949B6"/>
    <w:rsid w:val="0079537C"/>
    <w:rsid w:val="00797D0F"/>
    <w:rsid w:val="00797FB8"/>
    <w:rsid w:val="007A0751"/>
    <w:rsid w:val="007A1344"/>
    <w:rsid w:val="007A3288"/>
    <w:rsid w:val="007A3717"/>
    <w:rsid w:val="007A4AFA"/>
    <w:rsid w:val="007B0416"/>
    <w:rsid w:val="007B1BBA"/>
    <w:rsid w:val="007B35E1"/>
    <w:rsid w:val="007B36B8"/>
    <w:rsid w:val="007B3718"/>
    <w:rsid w:val="007B4A12"/>
    <w:rsid w:val="007B4AF8"/>
    <w:rsid w:val="007B5438"/>
    <w:rsid w:val="007B5BE9"/>
    <w:rsid w:val="007B74EA"/>
    <w:rsid w:val="007C03BC"/>
    <w:rsid w:val="007C0BDD"/>
    <w:rsid w:val="007C1E25"/>
    <w:rsid w:val="007C229B"/>
    <w:rsid w:val="007C24A5"/>
    <w:rsid w:val="007C52F4"/>
    <w:rsid w:val="007C5AFB"/>
    <w:rsid w:val="007D0F21"/>
    <w:rsid w:val="007D240E"/>
    <w:rsid w:val="007D4ED1"/>
    <w:rsid w:val="007D4F0A"/>
    <w:rsid w:val="007D7022"/>
    <w:rsid w:val="007E18DD"/>
    <w:rsid w:val="007E1E79"/>
    <w:rsid w:val="007E1FA4"/>
    <w:rsid w:val="007E27C4"/>
    <w:rsid w:val="007E5C32"/>
    <w:rsid w:val="007F11F7"/>
    <w:rsid w:val="007F2B8C"/>
    <w:rsid w:val="007F382F"/>
    <w:rsid w:val="007F38F2"/>
    <w:rsid w:val="007F3A50"/>
    <w:rsid w:val="007F3E54"/>
    <w:rsid w:val="007F4215"/>
    <w:rsid w:val="007F4E68"/>
    <w:rsid w:val="007F53FE"/>
    <w:rsid w:val="007F5817"/>
    <w:rsid w:val="007F65D3"/>
    <w:rsid w:val="007F70DB"/>
    <w:rsid w:val="00802132"/>
    <w:rsid w:val="008022A9"/>
    <w:rsid w:val="008050B2"/>
    <w:rsid w:val="00805FCB"/>
    <w:rsid w:val="00807CE0"/>
    <w:rsid w:val="008105BF"/>
    <w:rsid w:val="008106C0"/>
    <w:rsid w:val="00811799"/>
    <w:rsid w:val="0081398B"/>
    <w:rsid w:val="00814857"/>
    <w:rsid w:val="00815CB9"/>
    <w:rsid w:val="00816A81"/>
    <w:rsid w:val="00817C49"/>
    <w:rsid w:val="0082322B"/>
    <w:rsid w:val="00823E80"/>
    <w:rsid w:val="00825A8E"/>
    <w:rsid w:val="008321AB"/>
    <w:rsid w:val="00832EDF"/>
    <w:rsid w:val="00835167"/>
    <w:rsid w:val="00835788"/>
    <w:rsid w:val="008360CE"/>
    <w:rsid w:val="008364F8"/>
    <w:rsid w:val="00836853"/>
    <w:rsid w:val="008377ED"/>
    <w:rsid w:val="008404D4"/>
    <w:rsid w:val="00843A97"/>
    <w:rsid w:val="00850023"/>
    <w:rsid w:val="008501A2"/>
    <w:rsid w:val="008503CF"/>
    <w:rsid w:val="00850BE3"/>
    <w:rsid w:val="00851E4D"/>
    <w:rsid w:val="00851FB2"/>
    <w:rsid w:val="00853592"/>
    <w:rsid w:val="00854041"/>
    <w:rsid w:val="00855F32"/>
    <w:rsid w:val="008562EC"/>
    <w:rsid w:val="00856680"/>
    <w:rsid w:val="00856A1F"/>
    <w:rsid w:val="00862784"/>
    <w:rsid w:val="00864881"/>
    <w:rsid w:val="00866891"/>
    <w:rsid w:val="00872267"/>
    <w:rsid w:val="00873A28"/>
    <w:rsid w:val="00874239"/>
    <w:rsid w:val="008767B0"/>
    <w:rsid w:val="00876C45"/>
    <w:rsid w:val="0087785E"/>
    <w:rsid w:val="00877FD5"/>
    <w:rsid w:val="008805A6"/>
    <w:rsid w:val="008812C9"/>
    <w:rsid w:val="0088170B"/>
    <w:rsid w:val="00881AF8"/>
    <w:rsid w:val="00884335"/>
    <w:rsid w:val="00884700"/>
    <w:rsid w:val="00884DBB"/>
    <w:rsid w:val="00885852"/>
    <w:rsid w:val="00885EAF"/>
    <w:rsid w:val="0088792C"/>
    <w:rsid w:val="00887DAF"/>
    <w:rsid w:val="0089032C"/>
    <w:rsid w:val="00891D5C"/>
    <w:rsid w:val="00892263"/>
    <w:rsid w:val="0089473B"/>
    <w:rsid w:val="00894FFE"/>
    <w:rsid w:val="00895912"/>
    <w:rsid w:val="0089612F"/>
    <w:rsid w:val="008A0AEC"/>
    <w:rsid w:val="008A3988"/>
    <w:rsid w:val="008A3F77"/>
    <w:rsid w:val="008B13E1"/>
    <w:rsid w:val="008B1ECA"/>
    <w:rsid w:val="008B2626"/>
    <w:rsid w:val="008B3438"/>
    <w:rsid w:val="008B379E"/>
    <w:rsid w:val="008B58F9"/>
    <w:rsid w:val="008B6F1F"/>
    <w:rsid w:val="008B7C52"/>
    <w:rsid w:val="008C126D"/>
    <w:rsid w:val="008C1B8E"/>
    <w:rsid w:val="008C1BAA"/>
    <w:rsid w:val="008C4F6E"/>
    <w:rsid w:val="008D2D48"/>
    <w:rsid w:val="008D2F1E"/>
    <w:rsid w:val="008D4C67"/>
    <w:rsid w:val="008D5279"/>
    <w:rsid w:val="008D61D2"/>
    <w:rsid w:val="008D6EB9"/>
    <w:rsid w:val="008E1C65"/>
    <w:rsid w:val="008E1FDD"/>
    <w:rsid w:val="008E3CD2"/>
    <w:rsid w:val="008E473F"/>
    <w:rsid w:val="008F0157"/>
    <w:rsid w:val="008F0235"/>
    <w:rsid w:val="008F171B"/>
    <w:rsid w:val="008F3215"/>
    <w:rsid w:val="008F46A4"/>
    <w:rsid w:val="008F4A80"/>
    <w:rsid w:val="008F630E"/>
    <w:rsid w:val="008F65A3"/>
    <w:rsid w:val="008F705B"/>
    <w:rsid w:val="008F7372"/>
    <w:rsid w:val="00901E61"/>
    <w:rsid w:val="00902121"/>
    <w:rsid w:val="009021D6"/>
    <w:rsid w:val="00902B48"/>
    <w:rsid w:val="009034A5"/>
    <w:rsid w:val="00907A7C"/>
    <w:rsid w:val="00911CDC"/>
    <w:rsid w:val="00913E4E"/>
    <w:rsid w:val="00914050"/>
    <w:rsid w:val="0091605F"/>
    <w:rsid w:val="00916086"/>
    <w:rsid w:val="009170B8"/>
    <w:rsid w:val="0091734A"/>
    <w:rsid w:val="0091791C"/>
    <w:rsid w:val="009262AD"/>
    <w:rsid w:val="0092745B"/>
    <w:rsid w:val="00927B6D"/>
    <w:rsid w:val="00927B88"/>
    <w:rsid w:val="00930C75"/>
    <w:rsid w:val="00931707"/>
    <w:rsid w:val="009320FA"/>
    <w:rsid w:val="00933662"/>
    <w:rsid w:val="009336A1"/>
    <w:rsid w:val="009356CD"/>
    <w:rsid w:val="009374B3"/>
    <w:rsid w:val="00937DFE"/>
    <w:rsid w:val="0094055C"/>
    <w:rsid w:val="00940760"/>
    <w:rsid w:val="0094241C"/>
    <w:rsid w:val="00942C32"/>
    <w:rsid w:val="00944E9A"/>
    <w:rsid w:val="00945047"/>
    <w:rsid w:val="00945C3B"/>
    <w:rsid w:val="009467A9"/>
    <w:rsid w:val="009558C4"/>
    <w:rsid w:val="00956399"/>
    <w:rsid w:val="009579AB"/>
    <w:rsid w:val="00960243"/>
    <w:rsid w:val="00962F66"/>
    <w:rsid w:val="00964CF8"/>
    <w:rsid w:val="00964F2E"/>
    <w:rsid w:val="009654C0"/>
    <w:rsid w:val="009709FC"/>
    <w:rsid w:val="009720AD"/>
    <w:rsid w:val="00974199"/>
    <w:rsid w:val="009749C9"/>
    <w:rsid w:val="009760A8"/>
    <w:rsid w:val="00976235"/>
    <w:rsid w:val="00980655"/>
    <w:rsid w:val="0098088F"/>
    <w:rsid w:val="00980AE4"/>
    <w:rsid w:val="00983684"/>
    <w:rsid w:val="00985575"/>
    <w:rsid w:val="00985A80"/>
    <w:rsid w:val="00986C98"/>
    <w:rsid w:val="00986DF5"/>
    <w:rsid w:val="0099075D"/>
    <w:rsid w:val="00990D96"/>
    <w:rsid w:val="009914E1"/>
    <w:rsid w:val="00991915"/>
    <w:rsid w:val="00991F8B"/>
    <w:rsid w:val="0099271A"/>
    <w:rsid w:val="00992CDB"/>
    <w:rsid w:val="009A01B4"/>
    <w:rsid w:val="009A1CAF"/>
    <w:rsid w:val="009A2D80"/>
    <w:rsid w:val="009A3440"/>
    <w:rsid w:val="009A3B3B"/>
    <w:rsid w:val="009A3C5E"/>
    <w:rsid w:val="009A455C"/>
    <w:rsid w:val="009A48F0"/>
    <w:rsid w:val="009B07ED"/>
    <w:rsid w:val="009B4192"/>
    <w:rsid w:val="009B4576"/>
    <w:rsid w:val="009B45B0"/>
    <w:rsid w:val="009B5439"/>
    <w:rsid w:val="009B551C"/>
    <w:rsid w:val="009B56A8"/>
    <w:rsid w:val="009B661E"/>
    <w:rsid w:val="009B6F76"/>
    <w:rsid w:val="009B753A"/>
    <w:rsid w:val="009C3B5C"/>
    <w:rsid w:val="009C4900"/>
    <w:rsid w:val="009C5E6C"/>
    <w:rsid w:val="009D13AB"/>
    <w:rsid w:val="009D15EC"/>
    <w:rsid w:val="009D2B15"/>
    <w:rsid w:val="009D76BA"/>
    <w:rsid w:val="009E292A"/>
    <w:rsid w:val="009E2EDD"/>
    <w:rsid w:val="009E5882"/>
    <w:rsid w:val="009F02B9"/>
    <w:rsid w:val="009F2B94"/>
    <w:rsid w:val="009F30E3"/>
    <w:rsid w:val="009F3567"/>
    <w:rsid w:val="009F7003"/>
    <w:rsid w:val="00A008B2"/>
    <w:rsid w:val="00A01404"/>
    <w:rsid w:val="00A0198E"/>
    <w:rsid w:val="00A03C2C"/>
    <w:rsid w:val="00A0495A"/>
    <w:rsid w:val="00A05481"/>
    <w:rsid w:val="00A063BB"/>
    <w:rsid w:val="00A07BE1"/>
    <w:rsid w:val="00A10A74"/>
    <w:rsid w:val="00A10E1F"/>
    <w:rsid w:val="00A117A5"/>
    <w:rsid w:val="00A12C33"/>
    <w:rsid w:val="00A13568"/>
    <w:rsid w:val="00A153CC"/>
    <w:rsid w:val="00A163A7"/>
    <w:rsid w:val="00A17536"/>
    <w:rsid w:val="00A201A6"/>
    <w:rsid w:val="00A20F61"/>
    <w:rsid w:val="00A21349"/>
    <w:rsid w:val="00A21851"/>
    <w:rsid w:val="00A23658"/>
    <w:rsid w:val="00A2391E"/>
    <w:rsid w:val="00A244BD"/>
    <w:rsid w:val="00A254C9"/>
    <w:rsid w:val="00A262FB"/>
    <w:rsid w:val="00A27410"/>
    <w:rsid w:val="00A30978"/>
    <w:rsid w:val="00A33FBD"/>
    <w:rsid w:val="00A34147"/>
    <w:rsid w:val="00A341BF"/>
    <w:rsid w:val="00A34605"/>
    <w:rsid w:val="00A35095"/>
    <w:rsid w:val="00A350F5"/>
    <w:rsid w:val="00A35E65"/>
    <w:rsid w:val="00A36227"/>
    <w:rsid w:val="00A430F5"/>
    <w:rsid w:val="00A43E5B"/>
    <w:rsid w:val="00A44A6B"/>
    <w:rsid w:val="00A452BC"/>
    <w:rsid w:val="00A45EBC"/>
    <w:rsid w:val="00A46F8D"/>
    <w:rsid w:val="00A47C7F"/>
    <w:rsid w:val="00A534C0"/>
    <w:rsid w:val="00A6049E"/>
    <w:rsid w:val="00A60553"/>
    <w:rsid w:val="00A60673"/>
    <w:rsid w:val="00A61ED6"/>
    <w:rsid w:val="00A65706"/>
    <w:rsid w:val="00A65C2C"/>
    <w:rsid w:val="00A70440"/>
    <w:rsid w:val="00A704E8"/>
    <w:rsid w:val="00A70CA2"/>
    <w:rsid w:val="00A7347E"/>
    <w:rsid w:val="00A73575"/>
    <w:rsid w:val="00A73594"/>
    <w:rsid w:val="00A73F20"/>
    <w:rsid w:val="00A761AA"/>
    <w:rsid w:val="00A76BF2"/>
    <w:rsid w:val="00A7743C"/>
    <w:rsid w:val="00A8010A"/>
    <w:rsid w:val="00A80419"/>
    <w:rsid w:val="00A809A6"/>
    <w:rsid w:val="00A850F8"/>
    <w:rsid w:val="00A8607E"/>
    <w:rsid w:val="00A8613A"/>
    <w:rsid w:val="00A871D9"/>
    <w:rsid w:val="00A9007A"/>
    <w:rsid w:val="00A91F91"/>
    <w:rsid w:val="00A94E36"/>
    <w:rsid w:val="00A95B14"/>
    <w:rsid w:val="00A9698B"/>
    <w:rsid w:val="00A973A0"/>
    <w:rsid w:val="00AA29D2"/>
    <w:rsid w:val="00AA4BAC"/>
    <w:rsid w:val="00AA616F"/>
    <w:rsid w:val="00AA6577"/>
    <w:rsid w:val="00AB21E5"/>
    <w:rsid w:val="00AB29F4"/>
    <w:rsid w:val="00AB2F72"/>
    <w:rsid w:val="00AB3A00"/>
    <w:rsid w:val="00AB4719"/>
    <w:rsid w:val="00AB7550"/>
    <w:rsid w:val="00AC063E"/>
    <w:rsid w:val="00AC0755"/>
    <w:rsid w:val="00AC086B"/>
    <w:rsid w:val="00AC3029"/>
    <w:rsid w:val="00AC43B4"/>
    <w:rsid w:val="00AC48F6"/>
    <w:rsid w:val="00AD078B"/>
    <w:rsid w:val="00AD1483"/>
    <w:rsid w:val="00AD4D4B"/>
    <w:rsid w:val="00AD5113"/>
    <w:rsid w:val="00AD59DA"/>
    <w:rsid w:val="00AE2467"/>
    <w:rsid w:val="00AE2F8E"/>
    <w:rsid w:val="00AE3191"/>
    <w:rsid w:val="00AE3F09"/>
    <w:rsid w:val="00AE4AEA"/>
    <w:rsid w:val="00AE75B9"/>
    <w:rsid w:val="00AE7865"/>
    <w:rsid w:val="00AE7B52"/>
    <w:rsid w:val="00AE7C7B"/>
    <w:rsid w:val="00AF0D22"/>
    <w:rsid w:val="00AF19F1"/>
    <w:rsid w:val="00AF1E3E"/>
    <w:rsid w:val="00AF3507"/>
    <w:rsid w:val="00AF3C34"/>
    <w:rsid w:val="00AF48F5"/>
    <w:rsid w:val="00AF49F6"/>
    <w:rsid w:val="00AF5697"/>
    <w:rsid w:val="00AF57C8"/>
    <w:rsid w:val="00AF6868"/>
    <w:rsid w:val="00AF7047"/>
    <w:rsid w:val="00B0059F"/>
    <w:rsid w:val="00B03578"/>
    <w:rsid w:val="00B03EFD"/>
    <w:rsid w:val="00B111A4"/>
    <w:rsid w:val="00B11D38"/>
    <w:rsid w:val="00B1242E"/>
    <w:rsid w:val="00B13C69"/>
    <w:rsid w:val="00B13E3B"/>
    <w:rsid w:val="00B14111"/>
    <w:rsid w:val="00B15732"/>
    <w:rsid w:val="00B1645A"/>
    <w:rsid w:val="00B176B9"/>
    <w:rsid w:val="00B209DC"/>
    <w:rsid w:val="00B2141B"/>
    <w:rsid w:val="00B226A6"/>
    <w:rsid w:val="00B22AC0"/>
    <w:rsid w:val="00B25A6A"/>
    <w:rsid w:val="00B25BB0"/>
    <w:rsid w:val="00B25EEE"/>
    <w:rsid w:val="00B265E2"/>
    <w:rsid w:val="00B31CF0"/>
    <w:rsid w:val="00B33595"/>
    <w:rsid w:val="00B335D9"/>
    <w:rsid w:val="00B341B8"/>
    <w:rsid w:val="00B34896"/>
    <w:rsid w:val="00B34B7B"/>
    <w:rsid w:val="00B34F39"/>
    <w:rsid w:val="00B35683"/>
    <w:rsid w:val="00B35CDE"/>
    <w:rsid w:val="00B37025"/>
    <w:rsid w:val="00B370A9"/>
    <w:rsid w:val="00B40572"/>
    <w:rsid w:val="00B40CAB"/>
    <w:rsid w:val="00B42569"/>
    <w:rsid w:val="00B42A8F"/>
    <w:rsid w:val="00B43132"/>
    <w:rsid w:val="00B435F2"/>
    <w:rsid w:val="00B44E8D"/>
    <w:rsid w:val="00B45EC6"/>
    <w:rsid w:val="00B46886"/>
    <w:rsid w:val="00B470EE"/>
    <w:rsid w:val="00B47CF7"/>
    <w:rsid w:val="00B50BA1"/>
    <w:rsid w:val="00B51D41"/>
    <w:rsid w:val="00B54C37"/>
    <w:rsid w:val="00B555D6"/>
    <w:rsid w:val="00B5644E"/>
    <w:rsid w:val="00B60838"/>
    <w:rsid w:val="00B60869"/>
    <w:rsid w:val="00B60E28"/>
    <w:rsid w:val="00B60F96"/>
    <w:rsid w:val="00B635F3"/>
    <w:rsid w:val="00B64D49"/>
    <w:rsid w:val="00B65D13"/>
    <w:rsid w:val="00B66D94"/>
    <w:rsid w:val="00B671E2"/>
    <w:rsid w:val="00B673FF"/>
    <w:rsid w:val="00B71B18"/>
    <w:rsid w:val="00B71E14"/>
    <w:rsid w:val="00B7298A"/>
    <w:rsid w:val="00B73D2C"/>
    <w:rsid w:val="00B747BA"/>
    <w:rsid w:val="00B77120"/>
    <w:rsid w:val="00B77965"/>
    <w:rsid w:val="00B818DB"/>
    <w:rsid w:val="00B8305C"/>
    <w:rsid w:val="00B85112"/>
    <w:rsid w:val="00B854A5"/>
    <w:rsid w:val="00B856FC"/>
    <w:rsid w:val="00B92BE6"/>
    <w:rsid w:val="00B92EA9"/>
    <w:rsid w:val="00B93FAD"/>
    <w:rsid w:val="00B94F35"/>
    <w:rsid w:val="00B97171"/>
    <w:rsid w:val="00B97A13"/>
    <w:rsid w:val="00BA26CD"/>
    <w:rsid w:val="00BA3B78"/>
    <w:rsid w:val="00BB2A78"/>
    <w:rsid w:val="00BB3732"/>
    <w:rsid w:val="00BB3F6A"/>
    <w:rsid w:val="00BB473E"/>
    <w:rsid w:val="00BB4E43"/>
    <w:rsid w:val="00BB5736"/>
    <w:rsid w:val="00BB6178"/>
    <w:rsid w:val="00BC0405"/>
    <w:rsid w:val="00BC0740"/>
    <w:rsid w:val="00BC1376"/>
    <w:rsid w:val="00BC1F15"/>
    <w:rsid w:val="00BC4F3E"/>
    <w:rsid w:val="00BC5EFE"/>
    <w:rsid w:val="00BD4B89"/>
    <w:rsid w:val="00BD5230"/>
    <w:rsid w:val="00BD671E"/>
    <w:rsid w:val="00BD6B84"/>
    <w:rsid w:val="00BD703D"/>
    <w:rsid w:val="00BE0BF2"/>
    <w:rsid w:val="00BE118D"/>
    <w:rsid w:val="00BE16A4"/>
    <w:rsid w:val="00BE184A"/>
    <w:rsid w:val="00BE1981"/>
    <w:rsid w:val="00BE253E"/>
    <w:rsid w:val="00BE39EC"/>
    <w:rsid w:val="00BE6B48"/>
    <w:rsid w:val="00BE7DBB"/>
    <w:rsid w:val="00BF17B7"/>
    <w:rsid w:val="00BF1E3D"/>
    <w:rsid w:val="00BF21C3"/>
    <w:rsid w:val="00BF2D81"/>
    <w:rsid w:val="00BF4F0D"/>
    <w:rsid w:val="00C0164C"/>
    <w:rsid w:val="00C01FFD"/>
    <w:rsid w:val="00C02127"/>
    <w:rsid w:val="00C033A3"/>
    <w:rsid w:val="00C03C22"/>
    <w:rsid w:val="00C069E6"/>
    <w:rsid w:val="00C07AF6"/>
    <w:rsid w:val="00C07EA4"/>
    <w:rsid w:val="00C107F0"/>
    <w:rsid w:val="00C10C4B"/>
    <w:rsid w:val="00C11ED1"/>
    <w:rsid w:val="00C12542"/>
    <w:rsid w:val="00C13D9B"/>
    <w:rsid w:val="00C13F4E"/>
    <w:rsid w:val="00C14E69"/>
    <w:rsid w:val="00C161B7"/>
    <w:rsid w:val="00C16882"/>
    <w:rsid w:val="00C16FED"/>
    <w:rsid w:val="00C21D05"/>
    <w:rsid w:val="00C22AA1"/>
    <w:rsid w:val="00C22B59"/>
    <w:rsid w:val="00C230A0"/>
    <w:rsid w:val="00C23DC9"/>
    <w:rsid w:val="00C24725"/>
    <w:rsid w:val="00C273DE"/>
    <w:rsid w:val="00C324BC"/>
    <w:rsid w:val="00C327C9"/>
    <w:rsid w:val="00C357EF"/>
    <w:rsid w:val="00C3618B"/>
    <w:rsid w:val="00C367FF"/>
    <w:rsid w:val="00C36F34"/>
    <w:rsid w:val="00C37391"/>
    <w:rsid w:val="00C4057D"/>
    <w:rsid w:val="00C41F25"/>
    <w:rsid w:val="00C42767"/>
    <w:rsid w:val="00C515BE"/>
    <w:rsid w:val="00C51959"/>
    <w:rsid w:val="00C5320A"/>
    <w:rsid w:val="00C53C0B"/>
    <w:rsid w:val="00C54527"/>
    <w:rsid w:val="00C558F1"/>
    <w:rsid w:val="00C561D0"/>
    <w:rsid w:val="00C56D48"/>
    <w:rsid w:val="00C6053B"/>
    <w:rsid w:val="00C614AB"/>
    <w:rsid w:val="00C62245"/>
    <w:rsid w:val="00C62C79"/>
    <w:rsid w:val="00C635C7"/>
    <w:rsid w:val="00C64142"/>
    <w:rsid w:val="00C65746"/>
    <w:rsid w:val="00C720CB"/>
    <w:rsid w:val="00C73B9A"/>
    <w:rsid w:val="00C73F1F"/>
    <w:rsid w:val="00C74CD6"/>
    <w:rsid w:val="00C755D1"/>
    <w:rsid w:val="00C764AD"/>
    <w:rsid w:val="00C771FE"/>
    <w:rsid w:val="00C77F7D"/>
    <w:rsid w:val="00C806B7"/>
    <w:rsid w:val="00C826FA"/>
    <w:rsid w:val="00C848C2"/>
    <w:rsid w:val="00C85859"/>
    <w:rsid w:val="00C876BF"/>
    <w:rsid w:val="00C90A61"/>
    <w:rsid w:val="00C92A83"/>
    <w:rsid w:val="00C92AAC"/>
    <w:rsid w:val="00C94913"/>
    <w:rsid w:val="00C9512F"/>
    <w:rsid w:val="00C9526F"/>
    <w:rsid w:val="00C959AA"/>
    <w:rsid w:val="00C96B90"/>
    <w:rsid w:val="00C96EEE"/>
    <w:rsid w:val="00CA0C6F"/>
    <w:rsid w:val="00CA307A"/>
    <w:rsid w:val="00CA43A1"/>
    <w:rsid w:val="00CA553B"/>
    <w:rsid w:val="00CA602A"/>
    <w:rsid w:val="00CA6AC9"/>
    <w:rsid w:val="00CA6B7E"/>
    <w:rsid w:val="00CA7060"/>
    <w:rsid w:val="00CA783C"/>
    <w:rsid w:val="00CA7D19"/>
    <w:rsid w:val="00CB267C"/>
    <w:rsid w:val="00CB57E7"/>
    <w:rsid w:val="00CB6836"/>
    <w:rsid w:val="00CB77B3"/>
    <w:rsid w:val="00CB7ED4"/>
    <w:rsid w:val="00CC2E64"/>
    <w:rsid w:val="00CC393B"/>
    <w:rsid w:val="00CC60B0"/>
    <w:rsid w:val="00CC6862"/>
    <w:rsid w:val="00CC7BE0"/>
    <w:rsid w:val="00CD10EE"/>
    <w:rsid w:val="00CD16AA"/>
    <w:rsid w:val="00CD1C07"/>
    <w:rsid w:val="00CD2C0D"/>
    <w:rsid w:val="00CD4254"/>
    <w:rsid w:val="00CD4AA5"/>
    <w:rsid w:val="00CD61F0"/>
    <w:rsid w:val="00CE0887"/>
    <w:rsid w:val="00CE1496"/>
    <w:rsid w:val="00CE1D97"/>
    <w:rsid w:val="00CE25DF"/>
    <w:rsid w:val="00CE43DA"/>
    <w:rsid w:val="00CE4A2E"/>
    <w:rsid w:val="00CE5281"/>
    <w:rsid w:val="00CE6C92"/>
    <w:rsid w:val="00CE6D70"/>
    <w:rsid w:val="00CE7B0B"/>
    <w:rsid w:val="00CE7D48"/>
    <w:rsid w:val="00CF0FA1"/>
    <w:rsid w:val="00CF30E9"/>
    <w:rsid w:val="00CF3ABD"/>
    <w:rsid w:val="00CF583F"/>
    <w:rsid w:val="00CF5B94"/>
    <w:rsid w:val="00CF5C1A"/>
    <w:rsid w:val="00CF63B2"/>
    <w:rsid w:val="00CF6B00"/>
    <w:rsid w:val="00D01C7C"/>
    <w:rsid w:val="00D0219C"/>
    <w:rsid w:val="00D03F14"/>
    <w:rsid w:val="00D0419D"/>
    <w:rsid w:val="00D04B55"/>
    <w:rsid w:val="00D05509"/>
    <w:rsid w:val="00D05BA8"/>
    <w:rsid w:val="00D107DD"/>
    <w:rsid w:val="00D11B9B"/>
    <w:rsid w:val="00D11F22"/>
    <w:rsid w:val="00D120BE"/>
    <w:rsid w:val="00D12966"/>
    <w:rsid w:val="00D12B4C"/>
    <w:rsid w:val="00D136C0"/>
    <w:rsid w:val="00D1390E"/>
    <w:rsid w:val="00D140C0"/>
    <w:rsid w:val="00D15FFD"/>
    <w:rsid w:val="00D17B40"/>
    <w:rsid w:val="00D21C2B"/>
    <w:rsid w:val="00D23321"/>
    <w:rsid w:val="00D24483"/>
    <w:rsid w:val="00D256E1"/>
    <w:rsid w:val="00D26698"/>
    <w:rsid w:val="00D270F3"/>
    <w:rsid w:val="00D315C0"/>
    <w:rsid w:val="00D32C91"/>
    <w:rsid w:val="00D342AF"/>
    <w:rsid w:val="00D35419"/>
    <w:rsid w:val="00D359EF"/>
    <w:rsid w:val="00D3616E"/>
    <w:rsid w:val="00D37942"/>
    <w:rsid w:val="00D37BC5"/>
    <w:rsid w:val="00D43361"/>
    <w:rsid w:val="00D439F7"/>
    <w:rsid w:val="00D43CBF"/>
    <w:rsid w:val="00D45A68"/>
    <w:rsid w:val="00D46160"/>
    <w:rsid w:val="00D46278"/>
    <w:rsid w:val="00D46888"/>
    <w:rsid w:val="00D46948"/>
    <w:rsid w:val="00D469F7"/>
    <w:rsid w:val="00D51269"/>
    <w:rsid w:val="00D52232"/>
    <w:rsid w:val="00D53EF3"/>
    <w:rsid w:val="00D56E54"/>
    <w:rsid w:val="00D57F49"/>
    <w:rsid w:val="00D60B59"/>
    <w:rsid w:val="00D61C46"/>
    <w:rsid w:val="00D61FFB"/>
    <w:rsid w:val="00D670BF"/>
    <w:rsid w:val="00D673E3"/>
    <w:rsid w:val="00D70313"/>
    <w:rsid w:val="00D70EE0"/>
    <w:rsid w:val="00D726EF"/>
    <w:rsid w:val="00D73E5A"/>
    <w:rsid w:val="00D75601"/>
    <w:rsid w:val="00D761D3"/>
    <w:rsid w:val="00D81FD4"/>
    <w:rsid w:val="00D8495A"/>
    <w:rsid w:val="00D85E93"/>
    <w:rsid w:val="00D8616D"/>
    <w:rsid w:val="00D91F11"/>
    <w:rsid w:val="00D92DB8"/>
    <w:rsid w:val="00D92ED3"/>
    <w:rsid w:val="00D93216"/>
    <w:rsid w:val="00D938EE"/>
    <w:rsid w:val="00D95C98"/>
    <w:rsid w:val="00D95F1C"/>
    <w:rsid w:val="00D975EF"/>
    <w:rsid w:val="00DA0FF3"/>
    <w:rsid w:val="00DA1012"/>
    <w:rsid w:val="00DA114E"/>
    <w:rsid w:val="00DA1B08"/>
    <w:rsid w:val="00DA1CD9"/>
    <w:rsid w:val="00DA1F91"/>
    <w:rsid w:val="00DA3AF0"/>
    <w:rsid w:val="00DA5094"/>
    <w:rsid w:val="00DA5565"/>
    <w:rsid w:val="00DA5800"/>
    <w:rsid w:val="00DA5F9E"/>
    <w:rsid w:val="00DA7CAF"/>
    <w:rsid w:val="00DB01A5"/>
    <w:rsid w:val="00DB0D4E"/>
    <w:rsid w:val="00DB0D74"/>
    <w:rsid w:val="00DB12CB"/>
    <w:rsid w:val="00DB164F"/>
    <w:rsid w:val="00DB2D69"/>
    <w:rsid w:val="00DB311A"/>
    <w:rsid w:val="00DB31DE"/>
    <w:rsid w:val="00DB60B0"/>
    <w:rsid w:val="00DB6FAF"/>
    <w:rsid w:val="00DC005E"/>
    <w:rsid w:val="00DC314C"/>
    <w:rsid w:val="00DC46C6"/>
    <w:rsid w:val="00DC56CE"/>
    <w:rsid w:val="00DC79E6"/>
    <w:rsid w:val="00DD10C1"/>
    <w:rsid w:val="00DD167C"/>
    <w:rsid w:val="00DD2806"/>
    <w:rsid w:val="00DE17E3"/>
    <w:rsid w:val="00DE1A69"/>
    <w:rsid w:val="00DE1D4F"/>
    <w:rsid w:val="00DE22D2"/>
    <w:rsid w:val="00DE3033"/>
    <w:rsid w:val="00DE3430"/>
    <w:rsid w:val="00DE3CD9"/>
    <w:rsid w:val="00DE4F5F"/>
    <w:rsid w:val="00DE5AC2"/>
    <w:rsid w:val="00DE6667"/>
    <w:rsid w:val="00DE7434"/>
    <w:rsid w:val="00DE77EC"/>
    <w:rsid w:val="00DE7D8C"/>
    <w:rsid w:val="00DF126A"/>
    <w:rsid w:val="00DF1875"/>
    <w:rsid w:val="00DF1924"/>
    <w:rsid w:val="00DF1CA9"/>
    <w:rsid w:val="00DF591F"/>
    <w:rsid w:val="00DF67F3"/>
    <w:rsid w:val="00E00D3C"/>
    <w:rsid w:val="00E017C6"/>
    <w:rsid w:val="00E01E1B"/>
    <w:rsid w:val="00E04576"/>
    <w:rsid w:val="00E04651"/>
    <w:rsid w:val="00E04824"/>
    <w:rsid w:val="00E05925"/>
    <w:rsid w:val="00E06B94"/>
    <w:rsid w:val="00E07210"/>
    <w:rsid w:val="00E075AB"/>
    <w:rsid w:val="00E11517"/>
    <w:rsid w:val="00E1238E"/>
    <w:rsid w:val="00E13BCB"/>
    <w:rsid w:val="00E144A7"/>
    <w:rsid w:val="00E15185"/>
    <w:rsid w:val="00E15B15"/>
    <w:rsid w:val="00E167D8"/>
    <w:rsid w:val="00E20907"/>
    <w:rsid w:val="00E20A43"/>
    <w:rsid w:val="00E22563"/>
    <w:rsid w:val="00E230CE"/>
    <w:rsid w:val="00E23792"/>
    <w:rsid w:val="00E239FA"/>
    <w:rsid w:val="00E23BEB"/>
    <w:rsid w:val="00E25151"/>
    <w:rsid w:val="00E2523E"/>
    <w:rsid w:val="00E26528"/>
    <w:rsid w:val="00E27522"/>
    <w:rsid w:val="00E27DAD"/>
    <w:rsid w:val="00E302CF"/>
    <w:rsid w:val="00E30583"/>
    <w:rsid w:val="00E32D50"/>
    <w:rsid w:val="00E3533D"/>
    <w:rsid w:val="00E36103"/>
    <w:rsid w:val="00E36B86"/>
    <w:rsid w:val="00E37AA9"/>
    <w:rsid w:val="00E402AB"/>
    <w:rsid w:val="00E4113A"/>
    <w:rsid w:val="00E41830"/>
    <w:rsid w:val="00E4232A"/>
    <w:rsid w:val="00E42FEA"/>
    <w:rsid w:val="00E433AA"/>
    <w:rsid w:val="00E439DF"/>
    <w:rsid w:val="00E44D24"/>
    <w:rsid w:val="00E44DC3"/>
    <w:rsid w:val="00E45B99"/>
    <w:rsid w:val="00E466B2"/>
    <w:rsid w:val="00E50BD6"/>
    <w:rsid w:val="00E51545"/>
    <w:rsid w:val="00E51843"/>
    <w:rsid w:val="00E51E97"/>
    <w:rsid w:val="00E52BD9"/>
    <w:rsid w:val="00E52E64"/>
    <w:rsid w:val="00E52FF5"/>
    <w:rsid w:val="00E5345A"/>
    <w:rsid w:val="00E5382E"/>
    <w:rsid w:val="00E54F07"/>
    <w:rsid w:val="00E55424"/>
    <w:rsid w:val="00E568B7"/>
    <w:rsid w:val="00E5750A"/>
    <w:rsid w:val="00E608D3"/>
    <w:rsid w:val="00E61E9A"/>
    <w:rsid w:val="00E620B8"/>
    <w:rsid w:val="00E62FB7"/>
    <w:rsid w:val="00E643BB"/>
    <w:rsid w:val="00E671A5"/>
    <w:rsid w:val="00E67AB4"/>
    <w:rsid w:val="00E708EB"/>
    <w:rsid w:val="00E70C89"/>
    <w:rsid w:val="00E70DA7"/>
    <w:rsid w:val="00E71303"/>
    <w:rsid w:val="00E71AA2"/>
    <w:rsid w:val="00E72990"/>
    <w:rsid w:val="00E72BFD"/>
    <w:rsid w:val="00E74DE8"/>
    <w:rsid w:val="00E774B9"/>
    <w:rsid w:val="00E81208"/>
    <w:rsid w:val="00E82CBE"/>
    <w:rsid w:val="00E82F43"/>
    <w:rsid w:val="00E85691"/>
    <w:rsid w:val="00E856D8"/>
    <w:rsid w:val="00E862BD"/>
    <w:rsid w:val="00E86382"/>
    <w:rsid w:val="00E87C80"/>
    <w:rsid w:val="00E90380"/>
    <w:rsid w:val="00E9145B"/>
    <w:rsid w:val="00E91D54"/>
    <w:rsid w:val="00E92806"/>
    <w:rsid w:val="00E94EB3"/>
    <w:rsid w:val="00E94F85"/>
    <w:rsid w:val="00E959BA"/>
    <w:rsid w:val="00EA499A"/>
    <w:rsid w:val="00EA4AE4"/>
    <w:rsid w:val="00EA51C8"/>
    <w:rsid w:val="00EA692A"/>
    <w:rsid w:val="00EA6C82"/>
    <w:rsid w:val="00EB0AD0"/>
    <w:rsid w:val="00EB0F4B"/>
    <w:rsid w:val="00EB3833"/>
    <w:rsid w:val="00EB4204"/>
    <w:rsid w:val="00EB5E16"/>
    <w:rsid w:val="00EB68A7"/>
    <w:rsid w:val="00EB716E"/>
    <w:rsid w:val="00EB7AE4"/>
    <w:rsid w:val="00EC0322"/>
    <w:rsid w:val="00EC0879"/>
    <w:rsid w:val="00EC0A88"/>
    <w:rsid w:val="00EC2334"/>
    <w:rsid w:val="00EC3080"/>
    <w:rsid w:val="00EC3CC1"/>
    <w:rsid w:val="00EC3F20"/>
    <w:rsid w:val="00EC4B25"/>
    <w:rsid w:val="00EC5228"/>
    <w:rsid w:val="00EC600F"/>
    <w:rsid w:val="00EC6501"/>
    <w:rsid w:val="00EC7E84"/>
    <w:rsid w:val="00ED180F"/>
    <w:rsid w:val="00ED26E3"/>
    <w:rsid w:val="00ED2B30"/>
    <w:rsid w:val="00ED2EDA"/>
    <w:rsid w:val="00ED366C"/>
    <w:rsid w:val="00ED3854"/>
    <w:rsid w:val="00ED6FF3"/>
    <w:rsid w:val="00ED7932"/>
    <w:rsid w:val="00EE09B5"/>
    <w:rsid w:val="00EE1782"/>
    <w:rsid w:val="00EE1974"/>
    <w:rsid w:val="00EE1ABD"/>
    <w:rsid w:val="00EE2B60"/>
    <w:rsid w:val="00EE3C0D"/>
    <w:rsid w:val="00EE69DA"/>
    <w:rsid w:val="00EF1F61"/>
    <w:rsid w:val="00EF2946"/>
    <w:rsid w:val="00EF2B17"/>
    <w:rsid w:val="00EF2CCF"/>
    <w:rsid w:val="00EF5714"/>
    <w:rsid w:val="00EF5EB0"/>
    <w:rsid w:val="00EF6080"/>
    <w:rsid w:val="00EF6733"/>
    <w:rsid w:val="00EF7229"/>
    <w:rsid w:val="00F00A82"/>
    <w:rsid w:val="00F00E08"/>
    <w:rsid w:val="00F017ED"/>
    <w:rsid w:val="00F02054"/>
    <w:rsid w:val="00F02222"/>
    <w:rsid w:val="00F02398"/>
    <w:rsid w:val="00F0626B"/>
    <w:rsid w:val="00F13EFD"/>
    <w:rsid w:val="00F14FBD"/>
    <w:rsid w:val="00F21A01"/>
    <w:rsid w:val="00F221C4"/>
    <w:rsid w:val="00F23312"/>
    <w:rsid w:val="00F25A65"/>
    <w:rsid w:val="00F25FB1"/>
    <w:rsid w:val="00F261FA"/>
    <w:rsid w:val="00F26A9E"/>
    <w:rsid w:val="00F2734E"/>
    <w:rsid w:val="00F27FF9"/>
    <w:rsid w:val="00F32E56"/>
    <w:rsid w:val="00F3450F"/>
    <w:rsid w:val="00F34B47"/>
    <w:rsid w:val="00F352F6"/>
    <w:rsid w:val="00F35E18"/>
    <w:rsid w:val="00F35F26"/>
    <w:rsid w:val="00F36E75"/>
    <w:rsid w:val="00F42856"/>
    <w:rsid w:val="00F4434D"/>
    <w:rsid w:val="00F444E3"/>
    <w:rsid w:val="00F44857"/>
    <w:rsid w:val="00F44FC2"/>
    <w:rsid w:val="00F45CBC"/>
    <w:rsid w:val="00F46A66"/>
    <w:rsid w:val="00F46AD9"/>
    <w:rsid w:val="00F47811"/>
    <w:rsid w:val="00F5033B"/>
    <w:rsid w:val="00F51D95"/>
    <w:rsid w:val="00F52F1F"/>
    <w:rsid w:val="00F548FA"/>
    <w:rsid w:val="00F56FFC"/>
    <w:rsid w:val="00F6175F"/>
    <w:rsid w:val="00F623B0"/>
    <w:rsid w:val="00F62CC4"/>
    <w:rsid w:val="00F63121"/>
    <w:rsid w:val="00F6449F"/>
    <w:rsid w:val="00F64AE7"/>
    <w:rsid w:val="00F64D52"/>
    <w:rsid w:val="00F65B20"/>
    <w:rsid w:val="00F724B9"/>
    <w:rsid w:val="00F725D5"/>
    <w:rsid w:val="00F7305C"/>
    <w:rsid w:val="00F77A4E"/>
    <w:rsid w:val="00F84159"/>
    <w:rsid w:val="00F84515"/>
    <w:rsid w:val="00F847D7"/>
    <w:rsid w:val="00F850D4"/>
    <w:rsid w:val="00F8589D"/>
    <w:rsid w:val="00F865A5"/>
    <w:rsid w:val="00F90743"/>
    <w:rsid w:val="00F927A7"/>
    <w:rsid w:val="00F92FEF"/>
    <w:rsid w:val="00F94085"/>
    <w:rsid w:val="00F976A1"/>
    <w:rsid w:val="00FA22F5"/>
    <w:rsid w:val="00FA2AD1"/>
    <w:rsid w:val="00FA2BCE"/>
    <w:rsid w:val="00FA2E04"/>
    <w:rsid w:val="00FA4DB2"/>
    <w:rsid w:val="00FA5A9C"/>
    <w:rsid w:val="00FA6111"/>
    <w:rsid w:val="00FA6F56"/>
    <w:rsid w:val="00FA7B0E"/>
    <w:rsid w:val="00FA7E17"/>
    <w:rsid w:val="00FB0481"/>
    <w:rsid w:val="00FB159A"/>
    <w:rsid w:val="00FB2E57"/>
    <w:rsid w:val="00FB305F"/>
    <w:rsid w:val="00FB3174"/>
    <w:rsid w:val="00FB4EAD"/>
    <w:rsid w:val="00FC2B96"/>
    <w:rsid w:val="00FC5A7A"/>
    <w:rsid w:val="00FC5FAE"/>
    <w:rsid w:val="00FC78A8"/>
    <w:rsid w:val="00FD1A0E"/>
    <w:rsid w:val="00FD31C1"/>
    <w:rsid w:val="00FD4E22"/>
    <w:rsid w:val="00FD559A"/>
    <w:rsid w:val="00FE1A2C"/>
    <w:rsid w:val="00FE1DE3"/>
    <w:rsid w:val="00FE1F1C"/>
    <w:rsid w:val="00FE2478"/>
    <w:rsid w:val="00FE3EFB"/>
    <w:rsid w:val="00FE4CC3"/>
    <w:rsid w:val="00FE621E"/>
    <w:rsid w:val="00FF0A2D"/>
    <w:rsid w:val="00FF1D59"/>
    <w:rsid w:val="00FF34C6"/>
    <w:rsid w:val="00FF3B7C"/>
    <w:rsid w:val="00FF5804"/>
    <w:rsid w:val="00FF5A88"/>
    <w:rsid w:val="00FF5A8C"/>
    <w:rsid w:val="00FF6E6A"/>
    <w:rsid w:val="00FF6FFF"/>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F5DD"/>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semiHidden/>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semiHidden/>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427C1-2B7F-4724-AFB7-33F44A4C2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20</Pages>
  <Words>3284</Words>
  <Characters>22664</Characters>
  <Application>Microsoft Office Word</Application>
  <DocSecurity>0</DocSecurity>
  <Lines>188</Lines>
  <Paragraphs>51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2053</cp:revision>
  <dcterms:created xsi:type="dcterms:W3CDTF">2018-12-28T16:45:00Z</dcterms:created>
  <dcterms:modified xsi:type="dcterms:W3CDTF">2019-03-31T23:06:00Z</dcterms:modified>
</cp:coreProperties>
</file>