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B202CB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2CB">
              <w:rPr>
                <w:rFonts w:ascii="Times New Roman" w:hAnsi="Times New Roman" w:cs="Times New Roman"/>
                <w:sz w:val="24"/>
                <w:szCs w:val="24"/>
              </w:rPr>
              <w:t>facebook:david.c.emerson</w:t>
            </w:r>
            <w:bookmarkStart w:id="0" w:name="_GoBack"/>
            <w:bookmarkEnd w:id="0"/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8C6A2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ericccowan</w:t>
            </w:r>
            <w:proofErr w:type="spellEnd"/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022525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525">
        <w:rPr>
          <w:rFonts w:ascii="Times New Roman" w:hAnsi="Times New Roman" w:cs="Times New Roman"/>
          <w:sz w:val="24"/>
          <w:szCs w:val="24"/>
        </w:rPr>
        <w:t>Family, integrity, commitment, education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8C6A29" w:rsidRDefault="008C6A2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Family, education, work, entertainment 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3"/>
    <w:rsid w:val="000071CB"/>
    <w:rsid w:val="00022525"/>
    <w:rsid w:val="003C3554"/>
    <w:rsid w:val="0054290F"/>
    <w:rsid w:val="007211A3"/>
    <w:rsid w:val="008061D9"/>
    <w:rsid w:val="008C6A29"/>
    <w:rsid w:val="00903607"/>
    <w:rsid w:val="00AA033C"/>
    <w:rsid w:val="00B202CB"/>
    <w:rsid w:val="00BD4840"/>
    <w:rsid w:val="00C64B43"/>
    <w:rsid w:val="00C951F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E14DE-CADF-4868-A405-4022ED0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</dc:creator>
  <cp:keywords/>
  <dc:description/>
  <cp:lastModifiedBy>John Berg</cp:lastModifiedBy>
  <cp:revision>4</cp:revision>
  <dcterms:created xsi:type="dcterms:W3CDTF">2013-11-02T02:33:00Z</dcterms:created>
  <dcterms:modified xsi:type="dcterms:W3CDTF">2013-11-03T23:51:00Z</dcterms:modified>
</cp:coreProperties>
</file>