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CA01" w14:textId="27DAB944" w:rsidR="006A12FB" w:rsidRDefault="006A12FB" w:rsidP="006A1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</w:rPr>
      </w:pPr>
      <w:r w:rsidRPr="006A12FB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</w:rPr>
        <w:t>DESCRIPTION</w:t>
      </w:r>
    </w:p>
    <w:p w14:paraId="0D023FD8" w14:textId="77777777" w:rsidR="006A12FB" w:rsidRPr="006A12FB" w:rsidRDefault="006A12FB" w:rsidP="006A1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</w:p>
    <w:p w14:paraId="3C6971DD" w14:textId="2A5808A7" w:rsidR="006A12FB" w:rsidRDefault="006A12FB" w:rsidP="006A1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Enron Email Dataset converted to tabular format: From, To, Subject, and Content. Some records labeled by CMU students.</w:t>
      </w:r>
    </w:p>
    <w:p w14:paraId="0E50B794" w14:textId="77777777" w:rsidR="006A12FB" w:rsidRPr="006A12FB" w:rsidRDefault="006A12FB" w:rsidP="006A1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bookmarkStart w:id="0" w:name="_GoBack"/>
      <w:bookmarkEnd w:id="0"/>
    </w:p>
    <w:p w14:paraId="3441FB89" w14:textId="77777777" w:rsidR="006A12FB" w:rsidRPr="006A12FB" w:rsidRDefault="006A12FB" w:rsidP="006A1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b/>
          <w:bCs/>
          <w:caps/>
          <w:color w:val="8C9CAF"/>
          <w:spacing w:val="15"/>
          <w:sz w:val="24"/>
          <w:szCs w:val="24"/>
        </w:rPr>
        <w:t>SUMMARY</w:t>
      </w:r>
    </w:p>
    <w:p w14:paraId="625B7ED9" w14:textId="77777777" w:rsidR="006A12FB" w:rsidRPr="006A12FB" w:rsidRDefault="006A12FB" w:rsidP="006A12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The Enron email dataset contains approximately 500,000 emails generated by employees of the Enron Corporation. It was obtained by the Federal Energy Regulatory Commission during its investigation of Enron's collapse.</w:t>
      </w:r>
    </w:p>
    <w:p w14:paraId="6B1E40FE" w14:textId="77777777" w:rsidR="006A12FB" w:rsidRPr="006A12FB" w:rsidRDefault="006A12FB" w:rsidP="006A12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This is the May 7, 2015 Version of dataset, as published at </w:t>
      </w:r>
      <w:hyperlink r:id="rId5" w:tgtFrame="_blank" w:history="1">
        <w:r w:rsidRPr="006A12FB">
          <w:rPr>
            <w:rFonts w:ascii="Helvetica" w:eastAsia="Times New Roman" w:hAnsi="Helvetica" w:cs="Helvetica"/>
            <w:color w:val="6290C3"/>
            <w:sz w:val="24"/>
            <w:szCs w:val="24"/>
            <w:u w:val="single"/>
          </w:rPr>
          <w:t>https://www.cs.cmu.edu/~./enron/</w:t>
        </w:r>
      </w:hyperlink>
    </w:p>
    <w:p w14:paraId="02B03B46" w14:textId="77777777" w:rsidR="006A12FB" w:rsidRPr="006A12FB" w:rsidRDefault="006A12FB" w:rsidP="006A12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Those 1,700 records that were labeled by students are marked with </w:t>
      </w:r>
      <w:r w:rsidRPr="006A12FB">
        <w:rPr>
          <w:rFonts w:ascii="Courier New" w:eastAsia="Times New Roman" w:hAnsi="Courier New" w:cs="Courier New"/>
          <w:color w:val="333D49"/>
          <w:sz w:val="20"/>
          <w:szCs w:val="20"/>
          <w:bdr w:val="none" w:sz="0" w:space="0" w:color="auto" w:frame="1"/>
          <w:shd w:val="clear" w:color="auto" w:fill="EFF4F9"/>
        </w:rPr>
        <w:t>labeled</w:t>
      </w: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 set were labelled by CMU students.</w:t>
      </w:r>
    </w:p>
    <w:p w14:paraId="3DDEAE98" w14:textId="77777777" w:rsidR="006A12FB" w:rsidRPr="006A12FB" w:rsidRDefault="006A12FB" w:rsidP="006A12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There are up to 12 categories per email:</w:t>
      </w:r>
    </w:p>
    <w:p w14:paraId="22DCBF9C" w14:textId="77777777" w:rsidR="006A12FB" w:rsidRPr="006A12FB" w:rsidRDefault="006A12FB" w:rsidP="006A1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Cat</w:t>
      </w:r>
      <w:proofErr w:type="gram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_[</w:t>
      </w:r>
      <w:proofErr w:type="gram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1-12]_level_1 = top-level category</w:t>
      </w:r>
    </w:p>
    <w:p w14:paraId="09AF8B9B" w14:textId="77777777" w:rsidR="006A12FB" w:rsidRPr="006A12FB" w:rsidRDefault="006A12FB" w:rsidP="006A1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Cat</w:t>
      </w:r>
      <w:proofErr w:type="gram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_[</w:t>
      </w:r>
      <w:proofErr w:type="gram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1-12]_level_2 = second-level category</w:t>
      </w:r>
    </w:p>
    <w:p w14:paraId="2E8B7B2C" w14:textId="77777777" w:rsidR="006A12FB" w:rsidRPr="006A12FB" w:rsidRDefault="006A12FB" w:rsidP="006A1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Cat</w:t>
      </w:r>
      <w:proofErr w:type="gram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_[</w:t>
      </w:r>
      <w:proofErr w:type="gram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1-12]_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level_weight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 = frequency with which this category was assigned to this message</w:t>
      </w:r>
    </w:p>
    <w:p w14:paraId="380113DD" w14:textId="77777777" w:rsidR="006A12FB" w:rsidRPr="006A12FB" w:rsidRDefault="006A12FB" w:rsidP="006A12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Here are the categories:</w:t>
      </w:r>
    </w:p>
    <w:p w14:paraId="1C63C6B3" w14:textId="77777777" w:rsidR="006A12FB" w:rsidRPr="006A12FB" w:rsidRDefault="006A12FB" w:rsidP="006A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1 Coarse genre</w:t>
      </w:r>
    </w:p>
    <w:p w14:paraId="3ACA8A75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1.1 Company Business, Strategy, etc. (elaborate in Section 3 [Topics]) (855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72E84A5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1.2 Purely Personal (49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EA37520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1.3 Personal but in professional context (e.g., it was good working with you) (165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7FD11587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1.4 Logistic Arrangements (meeting scheduling, technical support,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etc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) (533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333D222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1.5 Employment arrangements (job seeking, hiring, recommendations,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etc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) (96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611200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1.6 Document editing/checking (collaboration) (176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A06261A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1.7 Empty message (due to missing attachment) (25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78F0757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1.8 Empty message (26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3BD6E451" w14:textId="77777777" w:rsidR="006A12FB" w:rsidRPr="006A12FB" w:rsidRDefault="006A12FB" w:rsidP="006A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2 Included/forwarded information</w:t>
      </w:r>
    </w:p>
    <w:p w14:paraId="3E01D6F6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2.1 Includes new text in addition to forwarded material (680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7A0658B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2.2 Forwarded email(s) including replies (913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F647EF5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2.3 Business letter(s) / document(s) (42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D674157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2.4 News article(s) (124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D427342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2.5 Government / academic report(s) (15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94C7DDA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2.6 Government action(s) (such as results of a hearing,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etc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) (25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684C3A0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2.7 Press release(s) (13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E51AA2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2.8 Legal documents (complaints, lawsuits, advice) (22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DF8F8D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lastRenderedPageBreak/>
        <w:t xml:space="preserve">2.9 Pointers to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url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(s) (55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36E970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2.10 Newsletters (18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4A4183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2.11 Jokes, humor (related to business) (7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641024B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2.12 Jokes, humor (unrelated to business) (6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701BFB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2.13 Attachment(s) (assumed missing) (311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92428AC" w14:textId="77777777" w:rsidR="006A12FB" w:rsidRPr="006A12FB" w:rsidRDefault="006A12FB" w:rsidP="006A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3 Primary topics (if coarse genre 1.1 is selected)</w:t>
      </w:r>
    </w:p>
    <w:p w14:paraId="4B38FE8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3.1 regulations and regulators (includes price caps) (203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488D1FC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3.2 internal projects -- progress and strategy (125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FECAE0D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3.3 company image -- current (71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5DE0C1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3.4 company image -- changing / influencing (63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2822FB7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3.5 political influence / contributions / contacts (108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76D27CB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california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 energy crisis /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california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 politics (249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19C65F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3.7 internal company policy (83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7FFCE88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3.8 internal company operations (107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7BA2F42B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3.9 alliances / partnerships (64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357E21BD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3.10 legal advice (77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2E11CE9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3.11 talking points (26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511EFAE6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3.12 meeting minutes (33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C8C24BE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3.13 trip reports (7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176A690A" w14:textId="77777777" w:rsidR="006A12FB" w:rsidRPr="006A12FB" w:rsidRDefault="006A12FB" w:rsidP="006A12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4 Emotional tone (if not neutral)</w:t>
      </w:r>
    </w:p>
    <w:p w14:paraId="684C5A34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 jubilation (12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542D7839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4.2 hope / anticipation (20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F69FBCB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4.3 humor (22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FED99D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4.4 camaraderie (20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9330FE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4.5 admiration (13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6F5684E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4.6 gratitude (21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6FAF674D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4.7 friendship / affection (13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371AF58D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4.8 sympathy / support (7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04AF060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4.9 sarcasm (18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75F457A8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4.10 secrecy / confidentiality (130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39D3BE7E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4.11 worry / anxiety (28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B3FC85C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4.12 concern (38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28F62A12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4.13 competitiveness / aggressiveness (8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6B8B44F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4.14 triumph / gloating (3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76E9DDEA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4.15 pride (3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4F34216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4.16 anger / agitation (10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33B0503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4.17 sadness / despair (2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0A3BEE5A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4.18 shame (1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3833B742" w14:textId="77777777" w:rsidR="006A12FB" w:rsidRPr="006A12FB" w:rsidRDefault="006A12FB" w:rsidP="006A12F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D49"/>
          <w:sz w:val="24"/>
          <w:szCs w:val="24"/>
        </w:rPr>
      </w:pPr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 xml:space="preserve">4.19 dislike / scorn (9 </w:t>
      </w:r>
      <w:proofErr w:type="spellStart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cnt</w:t>
      </w:r>
      <w:proofErr w:type="spellEnd"/>
      <w:r w:rsidRPr="006A12FB">
        <w:rPr>
          <w:rFonts w:ascii="Helvetica" w:eastAsia="Times New Roman" w:hAnsi="Helvetica" w:cs="Helvetica"/>
          <w:color w:val="333D49"/>
          <w:sz w:val="24"/>
          <w:szCs w:val="24"/>
        </w:rPr>
        <w:t>.)</w:t>
      </w:r>
    </w:p>
    <w:p w14:paraId="4503D4FB" w14:textId="77777777" w:rsidR="00FB1C47" w:rsidRDefault="00FB1C47"/>
    <w:sectPr w:rsidR="00FB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17F"/>
    <w:multiLevelType w:val="multilevel"/>
    <w:tmpl w:val="4B7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D0339"/>
    <w:multiLevelType w:val="multilevel"/>
    <w:tmpl w:val="96E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ztTAzNjUwNrI0tjRW0lEKTi0uzszPAykwrAUAp2hf2SwAAAA="/>
  </w:docVars>
  <w:rsids>
    <w:rsidRoot w:val="000D2767"/>
    <w:rsid w:val="000D2767"/>
    <w:rsid w:val="006A12FB"/>
    <w:rsid w:val="00FB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63EF"/>
  <w15:chartTrackingRefBased/>
  <w15:docId w15:val="{BDFB5B89-087B-4E82-88DC-D389BD0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fiedcombinedupperbarscontenttitlezuoai">
    <w:name w:val="unifiedcombinedupperbars__contenttitle___zuoai"/>
    <w:basedOn w:val="DefaultParagraphFont"/>
    <w:rsid w:val="006A12FB"/>
  </w:style>
  <w:style w:type="paragraph" w:styleId="NormalWeb">
    <w:name w:val="Normal (Web)"/>
    <w:basedOn w:val="Normal"/>
    <w:uiPriority w:val="99"/>
    <w:semiHidden/>
    <w:unhideWhenUsed/>
    <w:rsid w:val="006A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2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1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~./enr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Bergmann</dc:creator>
  <cp:keywords/>
  <dc:description/>
  <cp:lastModifiedBy>Jeremy Bergmann</cp:lastModifiedBy>
  <cp:revision>2</cp:revision>
  <dcterms:created xsi:type="dcterms:W3CDTF">2019-07-03T20:17:00Z</dcterms:created>
  <dcterms:modified xsi:type="dcterms:W3CDTF">2019-07-03T20:17:00Z</dcterms:modified>
</cp:coreProperties>
</file>