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42" w:rsidRPr="00C54ECA" w:rsidRDefault="00C54ECA">
      <w:pPr>
        <w:rPr>
          <w:sz w:val="28"/>
        </w:rPr>
      </w:pPr>
      <w:r w:rsidRPr="00C54ECA">
        <w:rPr>
          <w:sz w:val="28"/>
        </w:rPr>
        <w:t>Encryption is required for migration during the export and import process.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6"/>
      </w:tblGrid>
      <w:tr w:rsidR="00C54ECA" w:rsidTr="003D5A77">
        <w:trPr>
          <w:jc w:val="center"/>
        </w:trPr>
        <w:tc>
          <w:tcPr>
            <w:tcW w:w="13636" w:type="dxa"/>
            <w:vAlign w:val="center"/>
          </w:tcPr>
          <w:p w:rsidR="00C54ECA" w:rsidRDefault="00C54ECA" w:rsidP="00C54E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8B8D7C" wp14:editId="03BF8978">
                  <wp:extent cx="8522208" cy="2971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208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7CC" w:rsidRDefault="00EC27CC"/>
    <w:p w:rsidR="00D71FC8" w:rsidRDefault="003D5A77" w:rsidP="00D71FC8">
      <w:pPr>
        <w:pStyle w:val="ListParagraph"/>
        <w:numPr>
          <w:ilvl w:val="0"/>
          <w:numId w:val="7"/>
        </w:numPr>
      </w:pPr>
      <w:r>
        <w:t>Beginning with</w:t>
      </w:r>
      <w:bookmarkStart w:id="0" w:name="_GoBack"/>
      <w:bookmarkEnd w:id="0"/>
      <w:r w:rsidR="00642863">
        <w:t xml:space="preserve"> Version 1.5</w:t>
      </w:r>
    </w:p>
    <w:p w:rsidR="00D71FC8" w:rsidRDefault="00642863" w:rsidP="00D71FC8">
      <w:pPr>
        <w:pStyle w:val="ListParagraph"/>
        <w:numPr>
          <w:ilvl w:val="1"/>
          <w:numId w:val="7"/>
        </w:numPr>
      </w:pPr>
      <w:r>
        <w:t>Encryption use is verified before the migration is permitted to progress,</w:t>
      </w:r>
    </w:p>
    <w:p w:rsidR="00D71FC8" w:rsidRDefault="00642863" w:rsidP="00D71FC8">
      <w:pPr>
        <w:pStyle w:val="ListParagraph"/>
        <w:numPr>
          <w:ilvl w:val="1"/>
          <w:numId w:val="7"/>
        </w:numPr>
      </w:pPr>
      <w:r>
        <w:t>If the intended data is not encrypted then the migration is halted and the above alert is displayed to the user,</w:t>
      </w:r>
    </w:p>
    <w:p w:rsidR="00D63286" w:rsidRDefault="00642863" w:rsidP="00642863">
      <w:pPr>
        <w:pStyle w:val="ListParagraph"/>
        <w:numPr>
          <w:ilvl w:val="2"/>
          <w:numId w:val="7"/>
        </w:numPr>
      </w:pPr>
      <w:r>
        <w:t>At this point all that is required is the user click the checkbox that says “Encrypt captured Data” and then click the Export button again.</w:t>
      </w:r>
    </w:p>
    <w:p w:rsidR="00642863" w:rsidRDefault="00642863" w:rsidP="00642863">
      <w:pPr>
        <w:pStyle w:val="ListParagraph"/>
        <w:numPr>
          <w:ilvl w:val="2"/>
          <w:numId w:val="7"/>
        </w:numPr>
      </w:pPr>
      <w:r>
        <w:t>The continued results above are the migration after correction.</w:t>
      </w:r>
    </w:p>
    <w:p w:rsidR="00642863" w:rsidRDefault="00642863" w:rsidP="00642863">
      <w:pPr>
        <w:pStyle w:val="ListParagraph"/>
        <w:numPr>
          <w:ilvl w:val="1"/>
          <w:numId w:val="7"/>
        </w:numPr>
      </w:pPr>
      <w:r>
        <w:t>This check is done for both exports and imports…</w:t>
      </w:r>
    </w:p>
    <w:p w:rsidR="00642863" w:rsidRDefault="00642863" w:rsidP="00642863"/>
    <w:p w:rsidR="00D63286" w:rsidRDefault="005F1656" w:rsidP="00D63286">
      <w:pPr>
        <w:ind w:left="360"/>
        <w:jc w:val="center"/>
      </w:pPr>
      <w:hyperlink r:id="rId9" w:history="1">
        <w:r w:rsidR="00D63286" w:rsidRPr="00D63286">
          <w:rPr>
            <w:rStyle w:val="Hyperlink"/>
            <w:i/>
          </w:rPr>
          <w:t>https://docs.microsoft.com/en-us/windows/deployment/usmt/usmt-best-practices</w:t>
        </w:r>
      </w:hyperlink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3D441C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656" w:rsidRDefault="005F1656" w:rsidP="00B73CFD">
      <w:pPr>
        <w:spacing w:after="0" w:line="240" w:lineRule="auto"/>
      </w:pPr>
      <w:r>
        <w:separator/>
      </w:r>
    </w:p>
  </w:endnote>
  <w:endnote w:type="continuationSeparator" w:id="0">
    <w:p w:rsidR="005F1656" w:rsidRDefault="005F1656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656" w:rsidRDefault="005F1656" w:rsidP="00B73CFD">
      <w:pPr>
        <w:spacing w:after="0" w:line="240" w:lineRule="auto"/>
      </w:pPr>
      <w:r>
        <w:separator/>
      </w:r>
    </w:p>
  </w:footnote>
  <w:footnote w:type="continuationSeparator" w:id="0">
    <w:p w:rsidR="005F1656" w:rsidRDefault="005F1656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="00676D7B">
      <w:rPr>
        <w:b/>
        <w:sz w:val="36"/>
      </w:rPr>
      <w:t>Encryption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E2"/>
    <w:multiLevelType w:val="hybridMultilevel"/>
    <w:tmpl w:val="72FCCF0E"/>
    <w:lvl w:ilvl="0" w:tplc="0E8EC1A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B30BF"/>
    <w:multiLevelType w:val="hybridMultilevel"/>
    <w:tmpl w:val="D84A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0566"/>
    <w:multiLevelType w:val="hybridMultilevel"/>
    <w:tmpl w:val="B1C0B3CA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0D59B1"/>
    <w:rsid w:val="00280FFE"/>
    <w:rsid w:val="00393C82"/>
    <w:rsid w:val="003B0287"/>
    <w:rsid w:val="003B7B4D"/>
    <w:rsid w:val="003D441C"/>
    <w:rsid w:val="003D5A77"/>
    <w:rsid w:val="004675A8"/>
    <w:rsid w:val="005C5FAB"/>
    <w:rsid w:val="005F1656"/>
    <w:rsid w:val="00642863"/>
    <w:rsid w:val="00676D7B"/>
    <w:rsid w:val="00705799"/>
    <w:rsid w:val="007A3009"/>
    <w:rsid w:val="008200D7"/>
    <w:rsid w:val="008C18B1"/>
    <w:rsid w:val="008E7C3E"/>
    <w:rsid w:val="00964F0C"/>
    <w:rsid w:val="009A1610"/>
    <w:rsid w:val="00B73CFD"/>
    <w:rsid w:val="00C54ECA"/>
    <w:rsid w:val="00D63286"/>
    <w:rsid w:val="00D71FC8"/>
    <w:rsid w:val="00DE0ADD"/>
    <w:rsid w:val="00DF3AE2"/>
    <w:rsid w:val="00E33B49"/>
    <w:rsid w:val="00E5799C"/>
    <w:rsid w:val="00E91F82"/>
    <w:rsid w:val="00EC27CC"/>
    <w:rsid w:val="00FA7165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deployment/usmt/usmt-best-pract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E2207-BB90-4037-AF7C-4430391D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4</cp:revision>
  <dcterms:created xsi:type="dcterms:W3CDTF">2019-03-18T21:34:00Z</dcterms:created>
  <dcterms:modified xsi:type="dcterms:W3CDTF">2019-03-18T21:50:00Z</dcterms:modified>
</cp:coreProperties>
</file>