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07363" w14:textId="480F1203" w:rsidR="00017D32" w:rsidRPr="006C56DD" w:rsidRDefault="000B2987" w:rsidP="000B2987">
      <w:pPr>
        <w:pStyle w:val="ListParagraph"/>
        <w:numPr>
          <w:ilvl w:val="0"/>
          <w:numId w:val="1"/>
        </w:numPr>
        <w:rPr>
          <w:i/>
          <w:iCs/>
        </w:rPr>
      </w:pPr>
      <w:r w:rsidRPr="006C56DD">
        <w:rPr>
          <w:i/>
          <w:iCs/>
        </w:rPr>
        <w:t>Given the provided data, what are three conclusions we can draw about Kickstarter campaigns?</w:t>
      </w:r>
      <w:r w:rsidR="001F289C" w:rsidRPr="006C56DD">
        <w:rPr>
          <w:i/>
          <w:iCs/>
        </w:rPr>
        <w:br/>
      </w:r>
    </w:p>
    <w:p w14:paraId="1F50C954" w14:textId="2739D7CF" w:rsidR="00EF1DBA" w:rsidRDefault="00EF1DBA" w:rsidP="009C49A6">
      <w:pPr>
        <w:pStyle w:val="ListParagraph"/>
        <w:rPr>
          <w:b/>
          <w:bCs/>
        </w:rPr>
      </w:pPr>
      <w:r>
        <w:rPr>
          <w:b/>
          <w:bCs/>
        </w:rPr>
        <w:t>KEY TAKEAWAYS</w:t>
      </w:r>
    </w:p>
    <w:p w14:paraId="7118DB17" w14:textId="510DE741" w:rsidR="00EF1DBA" w:rsidRDefault="00EF1DBA" w:rsidP="00EF1DB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US is still predominant market, with Britain following.</w:t>
      </w:r>
    </w:p>
    <w:p w14:paraId="1D6D994F" w14:textId="28725137" w:rsidR="00EF1DBA" w:rsidRDefault="00C20459" w:rsidP="00EF1DB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The most successful campaigns have mass appeal and relate to entertainment</w:t>
      </w:r>
      <w:r w:rsidR="00A648B8">
        <w:rPr>
          <w:b/>
          <w:bCs/>
        </w:rPr>
        <w:t xml:space="preserve"> (theatre, music, film &amp; video)</w:t>
      </w:r>
      <w:r>
        <w:rPr>
          <w:b/>
          <w:bCs/>
        </w:rPr>
        <w:t>.</w:t>
      </w:r>
    </w:p>
    <w:p w14:paraId="67E6A434" w14:textId="3534451B" w:rsidR="00C20459" w:rsidRDefault="00C20459" w:rsidP="00EF1DB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The least successful campaigns are those which require heavy resources</w:t>
      </w:r>
      <w:r w:rsidR="00A648B8">
        <w:rPr>
          <w:b/>
          <w:bCs/>
        </w:rPr>
        <w:t xml:space="preserve">, </w:t>
      </w:r>
      <w:proofErr w:type="gramStart"/>
      <w:r w:rsidR="00A648B8">
        <w:rPr>
          <w:b/>
          <w:bCs/>
        </w:rPr>
        <w:t>new  technology</w:t>
      </w:r>
      <w:proofErr w:type="gramEnd"/>
      <w:r>
        <w:rPr>
          <w:b/>
          <w:bCs/>
        </w:rPr>
        <w:t xml:space="preserve"> and/or are not as accessible to the end-users (backers</w:t>
      </w:r>
      <w:r w:rsidR="00A648B8">
        <w:rPr>
          <w:b/>
          <w:bCs/>
        </w:rPr>
        <w:t>)</w:t>
      </w:r>
      <w:r>
        <w:rPr>
          <w:b/>
          <w:bCs/>
        </w:rPr>
        <w:t xml:space="preserve">. </w:t>
      </w:r>
    </w:p>
    <w:p w14:paraId="314BF766" w14:textId="459A54C8" w:rsidR="00EF27D7" w:rsidRDefault="00EF27D7" w:rsidP="00EF1DB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April – </w:t>
      </w:r>
      <w:proofErr w:type="gramStart"/>
      <w:r>
        <w:rPr>
          <w:b/>
          <w:bCs/>
        </w:rPr>
        <w:t>July  is</w:t>
      </w:r>
      <w:proofErr w:type="gramEnd"/>
      <w:r>
        <w:rPr>
          <w:b/>
          <w:bCs/>
        </w:rPr>
        <w:t xml:space="preserve"> the best time to run a campaign for the best chance at success</w:t>
      </w:r>
      <w:r w:rsidR="00F908F0">
        <w:rPr>
          <w:b/>
          <w:bCs/>
        </w:rPr>
        <w:t xml:space="preserve"> with April – May being the most opportunistic. </w:t>
      </w:r>
    </w:p>
    <w:p w14:paraId="12219FBB" w14:textId="77777777" w:rsidR="00C20459" w:rsidRDefault="00C20459" w:rsidP="00C20459">
      <w:pPr>
        <w:pStyle w:val="ListParagraph"/>
        <w:ind w:left="1080"/>
        <w:rPr>
          <w:b/>
          <w:bCs/>
        </w:rPr>
      </w:pPr>
    </w:p>
    <w:p w14:paraId="1DC52200" w14:textId="216E4B70" w:rsidR="00F7039B" w:rsidRPr="007C562F" w:rsidRDefault="004730EA" w:rsidP="009C49A6">
      <w:pPr>
        <w:pStyle w:val="ListParagraph"/>
        <w:rPr>
          <w:b/>
          <w:bCs/>
        </w:rPr>
      </w:pPr>
      <w:r w:rsidRPr="007C562F">
        <w:rPr>
          <w:b/>
          <w:bCs/>
        </w:rPr>
        <w:t>OVERALL</w:t>
      </w:r>
    </w:p>
    <w:p w14:paraId="05D2DA59" w14:textId="47BC64A8" w:rsidR="007C562F" w:rsidRDefault="00F7039B" w:rsidP="00EF1DBA">
      <w:pPr>
        <w:pStyle w:val="ListParagraph"/>
        <w:numPr>
          <w:ilvl w:val="0"/>
          <w:numId w:val="2"/>
        </w:numPr>
      </w:pPr>
      <w:r>
        <w:t>US has most instances of campaigns run (3038</w:t>
      </w:r>
      <w:r w:rsidR="00C67161">
        <w:t>, rep. 74% of the sample</w:t>
      </w:r>
      <w:r>
        <w:t>)</w:t>
      </w:r>
      <w:r w:rsidR="00EF1DBA">
        <w:t xml:space="preserve">, </w:t>
      </w:r>
      <w:r>
        <w:t>GB has the second most (604</w:t>
      </w:r>
      <w:r w:rsidR="00C67161">
        <w:t>, rep. 15% of the sample</w:t>
      </w:r>
      <w:r>
        <w:t>)</w:t>
      </w:r>
      <w:r w:rsidR="00EF1DBA">
        <w:t xml:space="preserve">, </w:t>
      </w:r>
      <w:r>
        <w:t>CA has third most (146</w:t>
      </w:r>
      <w:r w:rsidR="00C67161">
        <w:t>, rep. 4% of the sample</w:t>
      </w:r>
      <w:r>
        <w:t>)</w:t>
      </w:r>
    </w:p>
    <w:p w14:paraId="7A50FFB7" w14:textId="371CA75A" w:rsidR="00F7039B" w:rsidRDefault="00F7039B" w:rsidP="001F289C">
      <w:pPr>
        <w:pStyle w:val="ListParagraph"/>
        <w:numPr>
          <w:ilvl w:val="0"/>
          <w:numId w:val="2"/>
        </w:numPr>
      </w:pPr>
      <w:r>
        <w:t xml:space="preserve">I would identify </w:t>
      </w:r>
      <w:r w:rsidR="009C49A6">
        <w:t>the US</w:t>
      </w:r>
      <w:r>
        <w:t xml:space="preserve"> as having most statistical significance against a total count of 4114</w:t>
      </w:r>
      <w:r w:rsidR="00C67161">
        <w:t xml:space="preserve"> and caution that overall results would be skewed by the US data</w:t>
      </w:r>
      <w:r>
        <w:t>.</w:t>
      </w:r>
      <w:r w:rsidR="009C49A6">
        <w:t xml:space="preserve"> </w:t>
      </w:r>
      <w:r>
        <w:t xml:space="preserve"> </w:t>
      </w:r>
    </w:p>
    <w:p w14:paraId="3D3A56C2" w14:textId="258BABF8" w:rsidR="001F289C" w:rsidRDefault="001F289C" w:rsidP="001F289C">
      <w:pPr>
        <w:pStyle w:val="ListParagraph"/>
        <w:numPr>
          <w:ilvl w:val="0"/>
          <w:numId w:val="2"/>
        </w:numPr>
      </w:pPr>
      <w:r>
        <w:t xml:space="preserve">It’s interesting to note that the most successful </w:t>
      </w:r>
      <w:r w:rsidR="009437E5">
        <w:t>types</w:t>
      </w:r>
      <w:r>
        <w:t xml:space="preserve"> of campaigns overall are related to ‘entertainment’ (Theatre, Music, Film &amp; Video), which make up about 77% of all success’. </w:t>
      </w:r>
    </w:p>
    <w:p w14:paraId="67182614" w14:textId="053497D3" w:rsidR="000E0EB2" w:rsidRDefault="000E0EB2" w:rsidP="001F289C">
      <w:pPr>
        <w:pStyle w:val="ListParagraph"/>
        <w:numPr>
          <w:ilvl w:val="0"/>
          <w:numId w:val="2"/>
        </w:numPr>
      </w:pPr>
      <w:r>
        <w:t xml:space="preserve">Food &amp; Games </w:t>
      </w:r>
      <w:r w:rsidR="0096185C">
        <w:t xml:space="preserve">campaigns </w:t>
      </w:r>
      <w:r>
        <w:t>had the highest overall failure rate</w:t>
      </w:r>
      <w:r w:rsidR="0096185C">
        <w:t xml:space="preserve"> (70%, 64%). </w:t>
      </w:r>
    </w:p>
    <w:p w14:paraId="4DB131EC" w14:textId="614CF399" w:rsidR="003A04FD" w:rsidRDefault="003A04FD" w:rsidP="001F289C">
      <w:pPr>
        <w:pStyle w:val="ListParagraph"/>
        <w:numPr>
          <w:ilvl w:val="0"/>
          <w:numId w:val="2"/>
        </w:numPr>
      </w:pPr>
      <w:r>
        <w:t>Technology had the highest cancellation rate (30%).</w:t>
      </w:r>
    </w:p>
    <w:p w14:paraId="602A0E7F" w14:textId="1251529B" w:rsidR="007C562F" w:rsidRDefault="00E5496B" w:rsidP="001F289C">
      <w:pPr>
        <w:pStyle w:val="ListParagraph"/>
        <w:numPr>
          <w:ilvl w:val="0"/>
          <w:numId w:val="2"/>
        </w:numPr>
      </w:pPr>
      <w:r>
        <w:t>Plays, rock</w:t>
      </w:r>
      <w:r w:rsidR="00BB5F77">
        <w:t xml:space="preserve"> (/indie rock)</w:t>
      </w:r>
      <w:r>
        <w:t xml:space="preserve"> music &amp; documentaries are the most successful sub-categories. </w:t>
      </w:r>
    </w:p>
    <w:p w14:paraId="7BA1586C" w14:textId="3277EF50" w:rsidR="001244E0" w:rsidRDefault="001244E0" w:rsidP="001F289C">
      <w:pPr>
        <w:pStyle w:val="ListParagraph"/>
        <w:numPr>
          <w:ilvl w:val="0"/>
          <w:numId w:val="2"/>
        </w:numPr>
      </w:pPr>
      <w:r>
        <w:t>Web projects and wearables are the most frequently canceled</w:t>
      </w:r>
      <w:r w:rsidR="00F16BCA">
        <w:t>, along with animation &amp; video games</w:t>
      </w:r>
      <w:r>
        <w:t xml:space="preserve"> – not surprising considering how hard some </w:t>
      </w:r>
      <w:r w:rsidR="0000385C">
        <w:t>innovations are to materialize</w:t>
      </w:r>
      <w:r w:rsidR="00F16BCA">
        <w:t xml:space="preserve"> (feasibility)</w:t>
      </w:r>
      <w:r w:rsidR="0000385C">
        <w:t xml:space="preserve"> within</w:t>
      </w:r>
      <w:r w:rsidR="00F16BCA">
        <w:t xml:space="preserve"> </w:t>
      </w:r>
      <w:r w:rsidR="0000385C">
        <w:t>emerging categories</w:t>
      </w:r>
      <w:r w:rsidR="00BB5F77">
        <w:t xml:space="preserve"> (deployment delays, technological issues, vendors,</w:t>
      </w:r>
      <w:r w:rsidR="00F16BCA">
        <w:t xml:space="preserve"> lift,</w:t>
      </w:r>
      <w:r w:rsidR="00BB5F77">
        <w:t xml:space="preserve"> fulfillment, etc.)</w:t>
      </w:r>
    </w:p>
    <w:p w14:paraId="3A965B2B" w14:textId="3BFB541F" w:rsidR="00EF27D7" w:rsidRDefault="00F16BCA" w:rsidP="00A9716E">
      <w:pPr>
        <w:pStyle w:val="ListParagraph"/>
        <w:numPr>
          <w:ilvl w:val="0"/>
          <w:numId w:val="2"/>
        </w:numPr>
      </w:pPr>
      <w:r>
        <w:t>Food trucks also show a high failure rate – perhaps due to access barriers for backers (listening to music is easier than finding a singular food truck to get your food from</w:t>
      </w:r>
      <w:r w:rsidR="00C931AB">
        <w:t xml:space="preserve"> – especially in the US where the footprint of the country is large</w:t>
      </w:r>
      <w:r>
        <w:t>)</w:t>
      </w:r>
    </w:p>
    <w:p w14:paraId="28947A42" w14:textId="77777777" w:rsidR="004730EA" w:rsidRDefault="004730EA" w:rsidP="004730EA">
      <w:pPr>
        <w:ind w:left="720"/>
      </w:pPr>
    </w:p>
    <w:p w14:paraId="4CA09CF8" w14:textId="31B930DE" w:rsidR="004730EA" w:rsidRPr="00943897" w:rsidRDefault="004730EA" w:rsidP="004730EA">
      <w:pPr>
        <w:ind w:left="720"/>
        <w:rPr>
          <w:b/>
          <w:bCs/>
        </w:rPr>
      </w:pPr>
      <w:proofErr w:type="spellStart"/>
      <w:r w:rsidRPr="00943897">
        <w:rPr>
          <w:b/>
          <w:bCs/>
        </w:rPr>
        <w:t>C</w:t>
      </w:r>
      <w:proofErr w:type="spellEnd"/>
      <w:r w:rsidRPr="00943897">
        <w:rPr>
          <w:b/>
          <w:bCs/>
        </w:rPr>
        <w:t>ANADA</w:t>
      </w:r>
    </w:p>
    <w:p w14:paraId="574BC150" w14:textId="067BA7F9" w:rsidR="009C49A6" w:rsidRDefault="009C49A6" w:rsidP="004730EA">
      <w:pPr>
        <w:pStyle w:val="ListParagraph"/>
        <w:numPr>
          <w:ilvl w:val="0"/>
          <w:numId w:val="2"/>
        </w:numPr>
      </w:pPr>
      <w:r>
        <w:t xml:space="preserve">The campaign counts for Canada only account for ~4% of overall instances. </w:t>
      </w:r>
    </w:p>
    <w:p w14:paraId="7BACDD78" w14:textId="724835FB" w:rsidR="004730EA" w:rsidRDefault="004730EA" w:rsidP="004730EA">
      <w:pPr>
        <w:pStyle w:val="ListParagraph"/>
        <w:numPr>
          <w:ilvl w:val="0"/>
          <w:numId w:val="2"/>
        </w:numPr>
      </w:pPr>
      <w:r>
        <w:t xml:space="preserve">Theatre &amp; Music were the most successful, following overall trends. </w:t>
      </w:r>
    </w:p>
    <w:p w14:paraId="178DAD28" w14:textId="51A94BD9" w:rsidR="004730EA" w:rsidRDefault="004730EA" w:rsidP="004730EA">
      <w:pPr>
        <w:pStyle w:val="ListParagraph"/>
        <w:numPr>
          <w:ilvl w:val="0"/>
          <w:numId w:val="2"/>
        </w:numPr>
      </w:pPr>
      <w:r>
        <w:t xml:space="preserve">Film &amp; Video, Photography &amp; Technology all close in second. </w:t>
      </w:r>
    </w:p>
    <w:p w14:paraId="07878580" w14:textId="77777777" w:rsidR="001F289C" w:rsidRDefault="001F289C" w:rsidP="001F289C"/>
    <w:p w14:paraId="79EA2D27" w14:textId="1DE09883" w:rsidR="006C56DD" w:rsidRDefault="000B2987" w:rsidP="000B2987">
      <w:pPr>
        <w:pStyle w:val="ListParagraph"/>
        <w:numPr>
          <w:ilvl w:val="0"/>
          <w:numId w:val="1"/>
        </w:numPr>
        <w:rPr>
          <w:i/>
          <w:iCs/>
        </w:rPr>
      </w:pPr>
      <w:r w:rsidRPr="006C56DD">
        <w:rPr>
          <w:i/>
          <w:iCs/>
        </w:rPr>
        <w:t>What are some limitations of this dataset?</w:t>
      </w:r>
    </w:p>
    <w:p w14:paraId="7F91F7E9" w14:textId="18184D62" w:rsidR="000E0EB2" w:rsidRPr="006C56DD" w:rsidRDefault="000E0EB2" w:rsidP="006C56DD">
      <w:pPr>
        <w:rPr>
          <w:i/>
          <w:iCs/>
        </w:rPr>
      </w:pPr>
    </w:p>
    <w:p w14:paraId="622FE56D" w14:textId="3CB84C7E" w:rsidR="000B2987" w:rsidRDefault="000E0EB2" w:rsidP="000E0EB2">
      <w:pPr>
        <w:pStyle w:val="ListParagraph"/>
        <w:numPr>
          <w:ilvl w:val="0"/>
          <w:numId w:val="2"/>
        </w:numPr>
      </w:pPr>
      <w:r>
        <w:t xml:space="preserve">Not all campaigns had the same ‘fair shot’ at success – some had longer goal dates than others, some had lower target goals than others, etc. Therefore, this is not a </w:t>
      </w:r>
      <w:proofErr w:type="gramStart"/>
      <w:r>
        <w:t>true apples</w:t>
      </w:r>
      <w:proofErr w:type="gramEnd"/>
      <w:r>
        <w:t xml:space="preserve"> to apples comparison.</w:t>
      </w:r>
    </w:p>
    <w:p w14:paraId="0B8046D0" w14:textId="3A93B894" w:rsidR="000E0EB2" w:rsidRDefault="000E0EB2" w:rsidP="000E0EB2">
      <w:pPr>
        <w:pStyle w:val="ListParagraph"/>
        <w:numPr>
          <w:ilvl w:val="0"/>
          <w:numId w:val="2"/>
        </w:numPr>
      </w:pPr>
      <w:r>
        <w:lastRenderedPageBreak/>
        <w:t xml:space="preserve">The currency is not consistent – I </w:t>
      </w:r>
      <w:r w:rsidR="0067044D">
        <w:t>thought about</w:t>
      </w:r>
      <w:r>
        <w:t xml:space="preserve"> converting all pledged dollars into one common currency to evaluate a truer picture. I would have had to find the average conversions for the date the campaign was open</w:t>
      </w:r>
      <w:r w:rsidR="0067044D">
        <w:t>/closed</w:t>
      </w:r>
      <w:r>
        <w:t xml:space="preserve"> in order to achieve this, which was why I did not</w:t>
      </w:r>
      <w:r w:rsidR="0067044D">
        <w:t xml:space="preserve"> go this far</w:t>
      </w:r>
      <w:r>
        <w:t xml:space="preserve">. That said, if this was a very technical comparison, the data set would need to be normalized for this. </w:t>
      </w:r>
    </w:p>
    <w:p w14:paraId="44EF2C05" w14:textId="48B0E1E5" w:rsidR="004730EA" w:rsidRDefault="004730EA" w:rsidP="000E0EB2">
      <w:pPr>
        <w:pStyle w:val="ListParagraph"/>
        <w:numPr>
          <w:ilvl w:val="0"/>
          <w:numId w:val="2"/>
        </w:numPr>
      </w:pPr>
      <w:r>
        <w:t xml:space="preserve">There was not an even distribution or volume of campaign categories by country. </w:t>
      </w:r>
      <w:r w:rsidR="000A350A">
        <w:t>US skews the dataset</w:t>
      </w:r>
      <w:r w:rsidR="00204C68">
        <w:t xml:space="preserve"> representing 74% of evaluated data. </w:t>
      </w:r>
    </w:p>
    <w:p w14:paraId="44D6F0F2" w14:textId="018B4105" w:rsidR="00943897" w:rsidRDefault="00943897" w:rsidP="000E0EB2">
      <w:pPr>
        <w:pStyle w:val="ListParagraph"/>
        <w:numPr>
          <w:ilvl w:val="0"/>
          <w:numId w:val="2"/>
        </w:numPr>
      </w:pPr>
      <w:r>
        <w:t xml:space="preserve">The dates of the campaigns </w:t>
      </w:r>
      <w:r w:rsidR="00BC4118">
        <w:t xml:space="preserve">are not from the same year with data coming from many years in the past, therefore this is not a current view of the story, it just paints an overall picture (more specifically for the US). </w:t>
      </w:r>
    </w:p>
    <w:p w14:paraId="377D3E72" w14:textId="77777777" w:rsidR="001F289C" w:rsidRDefault="001F289C" w:rsidP="001F289C">
      <w:pPr>
        <w:pStyle w:val="ListParagraph"/>
      </w:pPr>
    </w:p>
    <w:p w14:paraId="1DDC5A16" w14:textId="775D7360" w:rsidR="000B2987" w:rsidRDefault="000B2987" w:rsidP="000B2987">
      <w:pPr>
        <w:pStyle w:val="ListParagraph"/>
        <w:numPr>
          <w:ilvl w:val="0"/>
          <w:numId w:val="1"/>
        </w:numPr>
        <w:rPr>
          <w:i/>
          <w:iCs/>
        </w:rPr>
      </w:pPr>
      <w:r w:rsidRPr="006C56DD">
        <w:rPr>
          <w:i/>
          <w:iCs/>
        </w:rPr>
        <w:t>What are some other possible tables and/or graphs that we could create?</w:t>
      </w:r>
    </w:p>
    <w:p w14:paraId="572034B7" w14:textId="77777777" w:rsidR="006C56DD" w:rsidRPr="006C56DD" w:rsidRDefault="006C56DD" w:rsidP="006C56DD">
      <w:pPr>
        <w:rPr>
          <w:i/>
          <w:iCs/>
        </w:rPr>
      </w:pPr>
    </w:p>
    <w:p w14:paraId="47B62A2B" w14:textId="1C9AFD9B" w:rsidR="001F289C" w:rsidRDefault="00AF4ABC" w:rsidP="00AF4ABC">
      <w:pPr>
        <w:pStyle w:val="ListParagraph"/>
        <w:numPr>
          <w:ilvl w:val="0"/>
          <w:numId w:val="2"/>
        </w:numPr>
      </w:pPr>
      <w:r>
        <w:t>Pull more current data (2017, 2018, YTD 2019).</w:t>
      </w:r>
    </w:p>
    <w:p w14:paraId="7D243056" w14:textId="00FFF702" w:rsidR="00AF4ABC" w:rsidRDefault="00AF4ABC" w:rsidP="00AF4ABC">
      <w:pPr>
        <w:pStyle w:val="ListParagraph"/>
        <w:numPr>
          <w:ilvl w:val="0"/>
          <w:numId w:val="2"/>
        </w:numPr>
      </w:pPr>
      <w:r>
        <w:t xml:space="preserve">Convert to common currency to compare what the average donation looks like from a unified perspective. </w:t>
      </w:r>
      <w:r w:rsidR="0080097B">
        <w:t xml:space="preserve">Then look at what the average donation is typically required to achieve a goal (by category &amp; </w:t>
      </w:r>
      <w:proofErr w:type="gramStart"/>
      <w:r w:rsidR="0080097B">
        <w:t>sub category</w:t>
      </w:r>
      <w:proofErr w:type="gramEnd"/>
      <w:r w:rsidR="0080097B">
        <w:t xml:space="preserve">). Look at the same data to see how many backers are needed on average to achieve a goal.   </w:t>
      </w:r>
    </w:p>
    <w:p w14:paraId="10FBCCA7" w14:textId="11F5E7E9" w:rsidR="0080097B" w:rsidRDefault="0080097B" w:rsidP="00BD4239">
      <w:pPr>
        <w:pStyle w:val="ListParagraph"/>
        <w:numPr>
          <w:ilvl w:val="0"/>
          <w:numId w:val="2"/>
        </w:numPr>
      </w:pPr>
      <w:r>
        <w:t>Which categories/</w:t>
      </w:r>
      <w:proofErr w:type="gramStart"/>
      <w:r>
        <w:t>sub categories</w:t>
      </w:r>
      <w:proofErr w:type="gramEnd"/>
      <w:r>
        <w:t xml:space="preserve"> had the most staff picks</w:t>
      </w:r>
      <w:r w:rsidR="00A9716E">
        <w:t xml:space="preserve"> and compare to how many of those were successful (bar graph pivots). </w:t>
      </w:r>
    </w:p>
    <w:p w14:paraId="21CEA3B9" w14:textId="5EFE361D" w:rsidR="00D21A24" w:rsidRDefault="00D21A24" w:rsidP="00BD4239">
      <w:pPr>
        <w:pStyle w:val="ListParagraph"/>
        <w:numPr>
          <w:ilvl w:val="0"/>
          <w:numId w:val="2"/>
        </w:numPr>
      </w:pPr>
      <w:r>
        <w:t>Look at success, failure, live, canceled over time (years) with a line graph.</w:t>
      </w:r>
      <w:r w:rsidR="00343497">
        <w:t xml:space="preserve"> Look at amount of campaigns launched by year, by country (bar graphs combined with line graph).</w:t>
      </w:r>
    </w:p>
    <w:p w14:paraId="3249028B" w14:textId="66C0CDE5" w:rsidR="000B2987" w:rsidRDefault="00D21A24" w:rsidP="000B2987">
      <w:pPr>
        <w:pStyle w:val="ListParagraph"/>
        <w:numPr>
          <w:ilvl w:val="0"/>
          <w:numId w:val="2"/>
        </w:numPr>
      </w:pPr>
      <w:r>
        <w:t>Pie chart of number of campaigns by country.</w:t>
      </w:r>
      <w:bookmarkStart w:id="0" w:name="_GoBack"/>
      <w:bookmarkEnd w:id="0"/>
    </w:p>
    <w:sectPr w:rsidR="000B2987" w:rsidSect="007151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932F9"/>
    <w:multiLevelType w:val="hybridMultilevel"/>
    <w:tmpl w:val="5E882614"/>
    <w:lvl w:ilvl="0" w:tplc="B8CCFD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773BC2"/>
    <w:multiLevelType w:val="hybridMultilevel"/>
    <w:tmpl w:val="482E5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C1C38"/>
    <w:multiLevelType w:val="hybridMultilevel"/>
    <w:tmpl w:val="F1E0BA5A"/>
    <w:lvl w:ilvl="0" w:tplc="9DE867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87"/>
    <w:rsid w:val="0000385C"/>
    <w:rsid w:val="00017D32"/>
    <w:rsid w:val="000A350A"/>
    <w:rsid w:val="000B2987"/>
    <w:rsid w:val="000E0EB2"/>
    <w:rsid w:val="001244E0"/>
    <w:rsid w:val="001F289C"/>
    <w:rsid w:val="001F699F"/>
    <w:rsid w:val="00204C68"/>
    <w:rsid w:val="00343497"/>
    <w:rsid w:val="003A04FD"/>
    <w:rsid w:val="004730EA"/>
    <w:rsid w:val="005942F0"/>
    <w:rsid w:val="0067044D"/>
    <w:rsid w:val="006C56DD"/>
    <w:rsid w:val="00715106"/>
    <w:rsid w:val="007C562F"/>
    <w:rsid w:val="0080097B"/>
    <w:rsid w:val="009437E5"/>
    <w:rsid w:val="00943897"/>
    <w:rsid w:val="0096185C"/>
    <w:rsid w:val="009C49A6"/>
    <w:rsid w:val="00A648B8"/>
    <w:rsid w:val="00A9716E"/>
    <w:rsid w:val="00AF4ABC"/>
    <w:rsid w:val="00BB5F77"/>
    <w:rsid w:val="00BC4118"/>
    <w:rsid w:val="00BD4239"/>
    <w:rsid w:val="00C20459"/>
    <w:rsid w:val="00C67161"/>
    <w:rsid w:val="00C931AB"/>
    <w:rsid w:val="00D21A24"/>
    <w:rsid w:val="00E5496B"/>
    <w:rsid w:val="00EF1DBA"/>
    <w:rsid w:val="00EF27D7"/>
    <w:rsid w:val="00F16BCA"/>
    <w:rsid w:val="00F7039B"/>
    <w:rsid w:val="00F9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68FD6"/>
  <w15:chartTrackingRefBased/>
  <w15:docId w15:val="{0B61C9DA-A529-774C-8052-692426CC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Bersinic</dc:creator>
  <cp:keywords/>
  <dc:description/>
  <cp:lastModifiedBy>Jenny Bersinic</cp:lastModifiedBy>
  <cp:revision>3</cp:revision>
  <dcterms:created xsi:type="dcterms:W3CDTF">2019-09-28T03:09:00Z</dcterms:created>
  <dcterms:modified xsi:type="dcterms:W3CDTF">2019-09-28T16:35:00Z</dcterms:modified>
</cp:coreProperties>
</file>