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A19" w:rsidRDefault="002F0F56" w:rsidP="00E03A19">
      <w:pPr>
        <w:pStyle w:val="Title"/>
      </w:pPr>
      <w:proofErr w:type="spellStart"/>
      <w:r>
        <w:t>LabMaxPro</w:t>
      </w:r>
      <w:proofErr w:type="spellEnd"/>
      <w:r>
        <w:t xml:space="preserve"> </w:t>
      </w:r>
      <w:proofErr w:type="spellStart"/>
      <w:r w:rsidR="00E03A19" w:rsidRPr="00E03A19">
        <w:t>SignalGenerator</w:t>
      </w:r>
      <w:proofErr w:type="spellEnd"/>
      <w:r>
        <w:t xml:space="preserve"> Firmware</w:t>
      </w:r>
    </w:p>
    <w:p w:rsidR="00E03A19" w:rsidRDefault="00E03A19" w:rsidP="00E03A19">
      <w:r>
        <w:t xml:space="preserve">This folder contains the </w:t>
      </w:r>
      <w:r w:rsidR="000861ED">
        <w:t xml:space="preserve">firmware </w:t>
      </w:r>
      <w:r>
        <w:t xml:space="preserve">source code for the </w:t>
      </w:r>
      <w:r w:rsidR="002F0F56">
        <w:rPr>
          <w:b/>
          <w:i/>
        </w:rPr>
        <w:t xml:space="preserve">Heisenberg Simulator </w:t>
      </w:r>
      <w:r w:rsidR="002F0F56">
        <w:t xml:space="preserve">aka </w:t>
      </w:r>
      <w:proofErr w:type="spellStart"/>
      <w:r w:rsidR="002F0F56" w:rsidRPr="002F0F56">
        <w:rPr>
          <w:b/>
          <w:i/>
        </w:rPr>
        <w:t>SignalGenerator</w:t>
      </w:r>
      <w:proofErr w:type="spellEnd"/>
      <w:r w:rsidR="002F0F56">
        <w:t>.</w:t>
      </w:r>
    </w:p>
    <w:p w:rsidR="00E03A19" w:rsidRDefault="00E03A19" w:rsidP="00E03A19">
      <w:r>
        <w:t xml:space="preserve">As of this writing, </w:t>
      </w:r>
      <w:r w:rsidRPr="00E03A19">
        <w:rPr>
          <w:b/>
          <w:i/>
        </w:rPr>
        <w:t>5/19/2015</w:t>
      </w:r>
      <w:r>
        <w:t>, the software support</w:t>
      </w:r>
      <w:r w:rsidR="00372870">
        <w:t>s</w:t>
      </w:r>
      <w:r>
        <w:t xml:space="preserve"> three instances of the </w:t>
      </w:r>
      <w:r w:rsidR="001C67F1">
        <w:t>hardware</w:t>
      </w:r>
      <w:r>
        <w:t>:</w:t>
      </w:r>
    </w:p>
    <w:p w:rsidR="00E03A19" w:rsidRDefault="00E03A19" w:rsidP="001C67F1">
      <w:pPr>
        <w:pStyle w:val="ListParagraph"/>
        <w:numPr>
          <w:ilvl w:val="0"/>
          <w:numId w:val="1"/>
        </w:numPr>
        <w:spacing w:after="240" w:line="240" w:lineRule="auto"/>
      </w:pPr>
      <w:r w:rsidRPr="00E03A19">
        <w:rPr>
          <w:b/>
          <w:i/>
        </w:rPr>
        <w:t>"</w:t>
      </w:r>
      <w:proofErr w:type="spellStart"/>
      <w:r w:rsidRPr="00E03A19">
        <w:rPr>
          <w:b/>
          <w:i/>
        </w:rPr>
        <w:t>LiTeensy</w:t>
      </w:r>
      <w:proofErr w:type="spellEnd"/>
      <w:r w:rsidRPr="00E03A19">
        <w:rPr>
          <w:b/>
          <w:i/>
        </w:rPr>
        <w:t xml:space="preserve"> </w:t>
      </w:r>
      <w:r>
        <w:t xml:space="preserve">– </w:t>
      </w:r>
      <w:r w:rsidRPr="00E03A19">
        <w:rPr>
          <w:b/>
          <w:i/>
        </w:rPr>
        <w:t>v1"</w:t>
      </w:r>
      <w:r>
        <w:t xml:space="preserve"> the original board, used in conjunction with the standard </w:t>
      </w:r>
      <w:r w:rsidR="00DB0CD3">
        <w:t>test</w:t>
      </w:r>
      <w:r>
        <w:t xml:space="preserve"> cable</w:t>
      </w:r>
      <w:r w:rsidR="00DB0CD3">
        <w:t>, the one with the two BNC connectors</w:t>
      </w:r>
      <w:r>
        <w:t>.</w:t>
      </w:r>
      <w:r w:rsidR="001C67F1">
        <w:br/>
      </w:r>
    </w:p>
    <w:p w:rsidR="00E03A19" w:rsidRPr="001C67F1" w:rsidRDefault="00E03A19" w:rsidP="001C67F1">
      <w:pPr>
        <w:pStyle w:val="ListParagraph"/>
        <w:spacing w:after="240" w:line="240" w:lineRule="auto"/>
        <w:ind w:left="360"/>
      </w:pPr>
      <w:r>
        <w:t>And two newer designs:</w:t>
      </w:r>
      <w:r w:rsidR="001C67F1">
        <w:br/>
      </w:r>
    </w:p>
    <w:p w:rsidR="00E03A19" w:rsidRDefault="00E03A19" w:rsidP="001C67F1">
      <w:pPr>
        <w:pStyle w:val="ListParagraph"/>
        <w:numPr>
          <w:ilvl w:val="0"/>
          <w:numId w:val="1"/>
        </w:numPr>
        <w:spacing w:after="240" w:line="240" w:lineRule="auto"/>
      </w:pPr>
      <w:r w:rsidRPr="00E03A19">
        <w:rPr>
          <w:b/>
          <w:i/>
        </w:rPr>
        <w:t>"DB25Teensy – v1"</w:t>
      </w:r>
      <w:r w:rsidRPr="00E03A19">
        <w:t xml:space="preserve"> which adds </w:t>
      </w:r>
      <w:r>
        <w:t xml:space="preserve">a cable and DB25 connector </w:t>
      </w:r>
      <w:r w:rsidR="00372870">
        <w:t xml:space="preserve">that </w:t>
      </w:r>
      <w:r>
        <w:t xml:space="preserve">plugs directly to the </w:t>
      </w:r>
      <w:r w:rsidRPr="00372870">
        <w:rPr>
          <w:i/>
        </w:rPr>
        <w:t>SSIM</w:t>
      </w:r>
      <w:r>
        <w:t>.</w:t>
      </w:r>
    </w:p>
    <w:p w:rsidR="00E03A19" w:rsidRPr="00E03A19" w:rsidRDefault="00E03A19" w:rsidP="001C67F1">
      <w:pPr>
        <w:pStyle w:val="ListParagraph"/>
        <w:numPr>
          <w:ilvl w:val="0"/>
          <w:numId w:val="1"/>
        </w:numPr>
        <w:spacing w:after="240" w:line="240" w:lineRule="auto"/>
        <w:rPr>
          <w:b/>
          <w:i/>
        </w:rPr>
      </w:pPr>
      <w:r w:rsidRPr="00E03A19">
        <w:rPr>
          <w:b/>
          <w:i/>
        </w:rPr>
        <w:t>“</w:t>
      </w:r>
      <w:proofErr w:type="spellStart"/>
      <w:r w:rsidRPr="00E03A19">
        <w:rPr>
          <w:b/>
          <w:i/>
        </w:rPr>
        <w:t>LiTeensy</w:t>
      </w:r>
      <w:proofErr w:type="spellEnd"/>
      <w:r w:rsidRPr="00E03A19">
        <w:rPr>
          <w:b/>
          <w:i/>
        </w:rPr>
        <w:t xml:space="preserve"> – v3”</w:t>
      </w:r>
      <w:r>
        <w:t xml:space="preserve"> </w:t>
      </w:r>
      <w:r w:rsidR="00372870">
        <w:t xml:space="preserve">which adds a cable and connector for direct connection to the </w:t>
      </w:r>
      <w:r w:rsidR="00F60EAB">
        <w:rPr>
          <w:i/>
        </w:rPr>
        <w:t>PowerMax-Pro</w:t>
      </w:r>
      <w:r w:rsidR="00372870">
        <w:t>.</w:t>
      </w:r>
    </w:p>
    <w:p w:rsidR="000861ED" w:rsidRDefault="000861ED" w:rsidP="000861ED">
      <w:pPr>
        <w:pStyle w:val="Heading1"/>
      </w:pPr>
      <w:r>
        <w:t>Installing the Tool Chain</w:t>
      </w:r>
    </w:p>
    <w:p w:rsidR="000861ED" w:rsidRDefault="00E03A19" w:rsidP="00E03A19">
      <w:pPr>
        <w:rPr>
          <w:i/>
        </w:rPr>
      </w:pPr>
      <w:r>
        <w:t xml:space="preserve">The source code is Arduino based and </w:t>
      </w:r>
      <w:r w:rsidR="000861ED">
        <w:t xml:space="preserve">building it </w:t>
      </w:r>
      <w:r>
        <w:t xml:space="preserve">requires a particular </w:t>
      </w:r>
      <w:r w:rsidR="000861ED">
        <w:t>version of the Arduino tools</w:t>
      </w:r>
      <w:r>
        <w:t xml:space="preserve"> that </w:t>
      </w:r>
      <w:r w:rsidR="000861ED">
        <w:t>is further modified to support</w:t>
      </w:r>
      <w:r>
        <w:t xml:space="preserve"> the </w:t>
      </w:r>
      <w:r w:rsidRPr="00935271">
        <w:rPr>
          <w:i/>
        </w:rPr>
        <w:t>PJRC</w:t>
      </w:r>
      <w:r>
        <w:t xml:space="preserve"> </w:t>
      </w:r>
      <w:r w:rsidRPr="00E03A19">
        <w:rPr>
          <w:b/>
          <w:i/>
        </w:rPr>
        <w:t>Teensy</w:t>
      </w:r>
      <w:r>
        <w:t xml:space="preserve"> device, </w:t>
      </w:r>
      <w:r w:rsidRPr="00E03A19">
        <w:rPr>
          <w:i/>
        </w:rPr>
        <w:t xml:space="preserve">version 3.1. </w:t>
      </w:r>
    </w:p>
    <w:p w:rsidR="00E03A19" w:rsidRDefault="00E03A19" w:rsidP="00E03A19">
      <w:r>
        <w:tab/>
      </w:r>
      <w:hyperlink r:id="rId7" w:history="1">
        <w:r w:rsidRPr="00E03A19">
          <w:rPr>
            <w:rStyle w:val="Hyperlink"/>
          </w:rPr>
          <w:t>https://www.pjrc.com/teensy/</w:t>
        </w:r>
      </w:hyperlink>
    </w:p>
    <w:p w:rsidR="000861ED" w:rsidRDefault="000861ED" w:rsidP="000861ED">
      <w:r w:rsidRPr="000861ED">
        <w:t>This</w:t>
      </w:r>
      <w:r>
        <w:rPr>
          <w:i/>
        </w:rPr>
        <w:t xml:space="preserve"> </w:t>
      </w:r>
      <w:r>
        <w:t xml:space="preserve">source code specifically likely will </w:t>
      </w:r>
      <w:r w:rsidRPr="000861ED">
        <w:rPr>
          <w:b/>
          <w:i/>
        </w:rPr>
        <w:t>NOT</w:t>
      </w:r>
      <w:r>
        <w:t xml:space="preserve"> build with an arbitrary version of the Arduino tools.</w:t>
      </w:r>
    </w:p>
    <w:p w:rsidR="00E03A19" w:rsidRDefault="00E03A19" w:rsidP="00E03A19">
      <w:r>
        <w:t xml:space="preserve">The tool chain for building this software has been checked-in to SVN as part of the </w:t>
      </w:r>
      <w:r w:rsidRPr="00E03A19">
        <w:rPr>
          <w:b/>
          <w:i/>
        </w:rPr>
        <w:t>Phoenix Connection</w:t>
      </w:r>
      <w:r>
        <w:t xml:space="preserve"> project. Within that project tree, the path to the tool chain is </w:t>
      </w:r>
    </w:p>
    <w:p w:rsidR="00E03A19" w:rsidRPr="00E03A19" w:rsidRDefault="00E03A19" w:rsidP="00E03A19">
      <w:pPr>
        <w:rPr>
          <w:i/>
        </w:rPr>
      </w:pPr>
      <w:r w:rsidRPr="00E03A19">
        <w:rPr>
          <w:i/>
        </w:rPr>
        <w:tab/>
        <w:t>Phoenix Connection\trunk\</w:t>
      </w:r>
      <w:proofErr w:type="spellStart"/>
      <w:r w:rsidRPr="00E03A19">
        <w:rPr>
          <w:i/>
        </w:rPr>
        <w:t>ThirdParty</w:t>
      </w:r>
      <w:proofErr w:type="spellEnd"/>
      <w:r w:rsidRPr="00E03A19">
        <w:rPr>
          <w:i/>
        </w:rPr>
        <w:t>\Arduino and Teensy support</w:t>
      </w:r>
    </w:p>
    <w:p w:rsidR="00E03A19" w:rsidRDefault="00E03A19" w:rsidP="00E03A19">
      <w:r>
        <w:t>Follow the directions in the readme file therein.</w:t>
      </w:r>
    </w:p>
    <w:p w:rsidR="000861ED" w:rsidRDefault="000861ED" w:rsidP="000861ED">
      <w:pPr>
        <w:pStyle w:val="Heading1"/>
      </w:pPr>
      <w:r>
        <w:t>Building and Downloading</w:t>
      </w:r>
    </w:p>
    <w:p w:rsidR="000861ED" w:rsidRDefault="000861ED" w:rsidP="000861ED">
      <w:r>
        <w:t xml:space="preserve">Once you’ve installed the tool chain, you can build the firmware and download it into a </w:t>
      </w:r>
      <w:r w:rsidRPr="001C67F1">
        <w:rPr>
          <w:b/>
          <w:i/>
        </w:rPr>
        <w:t>Teensy 3.1</w:t>
      </w:r>
      <w:r>
        <w:t xml:space="preserve"> device.</w:t>
      </w:r>
    </w:p>
    <w:p w:rsidR="009839EA" w:rsidRDefault="000861ED" w:rsidP="000861ED">
      <w:r>
        <w:t xml:space="preserve">The </w:t>
      </w:r>
      <w:r w:rsidR="001C67F1" w:rsidRPr="001C67F1">
        <w:rPr>
          <w:i/>
        </w:rPr>
        <w:t>Arduino</w:t>
      </w:r>
      <w:r w:rsidR="001C67F1">
        <w:t xml:space="preserve"> </w:t>
      </w:r>
      <w:r>
        <w:t xml:space="preserve">tool chain utilizes a </w:t>
      </w:r>
      <w:r w:rsidRPr="001C67F1">
        <w:rPr>
          <w:i/>
        </w:rPr>
        <w:t>Java</w:t>
      </w:r>
      <w:r>
        <w:t xml:space="preserve">-like convention in that an application must be located in a folder with the same name as the app.  Within that folder, there </w:t>
      </w:r>
      <w:r w:rsidR="001C67F1">
        <w:t xml:space="preserve">must </w:t>
      </w:r>
      <w:r>
        <w:t xml:space="preserve">be </w:t>
      </w:r>
      <w:r w:rsidR="001C67F1">
        <w:t>an</w:t>
      </w:r>
      <w:r>
        <w:t xml:space="preserve"> </w:t>
      </w:r>
      <w:r w:rsidRPr="001C67F1">
        <w:rPr>
          <w:rFonts w:ascii="Consolas" w:hAnsi="Consolas" w:cs="Consolas"/>
          <w:b/>
        </w:rPr>
        <w:t>.</w:t>
      </w:r>
      <w:proofErr w:type="spellStart"/>
      <w:r w:rsidRPr="001C67F1">
        <w:rPr>
          <w:rFonts w:ascii="Consolas" w:hAnsi="Consolas" w:cs="Consolas"/>
          <w:b/>
        </w:rPr>
        <w:t>ino</w:t>
      </w:r>
      <w:proofErr w:type="spellEnd"/>
      <w:r>
        <w:t xml:space="preserve"> file with the same base name as the containing folder.</w:t>
      </w:r>
      <w:r w:rsidR="001C67F1">
        <w:t xml:space="preserve"> </w:t>
      </w:r>
    </w:p>
    <w:p w:rsidR="001C67F1" w:rsidRDefault="001C67F1" w:rsidP="000861ED">
      <w:r>
        <w:t xml:space="preserve">Here we’re using the names </w:t>
      </w:r>
      <w:proofErr w:type="spellStart"/>
      <w:r w:rsidRPr="001C67F1">
        <w:rPr>
          <w:rFonts w:ascii="Consolas" w:hAnsi="Consolas" w:cs="Consolas"/>
          <w:b/>
        </w:rPr>
        <w:t>signal_gen</w:t>
      </w:r>
      <w:proofErr w:type="spellEnd"/>
      <w:r w:rsidRPr="001C67F1">
        <w:rPr>
          <w:rFonts w:ascii="Consolas" w:hAnsi="Consolas" w:cs="Consolas"/>
        </w:rPr>
        <w:t xml:space="preserve"> </w:t>
      </w:r>
      <w:r>
        <w:t xml:space="preserve">and </w:t>
      </w:r>
      <w:proofErr w:type="spellStart"/>
      <w:r w:rsidRPr="001C67F1">
        <w:rPr>
          <w:rFonts w:ascii="Consolas" w:hAnsi="Consolas" w:cs="Consolas"/>
          <w:b/>
        </w:rPr>
        <w:t>signal_gen.ino</w:t>
      </w:r>
      <w:proofErr w:type="spellEnd"/>
      <w:r>
        <w:t xml:space="preserve">. If you properly installed the tools, the </w:t>
      </w:r>
      <w:r w:rsidR="009839EA" w:rsidRPr="001C67F1">
        <w:rPr>
          <w:rFonts w:ascii="Consolas" w:hAnsi="Consolas" w:cs="Consolas"/>
          <w:b/>
        </w:rPr>
        <w:t>.</w:t>
      </w:r>
      <w:proofErr w:type="spellStart"/>
      <w:r w:rsidR="009839EA" w:rsidRPr="001C67F1">
        <w:rPr>
          <w:rFonts w:ascii="Consolas" w:hAnsi="Consolas" w:cs="Consolas"/>
          <w:b/>
        </w:rPr>
        <w:t>ino</w:t>
      </w:r>
      <w:proofErr w:type="spellEnd"/>
      <w:r w:rsidR="009839EA">
        <w:t xml:space="preserve"> file </w:t>
      </w:r>
      <w:r>
        <w:t xml:space="preserve">should </w:t>
      </w:r>
      <w:r w:rsidR="009839EA">
        <w:t xml:space="preserve">exhibit </w:t>
      </w:r>
      <w:r>
        <w:t>the distinctive Arduino icon</w:t>
      </w:r>
      <w:r w:rsidR="009839EA">
        <w:t xml:space="preserve"> within the folder</w:t>
      </w:r>
      <w:r>
        <w:t>:</w:t>
      </w:r>
    </w:p>
    <w:p w:rsidR="001C67F1" w:rsidRDefault="001C67F1" w:rsidP="009839EA">
      <w:pPr>
        <w:ind w:left="720"/>
      </w:pPr>
      <w:r>
        <w:rPr>
          <w:noProof/>
        </w:rPr>
        <w:drawing>
          <wp:inline distT="0" distB="0" distL="0" distR="0" wp14:anchorId="3B912391" wp14:editId="1EDBD680">
            <wp:extent cx="1076325" cy="18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76325" cy="180975"/>
                    </a:xfrm>
                    <a:prstGeom prst="rect">
                      <a:avLst/>
                    </a:prstGeom>
                  </pic:spPr>
                </pic:pic>
              </a:graphicData>
            </a:graphic>
          </wp:inline>
        </w:drawing>
      </w:r>
    </w:p>
    <w:p w:rsidR="001C67F1" w:rsidRDefault="009839EA" w:rsidP="000861ED">
      <w:r>
        <w:t>D</w:t>
      </w:r>
      <w:r w:rsidR="001C67F1">
        <w:t xml:space="preserve">ouble-clicking on </w:t>
      </w:r>
      <w:r>
        <w:t xml:space="preserve">the </w:t>
      </w:r>
      <w:r w:rsidRPr="001C67F1">
        <w:rPr>
          <w:rFonts w:ascii="Consolas" w:hAnsi="Consolas" w:cs="Consolas"/>
          <w:b/>
        </w:rPr>
        <w:t>.</w:t>
      </w:r>
      <w:proofErr w:type="spellStart"/>
      <w:r w:rsidRPr="001C67F1">
        <w:rPr>
          <w:rFonts w:ascii="Consolas" w:hAnsi="Consolas" w:cs="Consolas"/>
          <w:b/>
        </w:rPr>
        <w:t>ino</w:t>
      </w:r>
      <w:proofErr w:type="spellEnd"/>
      <w:r>
        <w:t xml:space="preserve"> file </w:t>
      </w:r>
      <w:r w:rsidR="001C67F1">
        <w:t>should launch the IDE, as follows:</w:t>
      </w:r>
    </w:p>
    <w:p w:rsidR="001C67F1" w:rsidRDefault="001C67F1" w:rsidP="000861ED">
      <w:r>
        <w:rPr>
          <w:noProof/>
        </w:rPr>
        <w:lastRenderedPageBreak/>
        <w:drawing>
          <wp:inline distT="0" distB="0" distL="0" distR="0" wp14:anchorId="4EB4AE59" wp14:editId="5873FE61">
            <wp:extent cx="4371975" cy="504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71975" cy="5048250"/>
                    </a:xfrm>
                    <a:prstGeom prst="rect">
                      <a:avLst/>
                    </a:prstGeom>
                  </pic:spPr>
                </pic:pic>
              </a:graphicData>
            </a:graphic>
          </wp:inline>
        </w:drawing>
      </w:r>
    </w:p>
    <w:p w:rsidR="009839EA" w:rsidRDefault="009839EA" w:rsidP="000861ED">
      <w:r>
        <w:t xml:space="preserve">Normally the IDE </w:t>
      </w:r>
      <w:r w:rsidR="001C67F1">
        <w:t xml:space="preserve">loads all the source files in the folder into the </w:t>
      </w:r>
      <w:r w:rsidR="009A7DF7">
        <w:t xml:space="preserve">window, one file per tab. There’s a combo-box pull-down </w:t>
      </w:r>
      <w:r>
        <w:t xml:space="preserve">(little down-arrow far right on the toolbar) </w:t>
      </w:r>
      <w:r w:rsidR="009A7DF7">
        <w:t>to select from all the files.</w:t>
      </w:r>
      <w:r>
        <w:t xml:space="preserve"> </w:t>
      </w:r>
    </w:p>
    <w:p w:rsidR="009839EA" w:rsidRDefault="009839EA" w:rsidP="000861ED">
      <w:r>
        <w:t xml:space="preserve">A complete discussion of how to use this tool is beyond the scope of this document, though there’s a wealth of info on the web, starting with the </w:t>
      </w:r>
      <w:hyperlink r:id="rId10" w:history="1">
        <w:r w:rsidRPr="009839EA">
          <w:rPr>
            <w:rStyle w:val="Hyperlink"/>
          </w:rPr>
          <w:t>Arduino Home Page</w:t>
        </w:r>
      </w:hyperlink>
      <w:r>
        <w:t xml:space="preserve">. </w:t>
      </w:r>
    </w:p>
    <w:p w:rsidR="009A7DF7" w:rsidRDefault="009A7DF7" w:rsidP="000861ED">
      <w:r>
        <w:t>The tool buttons, left to right are:</w:t>
      </w:r>
    </w:p>
    <w:p w:rsidR="009A7DF7" w:rsidRDefault="009839EA" w:rsidP="009A7DF7">
      <w:pPr>
        <w:pStyle w:val="ListParagraph"/>
        <w:numPr>
          <w:ilvl w:val="0"/>
          <w:numId w:val="2"/>
        </w:numPr>
      </w:pPr>
      <w:r w:rsidRPr="009839EA">
        <w:rPr>
          <w:b/>
        </w:rPr>
        <w:t>Check</w:t>
      </w:r>
      <w:r>
        <w:t xml:space="preserve"> (</w:t>
      </w:r>
      <w:r w:rsidR="009A7DF7">
        <w:t>Compile</w:t>
      </w:r>
      <w:r>
        <w:t xml:space="preserve"> without downloading</w:t>
      </w:r>
      <w:r w:rsidR="009A7DF7">
        <w:t>)</w:t>
      </w:r>
    </w:p>
    <w:p w:rsidR="009A7DF7" w:rsidRDefault="009A7DF7" w:rsidP="009A7DF7">
      <w:pPr>
        <w:pStyle w:val="ListParagraph"/>
        <w:numPr>
          <w:ilvl w:val="0"/>
          <w:numId w:val="2"/>
        </w:numPr>
      </w:pPr>
      <w:r w:rsidRPr="00A1132F">
        <w:rPr>
          <w:b/>
        </w:rPr>
        <w:t>Compile</w:t>
      </w:r>
      <w:r>
        <w:t xml:space="preserve"> and download</w:t>
      </w:r>
      <w:r w:rsidR="00A1132F">
        <w:t xml:space="preserve"> if no build errors</w:t>
      </w:r>
    </w:p>
    <w:p w:rsidR="009A7DF7" w:rsidRDefault="009A7DF7" w:rsidP="009A7DF7">
      <w:pPr>
        <w:pStyle w:val="ListParagraph"/>
        <w:numPr>
          <w:ilvl w:val="0"/>
          <w:numId w:val="2"/>
        </w:numPr>
      </w:pPr>
      <w:r w:rsidRPr="00A1132F">
        <w:rPr>
          <w:b/>
        </w:rPr>
        <w:t>Create</w:t>
      </w:r>
      <w:r>
        <w:t xml:space="preserve"> New File</w:t>
      </w:r>
    </w:p>
    <w:p w:rsidR="009A7DF7" w:rsidRDefault="009A7DF7" w:rsidP="009A7DF7">
      <w:pPr>
        <w:pStyle w:val="ListParagraph"/>
        <w:numPr>
          <w:ilvl w:val="0"/>
          <w:numId w:val="2"/>
        </w:numPr>
      </w:pPr>
      <w:r w:rsidRPr="00A1132F">
        <w:rPr>
          <w:b/>
        </w:rPr>
        <w:t>Open</w:t>
      </w:r>
      <w:r>
        <w:t xml:space="preserve"> a file</w:t>
      </w:r>
    </w:p>
    <w:p w:rsidR="009A7DF7" w:rsidRPr="000861ED" w:rsidRDefault="009A7DF7" w:rsidP="009A7DF7">
      <w:pPr>
        <w:pStyle w:val="ListParagraph"/>
        <w:numPr>
          <w:ilvl w:val="0"/>
          <w:numId w:val="2"/>
        </w:numPr>
      </w:pPr>
      <w:r w:rsidRPr="00A1132F">
        <w:rPr>
          <w:b/>
        </w:rPr>
        <w:t>Save</w:t>
      </w:r>
      <w:r w:rsidR="00A1132F">
        <w:t xml:space="preserve"> a file that has been modified in the editor.</w:t>
      </w:r>
    </w:p>
    <w:p w:rsidR="000861ED" w:rsidRDefault="009A7DF7" w:rsidP="00E03A19">
      <w:r>
        <w:t>Under the “tools” menu, there’s a menu for selecting certain options.</w:t>
      </w:r>
    </w:p>
    <w:p w:rsidR="009A7DF7" w:rsidRDefault="009A7DF7" w:rsidP="009A7DF7">
      <w:pPr>
        <w:pStyle w:val="ListParagraph"/>
        <w:numPr>
          <w:ilvl w:val="0"/>
          <w:numId w:val="3"/>
        </w:numPr>
      </w:pPr>
      <w:r w:rsidRPr="009839EA">
        <w:rPr>
          <w:b/>
        </w:rPr>
        <w:lastRenderedPageBreak/>
        <w:t>Board:</w:t>
      </w:r>
      <w:r>
        <w:t xml:space="preserve"> selects the target environment. It must be Teensy 3.1 (which won’t be an option if you bollix the install).</w:t>
      </w:r>
    </w:p>
    <w:p w:rsidR="009A7DF7" w:rsidRDefault="009A7DF7" w:rsidP="009A7DF7">
      <w:pPr>
        <w:pStyle w:val="ListParagraph"/>
        <w:numPr>
          <w:ilvl w:val="0"/>
          <w:numId w:val="3"/>
        </w:numPr>
      </w:pPr>
      <w:r w:rsidRPr="009839EA">
        <w:rPr>
          <w:b/>
        </w:rPr>
        <w:t xml:space="preserve">Serial Port: </w:t>
      </w:r>
      <w:r>
        <w:t xml:space="preserve">selects the port </w:t>
      </w:r>
      <w:r w:rsidR="00A1132F">
        <w:t>your</w:t>
      </w:r>
      <w:r>
        <w:t xml:space="preserve"> device is connected to.</w:t>
      </w:r>
    </w:p>
    <w:p w:rsidR="009A7DF7" w:rsidRDefault="009A7DF7" w:rsidP="009A7DF7">
      <w:pPr>
        <w:pStyle w:val="ListParagraph"/>
        <w:numPr>
          <w:ilvl w:val="0"/>
          <w:numId w:val="3"/>
        </w:numPr>
      </w:pPr>
      <w:r w:rsidRPr="009839EA">
        <w:rPr>
          <w:b/>
        </w:rPr>
        <w:t>USB Type:</w:t>
      </w:r>
      <w:r>
        <w:t xml:space="preserve"> </w:t>
      </w:r>
      <w:r w:rsidR="009839EA">
        <w:t xml:space="preserve">select </w:t>
      </w:r>
      <w:r w:rsidRPr="009839EA">
        <w:rPr>
          <w:i/>
        </w:rPr>
        <w:t>Serial</w:t>
      </w:r>
      <w:r>
        <w:t>.</w:t>
      </w:r>
    </w:p>
    <w:p w:rsidR="009A7DF7" w:rsidRDefault="009A7DF7" w:rsidP="009A7DF7">
      <w:pPr>
        <w:pStyle w:val="ListParagraph"/>
        <w:numPr>
          <w:ilvl w:val="0"/>
          <w:numId w:val="3"/>
        </w:numPr>
      </w:pPr>
      <w:r w:rsidRPr="009839EA">
        <w:rPr>
          <w:b/>
        </w:rPr>
        <w:t xml:space="preserve">Serial Monitor: </w:t>
      </w:r>
      <w:r>
        <w:t xml:space="preserve">if you turn this on, you will see </w:t>
      </w:r>
      <w:r w:rsidR="009839EA">
        <w:t xml:space="preserve">a window which will contain </w:t>
      </w:r>
      <w:r>
        <w:t xml:space="preserve">output from the app when it is running. </w:t>
      </w:r>
      <w:r w:rsidR="00A1132F">
        <w:t>The window automatically is closed when you download and has to be manually re-opened after if you want to use it.</w:t>
      </w:r>
    </w:p>
    <w:p w:rsidR="00A1132F" w:rsidRDefault="00A1132F" w:rsidP="00A1132F">
      <w:pPr>
        <w:pStyle w:val="Heading1"/>
      </w:pPr>
      <w:r>
        <w:t>Final Thoughts</w:t>
      </w:r>
    </w:p>
    <w:p w:rsidR="00A1132F" w:rsidRDefault="00A1132F" w:rsidP="00E03A19">
      <w:r>
        <w:t xml:space="preserve">Personally I think the IDE sucks. </w:t>
      </w:r>
      <w:r w:rsidR="00935271">
        <w:t xml:space="preserve">It is designed for tiny projects, consisting of just a few small files. </w:t>
      </w:r>
      <w:r w:rsidR="00935271">
        <w:t>It’s really not suitable for</w:t>
      </w:r>
      <w:r w:rsidR="00935271">
        <w:t xml:space="preserve"> </w:t>
      </w:r>
      <w:r w:rsidR="00935271">
        <w:t>a project of this size</w:t>
      </w:r>
      <w:r w:rsidR="00935271">
        <w:t xml:space="preserve">, which is almost beyond its capacity. </w:t>
      </w:r>
      <w:r w:rsidR="0044355C">
        <w:t xml:space="preserve">It should be possible to come up with a batch file that does this, but I never had the incentive or patience to figure out how.  </w:t>
      </w:r>
      <w:r w:rsidR="0044355C">
        <w:t xml:space="preserve">The IDE </w:t>
      </w:r>
      <w:r w:rsidR="00935271">
        <w:t>compiles and loads</w:t>
      </w:r>
      <w:r>
        <w:t xml:space="preserve">, so </w:t>
      </w:r>
      <w:proofErr w:type="spellStart"/>
      <w:r>
        <w:t>whaddayagonnado</w:t>
      </w:r>
      <w:proofErr w:type="spellEnd"/>
      <w:r>
        <w:t>?</w:t>
      </w:r>
      <w:r w:rsidR="00935271">
        <w:t xml:space="preserve"> It is what it is.</w:t>
      </w:r>
    </w:p>
    <w:p w:rsidR="00A060FE" w:rsidRDefault="00A1132F" w:rsidP="00E03A19">
      <w:r>
        <w:t>I always use my own favorite text editor to edit the source files, and use the IDE only to build and load the results.  One PITA with this approach is that there is no way to tell the IDE to reload the source files. Easiest I’ve found is quit the IDE and re-launch it, and then re-build.</w:t>
      </w:r>
      <w:r w:rsidR="00935271">
        <w:t xml:space="preserve"> It is possible to edit the source code within the IDE, but it’s has its own bizarre notions about auto-indent which I find intolerable.</w:t>
      </w:r>
    </w:p>
    <w:p w:rsidR="00935271" w:rsidRDefault="0044355C" w:rsidP="00E03A19">
      <w:r>
        <w:t xml:space="preserve">If someone finds the time to come up with a </w:t>
      </w:r>
      <w:proofErr w:type="spellStart"/>
      <w:r>
        <w:t>makefile</w:t>
      </w:r>
      <w:proofErr w:type="spellEnd"/>
      <w:r>
        <w:t xml:space="preserve"> that builds and loads the code, I’d love it if they checked it into the source tree here.</w:t>
      </w:r>
      <w:bookmarkStart w:id="0" w:name="_GoBack"/>
      <w:bookmarkEnd w:id="0"/>
    </w:p>
    <w:sectPr w:rsidR="00935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2D94"/>
    <w:multiLevelType w:val="hybridMultilevel"/>
    <w:tmpl w:val="97040958"/>
    <w:lvl w:ilvl="0" w:tplc="B2201B30">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0567F5"/>
    <w:multiLevelType w:val="hybridMultilevel"/>
    <w:tmpl w:val="011A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A010E7"/>
    <w:multiLevelType w:val="hybridMultilevel"/>
    <w:tmpl w:val="5566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46"/>
    <w:rsid w:val="000861ED"/>
    <w:rsid w:val="001C67F1"/>
    <w:rsid w:val="002F0F56"/>
    <w:rsid w:val="00372870"/>
    <w:rsid w:val="00434446"/>
    <w:rsid w:val="0044355C"/>
    <w:rsid w:val="00935271"/>
    <w:rsid w:val="009839EA"/>
    <w:rsid w:val="009A7DF7"/>
    <w:rsid w:val="00A060FE"/>
    <w:rsid w:val="00A1132F"/>
    <w:rsid w:val="00DB0CD3"/>
    <w:rsid w:val="00E03A19"/>
    <w:rsid w:val="00F60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1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3A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3A1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03A19"/>
    <w:pPr>
      <w:ind w:left="720"/>
      <w:contextualSpacing/>
    </w:pPr>
  </w:style>
  <w:style w:type="character" w:styleId="Hyperlink">
    <w:name w:val="Hyperlink"/>
    <w:basedOn w:val="DefaultParagraphFont"/>
    <w:uiPriority w:val="99"/>
    <w:unhideWhenUsed/>
    <w:rsid w:val="00E03A19"/>
    <w:rPr>
      <w:color w:val="0000FF" w:themeColor="hyperlink"/>
      <w:u w:val="single"/>
    </w:rPr>
  </w:style>
  <w:style w:type="character" w:customStyle="1" w:styleId="Heading1Char">
    <w:name w:val="Heading 1 Char"/>
    <w:basedOn w:val="DefaultParagraphFont"/>
    <w:link w:val="Heading1"/>
    <w:uiPriority w:val="9"/>
    <w:rsid w:val="000861E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C6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7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1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3A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3A1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03A19"/>
    <w:pPr>
      <w:ind w:left="720"/>
      <w:contextualSpacing/>
    </w:pPr>
  </w:style>
  <w:style w:type="character" w:styleId="Hyperlink">
    <w:name w:val="Hyperlink"/>
    <w:basedOn w:val="DefaultParagraphFont"/>
    <w:uiPriority w:val="99"/>
    <w:unhideWhenUsed/>
    <w:rsid w:val="00E03A19"/>
    <w:rPr>
      <w:color w:val="0000FF" w:themeColor="hyperlink"/>
      <w:u w:val="single"/>
    </w:rPr>
  </w:style>
  <w:style w:type="character" w:customStyle="1" w:styleId="Heading1Char">
    <w:name w:val="Heading 1 Char"/>
    <w:basedOn w:val="DefaultParagraphFont"/>
    <w:link w:val="Heading1"/>
    <w:uiPriority w:val="9"/>
    <w:rsid w:val="000861E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C6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7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pjrc.com/teens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arduino.cc/" TargetMode="Externa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C8062-5DE5-4C1C-86F6-0F8181015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Coherent Inc.</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Besemer, Jim</dc:creator>
  <cp:keywords/>
  <dc:description/>
  <cp:lastModifiedBy>Besemer, Jim</cp:lastModifiedBy>
  <cp:revision>7</cp:revision>
  <dcterms:created xsi:type="dcterms:W3CDTF">2015-05-19T20:11:00Z</dcterms:created>
  <dcterms:modified xsi:type="dcterms:W3CDTF">2015-05-19T21:35:00Z</dcterms:modified>
</cp:coreProperties>
</file>