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3B603" w14:textId="77777777" w:rsidR="00B401B8" w:rsidRDefault="00A5676C">
      <w:r>
        <w:t>For the LP formulations do the network revenue management problem and also include the Adwords problem.</w:t>
      </w:r>
      <w:bookmarkStart w:id="0" w:name="_GoBack"/>
      <w:bookmarkEnd w:id="0"/>
    </w:p>
    <w:sectPr w:rsidR="00B401B8" w:rsidSect="00B40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AB"/>
    <w:rsid w:val="004D21AB"/>
    <w:rsid w:val="00A5676C"/>
    <w:rsid w:val="00B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94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Company>Washington University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2</cp:revision>
  <dcterms:created xsi:type="dcterms:W3CDTF">2015-08-22T17:25:00Z</dcterms:created>
  <dcterms:modified xsi:type="dcterms:W3CDTF">2015-08-22T17:26:00Z</dcterms:modified>
</cp:coreProperties>
</file>