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ED2" w:rsidRPr="005B16E2" w:rsidRDefault="006E7827" w:rsidP="005B16E2">
      <w:pPr>
        <w:adjustRightInd w:val="0"/>
        <w:snapToGrid w:val="0"/>
        <w:spacing w:line="360" w:lineRule="auto"/>
        <w:jc w:val="center"/>
        <w:rPr>
          <w:rFonts w:ascii="黑体" w:eastAsia="黑体" w:hAnsi="黑体"/>
          <w:b/>
          <w:sz w:val="40"/>
          <w:szCs w:val="40"/>
        </w:rPr>
      </w:pPr>
      <w:r w:rsidRPr="005B16E2">
        <w:rPr>
          <w:rFonts w:ascii="黑体" w:eastAsia="黑体" w:hAnsi="黑体" w:hint="eastAsia"/>
          <w:b/>
          <w:sz w:val="40"/>
          <w:szCs w:val="40"/>
        </w:rPr>
        <w:t>教育技术新生导论课之一：</w:t>
      </w:r>
      <w:r w:rsidR="0024065F" w:rsidRPr="005B16E2">
        <w:rPr>
          <w:rFonts w:ascii="黑体" w:eastAsia="黑体" w:hAnsi="黑体" w:hint="eastAsia"/>
          <w:b/>
          <w:sz w:val="40"/>
          <w:szCs w:val="40"/>
        </w:rPr>
        <w:t>学科专业的</w:t>
      </w:r>
      <w:r w:rsidRPr="005B16E2">
        <w:rPr>
          <w:rFonts w:ascii="黑体" w:eastAsia="黑体" w:hAnsi="黑体" w:hint="eastAsia"/>
          <w:b/>
          <w:sz w:val="40"/>
          <w:szCs w:val="40"/>
        </w:rPr>
        <w:t>思维主线</w:t>
      </w:r>
    </w:p>
    <w:p w:rsidR="008519DB" w:rsidRDefault="008519DB" w:rsidP="00740ED2">
      <w:pPr>
        <w:pStyle w:val="Heading1"/>
        <w:numPr>
          <w:ilvl w:val="0"/>
          <w:numId w:val="3"/>
        </w:numPr>
        <w:spacing w:beforeLines="50" w:before="156" w:afterLines="50" w:after="156" w:line="320" w:lineRule="auto"/>
        <w:jc w:val="left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t>本课教与学互动工具：钉钉</w:t>
      </w:r>
    </w:p>
    <w:p w:rsidR="00DC359F" w:rsidRPr="00DC359F" w:rsidRDefault="00DC359F" w:rsidP="00DC359F">
      <w:pPr>
        <w:rPr>
          <w:sz w:val="22"/>
        </w:rPr>
      </w:pPr>
      <w:r w:rsidRPr="00DC359F">
        <w:rPr>
          <w:sz w:val="22"/>
        </w:rPr>
        <w:t>具有免费使用、直播回放、</w:t>
      </w:r>
      <w:r w:rsidR="001F519C">
        <w:rPr>
          <w:sz w:val="22"/>
        </w:rPr>
        <w:t>课堂提问回答演示、</w:t>
      </w:r>
      <w:r w:rsidRPr="00DC359F">
        <w:rPr>
          <w:sz w:val="22"/>
        </w:rPr>
        <w:t>作业布置等等教与学需求的功能。</w:t>
      </w:r>
    </w:p>
    <w:p w:rsidR="008519DB" w:rsidRDefault="006D654B" w:rsidP="006D654B">
      <w:pPr>
        <w:jc w:val="center"/>
      </w:pPr>
      <w:r>
        <w:rPr>
          <w:noProof/>
        </w:rPr>
        <w:drawing>
          <wp:inline distT="0" distB="0" distL="0" distR="0" wp14:anchorId="190C9D1F" wp14:editId="7DC0EA51">
            <wp:extent cx="5273675" cy="2966368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981" cy="29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4B" w:rsidRPr="008519DB" w:rsidRDefault="006D654B" w:rsidP="006D654B">
      <w:pPr>
        <w:jc w:val="center"/>
      </w:pPr>
      <w:r>
        <w:rPr>
          <w:noProof/>
        </w:rPr>
        <w:drawing>
          <wp:inline distT="0" distB="0" distL="0" distR="0" wp14:anchorId="761B8E2E" wp14:editId="7C91740D">
            <wp:extent cx="5286718" cy="297370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785" cy="29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D2" w:rsidRPr="00740ED2" w:rsidRDefault="00740ED2" w:rsidP="00740ED2">
      <w:pPr>
        <w:pStyle w:val="Heading1"/>
        <w:numPr>
          <w:ilvl w:val="0"/>
          <w:numId w:val="3"/>
        </w:numPr>
        <w:spacing w:beforeLines="50" w:before="156" w:afterLines="50" w:after="156" w:line="320" w:lineRule="auto"/>
        <w:jc w:val="left"/>
        <w:rPr>
          <w:rFonts w:ascii="黑体" w:eastAsia="黑体" w:hAnsi="黑体"/>
          <w:sz w:val="36"/>
          <w:szCs w:val="36"/>
        </w:rPr>
      </w:pPr>
      <w:r w:rsidRPr="00740ED2">
        <w:rPr>
          <w:rFonts w:ascii="黑体" w:eastAsia="黑体" w:hAnsi="黑体"/>
          <w:sz w:val="36"/>
          <w:szCs w:val="36"/>
        </w:rPr>
        <w:t>学习背景与意义</w:t>
      </w:r>
      <w:r w:rsidR="00E9703D">
        <w:rPr>
          <w:rFonts w:ascii="黑体" w:eastAsia="黑体" w:hAnsi="黑体"/>
          <w:sz w:val="36"/>
          <w:szCs w:val="36"/>
        </w:rPr>
        <w:t>、</w:t>
      </w:r>
      <w:r w:rsidR="00E9703D">
        <w:rPr>
          <w:rFonts w:ascii="黑体" w:eastAsia="黑体" w:hAnsi="黑体" w:hint="eastAsia"/>
          <w:sz w:val="36"/>
          <w:szCs w:val="36"/>
        </w:rPr>
        <w:t>学科专业的</w:t>
      </w:r>
      <w:r w:rsidR="00E9703D" w:rsidRPr="0024065F">
        <w:rPr>
          <w:rFonts w:ascii="黑体" w:eastAsia="黑体" w:hAnsi="黑体" w:hint="eastAsia"/>
          <w:sz w:val="36"/>
          <w:szCs w:val="36"/>
        </w:rPr>
        <w:t>思维主线</w:t>
      </w:r>
      <w:r w:rsidR="00AC7711">
        <w:rPr>
          <w:rFonts w:ascii="黑体" w:eastAsia="黑体" w:hAnsi="黑体" w:hint="eastAsia"/>
          <w:sz w:val="36"/>
          <w:szCs w:val="36"/>
        </w:rPr>
        <w:t>思考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17"/>
      </w:tblGrid>
      <w:tr w:rsidR="005E67F5" w:rsidTr="00075D6E">
        <w:trPr>
          <w:jc w:val="center"/>
        </w:trPr>
        <w:tc>
          <w:tcPr>
            <w:tcW w:w="8217" w:type="dxa"/>
          </w:tcPr>
          <w:p w:rsidR="005E67F5" w:rsidRDefault="005E67F5" w:rsidP="005E67F5">
            <w:pPr>
              <w:adjustRightInd w:val="0"/>
              <w:snapToGrid w:val="0"/>
              <w:spacing w:line="360" w:lineRule="auto"/>
              <w:ind w:firstLine="7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教育技术专业的培养方案中写道</w:t>
            </w:r>
            <w:r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培养</w:t>
            </w:r>
            <w:r w:rsidRPr="005D390B">
              <w:rPr>
                <w:rFonts w:hint="eastAsia"/>
                <w:sz w:val="24"/>
                <w:szCs w:val="24"/>
              </w:rPr>
              <w:t>能承担</w:t>
            </w:r>
            <w:r>
              <w:rPr>
                <w:rFonts w:hint="eastAsia"/>
                <w:b/>
                <w:sz w:val="24"/>
                <w:szCs w:val="24"/>
              </w:rPr>
              <w:t>信息科技</w:t>
            </w:r>
            <w:r w:rsidRPr="005D390B">
              <w:rPr>
                <w:rFonts w:hint="eastAsia"/>
                <w:sz w:val="24"/>
                <w:szCs w:val="24"/>
              </w:rPr>
              <w:t>教育以及学校信息化建设与管理工作的</w:t>
            </w:r>
            <w:r w:rsidRPr="00623389">
              <w:rPr>
                <w:rFonts w:hint="eastAsia"/>
                <w:b/>
                <w:sz w:val="24"/>
                <w:szCs w:val="24"/>
              </w:rPr>
              <w:t>中学骨干教师</w:t>
            </w:r>
            <w:r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。</w:t>
            </w:r>
          </w:p>
        </w:tc>
      </w:tr>
      <w:tr w:rsidR="005E67F5" w:rsidTr="00075D6E">
        <w:trPr>
          <w:jc w:val="center"/>
        </w:trPr>
        <w:tc>
          <w:tcPr>
            <w:tcW w:w="8217" w:type="dxa"/>
          </w:tcPr>
          <w:p w:rsidR="005E67F5" w:rsidRDefault="005E67F5" w:rsidP="005E67F5">
            <w:pPr>
              <w:adjustRightInd w:val="0"/>
              <w:snapToGrid w:val="0"/>
              <w:spacing w:line="360" w:lineRule="auto"/>
              <w:ind w:firstLine="7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当前中学的</w:t>
            </w:r>
            <w:r>
              <w:rPr>
                <w:b/>
                <w:sz w:val="24"/>
                <w:szCs w:val="24"/>
              </w:rPr>
              <w:t>信息科技</w:t>
            </w:r>
            <w:r>
              <w:rPr>
                <w:sz w:val="24"/>
                <w:szCs w:val="24"/>
              </w:rPr>
              <w:t>，在教育部的大力推动下，已经逐步融入了软件编程知识（目前主要是</w:t>
            </w: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ython</w:t>
            </w:r>
            <w:r>
              <w:rPr>
                <w:sz w:val="24"/>
                <w:szCs w:val="24"/>
              </w:rPr>
              <w:t>语言）（浙江等等</w:t>
            </w:r>
            <w:r>
              <w:rPr>
                <w:rFonts w:hint="eastAsia"/>
                <w:sz w:val="24"/>
                <w:szCs w:val="24"/>
              </w:rPr>
              <w:t>多地已将信息科技纳</w:t>
            </w:r>
            <w:r w:rsidRPr="00B71725">
              <w:rPr>
                <w:rFonts w:hint="eastAsia"/>
                <w:sz w:val="24"/>
                <w:szCs w:val="24"/>
              </w:rPr>
              <w:t>入高考</w:t>
            </w:r>
            <w:r>
              <w:rPr>
                <w:sz w:val="24"/>
                <w:szCs w:val="24"/>
              </w:rPr>
              <w:t>）。</w:t>
            </w:r>
          </w:p>
        </w:tc>
      </w:tr>
      <w:tr w:rsidR="005E67F5" w:rsidTr="00075D6E">
        <w:trPr>
          <w:jc w:val="center"/>
        </w:trPr>
        <w:tc>
          <w:tcPr>
            <w:tcW w:w="8217" w:type="dxa"/>
          </w:tcPr>
          <w:p w:rsidR="005E67F5" w:rsidRDefault="005E67F5" w:rsidP="005E67F5">
            <w:pPr>
              <w:adjustRightInd w:val="0"/>
              <w:snapToGrid w:val="0"/>
              <w:spacing w:line="360" w:lineRule="auto"/>
              <w:ind w:firstLine="7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同时，涉及国家的五大奥赛之一</w:t>
            </w:r>
            <w:r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信息学奥赛</w:t>
            </w:r>
            <w:r>
              <w:rPr>
                <w:sz w:val="24"/>
                <w:szCs w:val="24"/>
              </w:rPr>
              <w:t>NOI”</w:t>
            </w:r>
            <w:r>
              <w:rPr>
                <w:sz w:val="24"/>
                <w:szCs w:val="24"/>
              </w:rPr>
              <w:t>（指定</w:t>
            </w: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/C++</w:t>
            </w:r>
            <w:r>
              <w:rPr>
                <w:sz w:val="24"/>
                <w:szCs w:val="24"/>
              </w:rPr>
              <w:t>语言）。</w:t>
            </w:r>
          </w:p>
        </w:tc>
      </w:tr>
      <w:tr w:rsidR="005E67F5" w:rsidTr="00075D6E">
        <w:trPr>
          <w:jc w:val="center"/>
        </w:trPr>
        <w:tc>
          <w:tcPr>
            <w:tcW w:w="8217" w:type="dxa"/>
          </w:tcPr>
          <w:p w:rsidR="005E67F5" w:rsidRDefault="005E67F5" w:rsidP="005E67F5">
            <w:pPr>
              <w:adjustRightInd w:val="0"/>
              <w:snapToGrid w:val="0"/>
              <w:spacing w:line="360" w:lineRule="auto"/>
              <w:ind w:firstLine="709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而且，涉及</w:t>
            </w:r>
            <w:r w:rsidRPr="00DA3DBB">
              <w:rPr>
                <w:rFonts w:hint="eastAsia"/>
                <w:b/>
                <w:sz w:val="24"/>
                <w:szCs w:val="24"/>
              </w:rPr>
              <w:t>就业</w:t>
            </w:r>
            <w:r>
              <w:rPr>
                <w:rFonts w:hint="eastAsia"/>
                <w:sz w:val="24"/>
                <w:szCs w:val="24"/>
              </w:rPr>
              <w:t>的编程利器</w:t>
            </w: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#</w:t>
            </w:r>
            <w:r>
              <w:rPr>
                <w:sz w:val="24"/>
                <w:szCs w:val="24"/>
              </w:rPr>
              <w:t>等等语言。</w:t>
            </w:r>
          </w:p>
        </w:tc>
      </w:tr>
      <w:tr w:rsidR="00075D6E" w:rsidTr="00075D6E">
        <w:trPr>
          <w:jc w:val="center"/>
        </w:trPr>
        <w:tc>
          <w:tcPr>
            <w:tcW w:w="8217" w:type="dxa"/>
          </w:tcPr>
          <w:p w:rsidR="00075D6E" w:rsidRDefault="00075D6E" w:rsidP="005E67F5">
            <w:pPr>
              <w:adjustRightInd w:val="0"/>
              <w:snapToGrid w:val="0"/>
              <w:spacing w:line="360" w:lineRule="auto"/>
              <w:ind w:firstLine="709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而且，</w:t>
            </w:r>
            <w:hyperlink r:id="rId10" w:tgtFrame="_blank" w:history="1">
              <w:r w:rsidR="00001521" w:rsidRPr="00001521">
                <w:rPr>
                  <w:rStyle w:val="Hyperlink"/>
                  <w:rFonts w:hint="eastAsia"/>
                  <w:sz w:val="24"/>
                  <w:szCs w:val="24"/>
                </w:rPr>
                <w:t>涉及维护</w:t>
              </w:r>
              <w:r w:rsidRPr="00001521">
                <w:rPr>
                  <w:rStyle w:val="Hyperlink"/>
                  <w:rFonts w:hint="eastAsia"/>
                  <w:sz w:val="24"/>
                  <w:szCs w:val="24"/>
                </w:rPr>
                <w:t>个人教学</w:t>
              </w:r>
              <w:r w:rsidRPr="00001521">
                <w:rPr>
                  <w:rStyle w:val="Hyperlink"/>
                  <w:rFonts w:hint="eastAsia"/>
                  <w:sz w:val="24"/>
                  <w:szCs w:val="24"/>
                </w:rPr>
                <w:t>I</w:t>
              </w:r>
              <w:r w:rsidRPr="00001521">
                <w:rPr>
                  <w:rStyle w:val="Hyperlink"/>
                  <w:sz w:val="24"/>
                  <w:szCs w:val="24"/>
                </w:rPr>
                <w:t>P</w:t>
              </w:r>
              <w:r w:rsidRPr="00001521">
                <w:rPr>
                  <w:rStyle w:val="Hyperlink"/>
                  <w:sz w:val="24"/>
                  <w:szCs w:val="24"/>
                </w:rPr>
                <w:t>意义的免租金的网站</w:t>
              </w:r>
            </w:hyperlink>
            <w:bookmarkStart w:id="0" w:name="_GoBack"/>
            <w:bookmarkEnd w:id="0"/>
            <w:r>
              <w:rPr>
                <w:sz w:val="24"/>
                <w:szCs w:val="24"/>
              </w:rPr>
              <w:t>。</w:t>
            </w:r>
          </w:p>
        </w:tc>
      </w:tr>
      <w:tr w:rsidR="005E67F5" w:rsidTr="00075D6E">
        <w:trPr>
          <w:jc w:val="center"/>
        </w:trPr>
        <w:tc>
          <w:tcPr>
            <w:tcW w:w="8217" w:type="dxa"/>
          </w:tcPr>
          <w:p w:rsidR="005E67F5" w:rsidRDefault="005E67F5" w:rsidP="005E67F5">
            <w:pPr>
              <w:adjustRightInd w:val="0"/>
              <w:snapToGrid w:val="0"/>
              <w:spacing w:line="360" w:lineRule="auto"/>
              <w:ind w:firstLine="7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并且，当前社会日益强调教育数字化、计算思维、</w:t>
            </w:r>
            <w:r w:rsidRPr="00774683">
              <w:rPr>
                <w:sz w:val="24"/>
                <w:szCs w:val="24"/>
              </w:rPr>
              <w:t>人工智能</w:t>
            </w:r>
            <w:r>
              <w:rPr>
                <w:sz w:val="24"/>
                <w:szCs w:val="24"/>
              </w:rPr>
              <w:t>、</w:t>
            </w:r>
            <w:hyperlink r:id="rId11" w:tgtFrame="_blank" w:history="1">
              <w:r w:rsidRPr="00D736CB">
                <w:rPr>
                  <w:rStyle w:val="Hyperlink"/>
                  <w:sz w:val="24"/>
                  <w:szCs w:val="24"/>
                </w:rPr>
                <w:t>多媒体</w:t>
              </w:r>
            </w:hyperlink>
            <w:r w:rsidR="00D81774">
              <w:rPr>
                <w:sz w:val="24"/>
                <w:szCs w:val="24"/>
              </w:rPr>
              <w:t>(VR</w:t>
            </w:r>
            <w:r w:rsidR="00D81774">
              <w:rPr>
                <w:sz w:val="24"/>
                <w:szCs w:val="24"/>
              </w:rPr>
              <w:t>需要</w:t>
            </w:r>
            <w:r w:rsidR="003F5B78">
              <w:rPr>
                <w:sz w:val="24"/>
                <w:szCs w:val="24"/>
              </w:rPr>
              <w:t>搜索</w:t>
            </w:r>
            <w:r w:rsidR="00D81774">
              <w:rPr>
                <w:sz w:val="24"/>
                <w:szCs w:val="24"/>
              </w:rPr>
              <w:t>安装播放器</w:t>
            </w:r>
            <w:r w:rsidR="003F5B78" w:rsidRPr="003F5B78">
              <w:rPr>
                <w:sz w:val="24"/>
                <w:szCs w:val="24"/>
              </w:rPr>
              <w:t>BS Contact</w:t>
            </w:r>
            <w:r w:rsidR="00D81774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、</w:t>
            </w:r>
            <w:r w:rsidR="001E4417">
              <w:rPr>
                <w:sz w:val="24"/>
                <w:szCs w:val="24"/>
              </w:rPr>
              <w:t>教学设计、</w:t>
            </w:r>
            <w:r>
              <w:rPr>
                <w:sz w:val="24"/>
                <w:szCs w:val="24"/>
              </w:rPr>
              <w:t>课程思政。</w:t>
            </w:r>
          </w:p>
          <w:p w:rsidR="003F5B78" w:rsidRPr="003F5B78" w:rsidRDefault="0017391B" w:rsidP="003F5B78">
            <w:pPr>
              <w:adjustRightInd w:val="0"/>
              <w:snapToGri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AF6A30" wp14:editId="4A8969FC">
                  <wp:extent cx="4469773" cy="2514277"/>
                  <wp:effectExtent l="19050" t="19050" r="26035" b="196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581" cy="25254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7F5" w:rsidTr="00075D6E">
        <w:trPr>
          <w:jc w:val="center"/>
        </w:trPr>
        <w:tc>
          <w:tcPr>
            <w:tcW w:w="8217" w:type="dxa"/>
          </w:tcPr>
          <w:p w:rsidR="005E67F5" w:rsidRDefault="005E67F5" w:rsidP="005E67F5">
            <w:pPr>
              <w:adjustRightInd w:val="0"/>
              <w:snapToGrid w:val="0"/>
              <w:spacing w:line="360" w:lineRule="auto"/>
              <w:ind w:firstLine="7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可见，教育技术专业已经比较典型地具有了</w:t>
            </w:r>
            <w:r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计算机教育应用</w:t>
            </w:r>
            <w:r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的这一跨学科特色。</w:t>
            </w:r>
          </w:p>
        </w:tc>
      </w:tr>
      <w:tr w:rsidR="005E67F5" w:rsidTr="00075D6E">
        <w:trPr>
          <w:jc w:val="center"/>
        </w:trPr>
        <w:tc>
          <w:tcPr>
            <w:tcW w:w="8217" w:type="dxa"/>
          </w:tcPr>
          <w:p w:rsidR="005E67F5" w:rsidRDefault="005E67F5" w:rsidP="005E67F5">
            <w:pPr>
              <w:adjustRightInd w:val="0"/>
              <w:snapToGrid w:val="0"/>
              <w:spacing w:line="360" w:lineRule="auto"/>
              <w:ind w:firstLine="709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综上，</w:t>
            </w:r>
            <w:hyperlink r:id="rId13" w:tgtFrame="_blank" w:history="1">
              <w:r w:rsidRPr="000A2277">
                <w:rPr>
                  <w:rStyle w:val="Hyperlink"/>
                  <w:rFonts w:hint="eastAsia"/>
                  <w:sz w:val="24"/>
                  <w:szCs w:val="24"/>
                </w:rPr>
                <w:t>教育技术学科专业涉及纷繁复杂的知识体系，教育技术学科专业的思维主线，则具有导向意义</w:t>
              </w:r>
            </w:hyperlink>
            <w:r w:rsidR="00774683">
              <w:rPr>
                <w:sz w:val="24"/>
                <w:szCs w:val="24"/>
              </w:rPr>
              <w:t>（</w:t>
            </w:r>
            <w:hyperlink r:id="rId14" w:history="1">
              <w:r w:rsidR="00774683" w:rsidRPr="0007083D">
                <w:rPr>
                  <w:rStyle w:val="Hyperlink"/>
                  <w:sz w:val="24"/>
                  <w:szCs w:val="24"/>
                </w:rPr>
                <w:t>https://zhuanlan.zhihu.com/p/504502924</w:t>
              </w:r>
            </w:hyperlink>
            <w:r w:rsidR="00774683">
              <w:rPr>
                <w:sz w:val="24"/>
                <w:szCs w:val="24"/>
              </w:rPr>
              <w:t>）</w:t>
            </w:r>
            <w:r>
              <w:rPr>
                <w:rFonts w:hint="eastAsia"/>
                <w:sz w:val="24"/>
                <w:szCs w:val="24"/>
              </w:rPr>
              <w:t>，是本课堂的最宏观互动焦点，然后迭代细化。</w:t>
            </w:r>
          </w:p>
          <w:p w:rsidR="00774683" w:rsidRDefault="00774683" w:rsidP="00EB3B90">
            <w:pPr>
              <w:adjustRightInd w:val="0"/>
              <w:snapToGri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FDE72D" wp14:editId="0E66D068">
                  <wp:extent cx="4846026" cy="2725822"/>
                  <wp:effectExtent l="19050" t="19050" r="12065" b="177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046" cy="27280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4683" w:rsidRDefault="00774683" w:rsidP="00774683">
            <w:pPr>
              <w:adjustRightInd w:val="0"/>
              <w:snapToGri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90F67F" wp14:editId="207EF8E8">
                  <wp:extent cx="4885953" cy="2748280"/>
                  <wp:effectExtent l="19050" t="19050" r="10160" b="139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192" cy="27495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41A2" w:rsidRDefault="00E9703D" w:rsidP="0024065F">
      <w:pPr>
        <w:pStyle w:val="Heading1"/>
        <w:numPr>
          <w:ilvl w:val="0"/>
          <w:numId w:val="3"/>
        </w:numPr>
        <w:spacing w:beforeLines="50" w:before="156" w:afterLines="50" w:after="156" w:line="320" w:lineRule="auto"/>
        <w:jc w:val="left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学习的挑战、应对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6379"/>
      </w:tblGrid>
      <w:tr w:rsidR="00BE09D5" w:rsidTr="00BE09D5">
        <w:trPr>
          <w:trHeight w:val="235"/>
          <w:jc w:val="center"/>
        </w:trPr>
        <w:tc>
          <w:tcPr>
            <w:tcW w:w="1696" w:type="dxa"/>
            <w:vMerge w:val="restart"/>
          </w:tcPr>
          <w:p w:rsidR="00BE09D5" w:rsidRDefault="00BE09D5" w:rsidP="00BE09D5">
            <w:pPr>
              <w:adjustRightInd w:val="0"/>
              <w:snapToGrid w:val="0"/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就业</w:t>
            </w:r>
          </w:p>
        </w:tc>
        <w:tc>
          <w:tcPr>
            <w:tcW w:w="6379" w:type="dxa"/>
          </w:tcPr>
          <w:p w:rsidR="00BE09D5" w:rsidRDefault="00BE09D5" w:rsidP="00DA3DBB">
            <w:pPr>
              <w:adjustRightInd w:val="0"/>
              <w:snapToGrid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中学教师</w:t>
            </w:r>
          </w:p>
        </w:tc>
      </w:tr>
      <w:tr w:rsidR="00BE09D5" w:rsidTr="00BE09D5">
        <w:trPr>
          <w:trHeight w:val="235"/>
          <w:jc w:val="center"/>
        </w:trPr>
        <w:tc>
          <w:tcPr>
            <w:tcW w:w="1696" w:type="dxa"/>
            <w:vMerge/>
          </w:tcPr>
          <w:p w:rsidR="00BE09D5" w:rsidRDefault="00BE09D5" w:rsidP="00BE09D5">
            <w:pPr>
              <w:adjustRightInd w:val="0"/>
              <w:snapToGrid w:val="0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6379" w:type="dxa"/>
          </w:tcPr>
          <w:p w:rsidR="00BE09D5" w:rsidRDefault="00BE09D5" w:rsidP="00DA3DBB">
            <w:pPr>
              <w:adjustRightInd w:val="0"/>
              <w:snapToGrid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教育企业机构（发达城市）</w:t>
            </w:r>
          </w:p>
        </w:tc>
      </w:tr>
      <w:tr w:rsidR="00BE09D5" w:rsidTr="00BE09D5">
        <w:trPr>
          <w:trHeight w:val="235"/>
          <w:jc w:val="center"/>
        </w:trPr>
        <w:tc>
          <w:tcPr>
            <w:tcW w:w="1696" w:type="dxa"/>
            <w:vMerge w:val="restart"/>
          </w:tcPr>
          <w:p w:rsidR="00BE09D5" w:rsidRDefault="00BE09D5" w:rsidP="00DA3DBB">
            <w:pPr>
              <w:adjustRightInd w:val="0"/>
              <w:snapToGrid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升研</w:t>
            </w:r>
          </w:p>
        </w:tc>
        <w:tc>
          <w:tcPr>
            <w:tcW w:w="6379" w:type="dxa"/>
          </w:tcPr>
          <w:p w:rsidR="00BE09D5" w:rsidRDefault="00BE09D5" w:rsidP="00DA3DBB">
            <w:pPr>
              <w:adjustRightInd w:val="0"/>
              <w:snapToGrid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硕士</w:t>
            </w:r>
          </w:p>
        </w:tc>
      </w:tr>
      <w:tr w:rsidR="00BE09D5" w:rsidTr="00BE09D5">
        <w:trPr>
          <w:trHeight w:val="235"/>
          <w:jc w:val="center"/>
        </w:trPr>
        <w:tc>
          <w:tcPr>
            <w:tcW w:w="1696" w:type="dxa"/>
            <w:vMerge/>
          </w:tcPr>
          <w:p w:rsidR="00BE09D5" w:rsidRDefault="00BE09D5" w:rsidP="00DA3DBB">
            <w:pPr>
              <w:adjustRightInd w:val="0"/>
              <w:snapToGrid w:val="0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6379" w:type="dxa"/>
          </w:tcPr>
          <w:p w:rsidR="00BE09D5" w:rsidRDefault="00BE09D5" w:rsidP="00DA3DBB">
            <w:pPr>
              <w:adjustRightInd w:val="0"/>
              <w:snapToGrid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博士（科技创新）</w:t>
            </w:r>
          </w:p>
        </w:tc>
      </w:tr>
    </w:tbl>
    <w:p w:rsidR="00BE09D5" w:rsidRDefault="00BE09D5" w:rsidP="00DA3DBB">
      <w:pPr>
        <w:adjustRightInd w:val="0"/>
        <w:snapToGrid w:val="0"/>
        <w:spacing w:line="360" w:lineRule="auto"/>
        <w:ind w:firstLine="709"/>
        <w:rPr>
          <w:sz w:val="24"/>
          <w:szCs w:val="24"/>
        </w:rPr>
      </w:pPr>
    </w:p>
    <w:p w:rsidR="00BE09D5" w:rsidRDefault="00BE09D5" w:rsidP="00DA3DBB">
      <w:pPr>
        <w:adjustRightInd w:val="0"/>
        <w:snapToGrid w:val="0"/>
        <w:spacing w:line="360" w:lineRule="auto"/>
        <w:ind w:firstLine="709"/>
        <w:rPr>
          <w:sz w:val="24"/>
          <w:szCs w:val="24"/>
        </w:rPr>
      </w:pPr>
    </w:p>
    <w:p w:rsidR="00BE09D5" w:rsidRPr="005D390B" w:rsidRDefault="00BE09D5" w:rsidP="00DA3DBB">
      <w:pPr>
        <w:adjustRightInd w:val="0"/>
        <w:snapToGrid w:val="0"/>
        <w:spacing w:line="360" w:lineRule="auto"/>
        <w:ind w:firstLine="709"/>
        <w:rPr>
          <w:sz w:val="24"/>
          <w:szCs w:val="24"/>
        </w:rPr>
      </w:pPr>
    </w:p>
    <w:sectPr w:rsidR="00BE09D5" w:rsidRPr="005D390B" w:rsidSect="00110D2C">
      <w:pgSz w:w="11906" w:h="16838"/>
      <w:pgMar w:top="1440" w:right="155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5DC4" w:rsidRDefault="00C75DC4" w:rsidP="0064160F">
      <w:r>
        <w:separator/>
      </w:r>
    </w:p>
  </w:endnote>
  <w:endnote w:type="continuationSeparator" w:id="0">
    <w:p w:rsidR="00C75DC4" w:rsidRDefault="00C75DC4" w:rsidP="006416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5DC4" w:rsidRDefault="00C75DC4" w:rsidP="0064160F">
      <w:r>
        <w:separator/>
      </w:r>
    </w:p>
  </w:footnote>
  <w:footnote w:type="continuationSeparator" w:id="0">
    <w:p w:rsidR="00C75DC4" w:rsidRDefault="00C75DC4" w:rsidP="006416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372389"/>
    <w:multiLevelType w:val="hybridMultilevel"/>
    <w:tmpl w:val="A21EFC7A"/>
    <w:lvl w:ilvl="0" w:tplc="46D6F012">
      <w:start w:val="1"/>
      <w:numFmt w:val="decimal"/>
      <w:suff w:val="nothing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84461F"/>
    <w:multiLevelType w:val="hybridMultilevel"/>
    <w:tmpl w:val="A21EFC7A"/>
    <w:lvl w:ilvl="0" w:tplc="46D6F012">
      <w:start w:val="1"/>
      <w:numFmt w:val="decimal"/>
      <w:suff w:val="nothing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5C7695"/>
    <w:multiLevelType w:val="multilevel"/>
    <w:tmpl w:val="172C722A"/>
    <w:lvl w:ilvl="0">
      <w:start w:val="1"/>
      <w:numFmt w:val="decimal"/>
      <w:lvlText w:val="第%1章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560"/>
        </w:tabs>
        <w:ind w:left="1560" w:hanging="709"/>
      </w:pPr>
      <w:rPr>
        <w:rFonts w:hint="eastAsia"/>
      </w:rPr>
    </w:lvl>
    <w:lvl w:ilvl="3">
      <w:start w:val="1"/>
      <w:numFmt w:val="decimal"/>
      <w:pStyle w:val="4142515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B2E"/>
    <w:rsid w:val="00001521"/>
    <w:rsid w:val="00012FF4"/>
    <w:rsid w:val="00015C72"/>
    <w:rsid w:val="0004488B"/>
    <w:rsid w:val="00075D6E"/>
    <w:rsid w:val="000A2277"/>
    <w:rsid w:val="000C0665"/>
    <w:rsid w:val="000D79CA"/>
    <w:rsid w:val="00110D2C"/>
    <w:rsid w:val="00143183"/>
    <w:rsid w:val="0015364E"/>
    <w:rsid w:val="0017391B"/>
    <w:rsid w:val="00177214"/>
    <w:rsid w:val="001B6C4B"/>
    <w:rsid w:val="001E4417"/>
    <w:rsid w:val="001F519C"/>
    <w:rsid w:val="0024065F"/>
    <w:rsid w:val="00240E86"/>
    <w:rsid w:val="00282FE5"/>
    <w:rsid w:val="002B288D"/>
    <w:rsid w:val="002D6926"/>
    <w:rsid w:val="002E0226"/>
    <w:rsid w:val="002F5BC1"/>
    <w:rsid w:val="00301C7F"/>
    <w:rsid w:val="003135CF"/>
    <w:rsid w:val="00355FD7"/>
    <w:rsid w:val="003F5B78"/>
    <w:rsid w:val="00517F71"/>
    <w:rsid w:val="00541D28"/>
    <w:rsid w:val="005516D0"/>
    <w:rsid w:val="005976FA"/>
    <w:rsid w:val="005A4371"/>
    <w:rsid w:val="005B16E2"/>
    <w:rsid w:val="005B3F7B"/>
    <w:rsid w:val="005D1DB5"/>
    <w:rsid w:val="005D390B"/>
    <w:rsid w:val="005E67F5"/>
    <w:rsid w:val="00623389"/>
    <w:rsid w:val="00634B2E"/>
    <w:rsid w:val="0064160F"/>
    <w:rsid w:val="00646570"/>
    <w:rsid w:val="00647C1B"/>
    <w:rsid w:val="00672B8A"/>
    <w:rsid w:val="00674201"/>
    <w:rsid w:val="00674C71"/>
    <w:rsid w:val="00692060"/>
    <w:rsid w:val="006A254A"/>
    <w:rsid w:val="006D0A2D"/>
    <w:rsid w:val="006D654B"/>
    <w:rsid w:val="006E7827"/>
    <w:rsid w:val="00740ED2"/>
    <w:rsid w:val="007416FB"/>
    <w:rsid w:val="00752C55"/>
    <w:rsid w:val="00774683"/>
    <w:rsid w:val="007A059A"/>
    <w:rsid w:val="007B51E1"/>
    <w:rsid w:val="007F5258"/>
    <w:rsid w:val="00810E40"/>
    <w:rsid w:val="00811C24"/>
    <w:rsid w:val="008519DB"/>
    <w:rsid w:val="00881981"/>
    <w:rsid w:val="00894901"/>
    <w:rsid w:val="009322FF"/>
    <w:rsid w:val="00934A40"/>
    <w:rsid w:val="009B3B59"/>
    <w:rsid w:val="009E5200"/>
    <w:rsid w:val="00A06AD1"/>
    <w:rsid w:val="00A30EE6"/>
    <w:rsid w:val="00A551E0"/>
    <w:rsid w:val="00A66039"/>
    <w:rsid w:val="00AC5A01"/>
    <w:rsid w:val="00AC7711"/>
    <w:rsid w:val="00AE3D3C"/>
    <w:rsid w:val="00B71725"/>
    <w:rsid w:val="00BA1DC1"/>
    <w:rsid w:val="00BE06EC"/>
    <w:rsid w:val="00BE09D5"/>
    <w:rsid w:val="00BF4B6D"/>
    <w:rsid w:val="00C05279"/>
    <w:rsid w:val="00C5094D"/>
    <w:rsid w:val="00C75DC4"/>
    <w:rsid w:val="00CD5DC7"/>
    <w:rsid w:val="00CE7A99"/>
    <w:rsid w:val="00D439C3"/>
    <w:rsid w:val="00D736CB"/>
    <w:rsid w:val="00D75019"/>
    <w:rsid w:val="00D81774"/>
    <w:rsid w:val="00D91FB0"/>
    <w:rsid w:val="00DA3DBB"/>
    <w:rsid w:val="00DC359F"/>
    <w:rsid w:val="00DD72C2"/>
    <w:rsid w:val="00DE3F87"/>
    <w:rsid w:val="00E17364"/>
    <w:rsid w:val="00E17EC9"/>
    <w:rsid w:val="00E8423D"/>
    <w:rsid w:val="00E9703D"/>
    <w:rsid w:val="00EB3B90"/>
    <w:rsid w:val="00ED1547"/>
    <w:rsid w:val="00F449FD"/>
    <w:rsid w:val="00F8179A"/>
    <w:rsid w:val="00F96C30"/>
    <w:rsid w:val="00FB41A2"/>
    <w:rsid w:val="00FE3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2C2E9C0-D2CF-46B8-84E5-7B0864D9A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aliases w:val="h1,Level 1 Topic Heading,h11,Level 1 Topic Heading1,实例名称,标题 1"/>
    <w:basedOn w:val="Normal"/>
    <w:next w:val="Normal"/>
    <w:link w:val="Heading1Char"/>
    <w:uiPriority w:val="9"/>
    <w:qFormat/>
    <w:rsid w:val="00740ED2"/>
    <w:pPr>
      <w:keepNext/>
      <w:keepLines/>
      <w:spacing w:line="360" w:lineRule="auto"/>
      <w:outlineLvl w:val="0"/>
    </w:pPr>
    <w:rPr>
      <w:rFonts w:ascii="Times New Roman" w:eastAsia="宋体" w:hAnsi="Times New Roman" w:cs="Times New Roman"/>
      <w:b/>
      <w:bCs/>
      <w:kern w:val="44"/>
      <w:szCs w:val="21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0ED2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0ED2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88D"/>
    <w:pPr>
      <w:widowControl/>
      <w:ind w:firstLineChars="200" w:firstLine="2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91FB0"/>
  </w:style>
  <w:style w:type="character" w:customStyle="1" w:styleId="DateChar">
    <w:name w:val="Date Char"/>
    <w:basedOn w:val="DefaultParagraphFont"/>
    <w:link w:val="Date"/>
    <w:uiPriority w:val="99"/>
    <w:semiHidden/>
    <w:rsid w:val="00D91FB0"/>
  </w:style>
  <w:style w:type="paragraph" w:styleId="Header">
    <w:name w:val="header"/>
    <w:basedOn w:val="Normal"/>
    <w:link w:val="HeaderChar"/>
    <w:uiPriority w:val="99"/>
    <w:unhideWhenUsed/>
    <w:rsid w:val="0064160F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160F"/>
  </w:style>
  <w:style w:type="paragraph" w:styleId="Footer">
    <w:name w:val="footer"/>
    <w:basedOn w:val="Normal"/>
    <w:link w:val="FooterChar"/>
    <w:uiPriority w:val="99"/>
    <w:unhideWhenUsed/>
    <w:rsid w:val="0064160F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160F"/>
  </w:style>
  <w:style w:type="character" w:customStyle="1" w:styleId="Heading1Char">
    <w:name w:val="Heading 1 Char"/>
    <w:aliases w:val="h1 Char,Level 1 Topic Heading Char,h11 Char,Level 1 Topic Heading1 Char,实例名称 Char,标题 1 Char"/>
    <w:basedOn w:val="DefaultParagraphFont"/>
    <w:link w:val="Heading1"/>
    <w:uiPriority w:val="9"/>
    <w:rsid w:val="00740ED2"/>
    <w:rPr>
      <w:rFonts w:ascii="Times New Roman" w:eastAsia="宋体" w:hAnsi="Times New Roman" w:cs="Times New Roman"/>
      <w:b/>
      <w:bCs/>
      <w:kern w:val="44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0E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0E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4142515">
    <w:name w:val="样式 标题 4 + 段前: 14.25 磅 段后: 15 磅"/>
    <w:basedOn w:val="Normal"/>
    <w:rsid w:val="00740ED2"/>
    <w:pPr>
      <w:numPr>
        <w:ilvl w:val="3"/>
        <w:numId w:val="3"/>
      </w:numPr>
    </w:pPr>
  </w:style>
  <w:style w:type="table" w:styleId="TableGrid">
    <w:name w:val="Table Grid"/>
    <w:basedOn w:val="TableNormal"/>
    <w:uiPriority w:val="39"/>
    <w:rsid w:val="00BE0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227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746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zhuanlan.zhihu.com/p/504502924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bhuang99.github.io/WebEdu_LocalVersion_YuQin_DotNetCore2.1/wwwroot/2D3D/Sample.vr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www.zhihu.com/people/yuqin2222222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zhuanlan.zhihu.com/p/504502924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60340-6BC1-4143-A564-7F26F4C8A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67</cp:revision>
  <dcterms:created xsi:type="dcterms:W3CDTF">2023-10-11T08:11:00Z</dcterms:created>
  <dcterms:modified xsi:type="dcterms:W3CDTF">2023-10-19T09:10:00Z</dcterms:modified>
</cp:coreProperties>
</file>