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A1" w:rsidRPr="003824AB" w:rsidRDefault="003824AB">
      <w:r w:rsidRPr="003824AB">
        <w:t>RGPIO – Remote GPIO java library</w:t>
      </w:r>
    </w:p>
    <w:p w:rsidR="003824AB" w:rsidRDefault="003824AB">
      <w:r w:rsidRPr="003824AB">
        <w:t>This library extends the PI4J library that controls t</w:t>
      </w:r>
      <w:r>
        <w:t>he GPIO pins of a Raspberry PI (R</w:t>
      </w:r>
      <w:r w:rsidR="00A31775">
        <w:t>AS</w:t>
      </w:r>
      <w:r>
        <w:t xml:space="preserve">PI), to include the GPIO pins of remote devices. These remote devices can be </w:t>
      </w:r>
      <w:proofErr w:type="spellStart"/>
      <w:r>
        <w:t>ESPxxx</w:t>
      </w:r>
      <w:proofErr w:type="spellEnd"/>
      <w:r>
        <w:t xml:space="preserve"> or other R</w:t>
      </w:r>
      <w:r w:rsidR="00A31775">
        <w:t>AS</w:t>
      </w:r>
      <w:r>
        <w:t xml:space="preserve">PIs. </w:t>
      </w:r>
      <w:r w:rsidR="00A31775">
        <w:t xml:space="preserve">The </w:t>
      </w:r>
      <w:r>
        <w:t>remote devices</w:t>
      </w:r>
      <w:r w:rsidR="00A31775">
        <w:t xml:space="preserve"> connect to the central RASPI</w:t>
      </w:r>
      <w:r>
        <w:t xml:space="preserve"> via TCP/IP. The </w:t>
      </w:r>
      <w:r w:rsidR="00A31775">
        <w:t>purpose</w:t>
      </w:r>
      <w:r>
        <w:t xml:space="preserve"> is to easily control a number of </w:t>
      </w:r>
      <w:r w:rsidR="00A31775">
        <w:t xml:space="preserve">distributed </w:t>
      </w:r>
      <w:r>
        <w:t xml:space="preserve">physical devices within reach of a </w:t>
      </w:r>
      <w:proofErr w:type="spellStart"/>
      <w:r>
        <w:t>WiFi</w:t>
      </w:r>
      <w:proofErr w:type="spellEnd"/>
      <w:r>
        <w:t xml:space="preserve"> network.</w:t>
      </w:r>
    </w:p>
    <w:p w:rsidR="003824AB" w:rsidRDefault="003824AB">
      <w:r>
        <w:t>Design principles</w:t>
      </w:r>
    </w:p>
    <w:p w:rsidR="003824AB" w:rsidRDefault="00F908EF" w:rsidP="003824AB">
      <w:pPr>
        <w:pStyle w:val="ListParagraph"/>
        <w:numPr>
          <w:ilvl w:val="0"/>
          <w:numId w:val="1"/>
        </w:numPr>
      </w:pPr>
      <w:r>
        <w:t xml:space="preserve">All </w:t>
      </w:r>
      <w:r w:rsidR="003824AB">
        <w:t xml:space="preserve">ESP devices </w:t>
      </w:r>
      <w:r>
        <w:t>for use with RGPIO are</w:t>
      </w:r>
      <w:r w:rsidR="003824AB">
        <w:t xml:space="preserve"> programmed </w:t>
      </w:r>
      <w:r w:rsidR="001F5AAE">
        <w:t xml:space="preserve">identically, </w:t>
      </w:r>
      <w:proofErr w:type="gramStart"/>
      <w:r w:rsidR="00A31775">
        <w:t>making  them</w:t>
      </w:r>
      <w:proofErr w:type="gramEnd"/>
      <w:r w:rsidR="00A31775">
        <w:t xml:space="preserve"> interchangeable and easily replaceable.</w:t>
      </w:r>
    </w:p>
    <w:p w:rsidR="007A1C84" w:rsidRDefault="007A1C84" w:rsidP="003824AB">
      <w:pPr>
        <w:pStyle w:val="ListParagraph"/>
        <w:numPr>
          <w:ilvl w:val="0"/>
          <w:numId w:val="1"/>
        </w:numPr>
      </w:pPr>
      <w:r>
        <w:t xml:space="preserve">Remote devices </w:t>
      </w:r>
      <w:r w:rsidR="005217E9">
        <w:t xml:space="preserve">receive an IP address via DHCP on power-on. They then </w:t>
      </w:r>
      <w:r>
        <w:t xml:space="preserve">report to the </w:t>
      </w:r>
      <w:r w:rsidR="005217E9">
        <w:t xml:space="preserve">RASPI and repeat this on regular intervals. So the </w:t>
      </w:r>
      <w:proofErr w:type="spellStart"/>
      <w:r w:rsidR="005217E9">
        <w:t>RasPI</w:t>
      </w:r>
      <w:proofErr w:type="spellEnd"/>
      <w:r w:rsidR="005217E9">
        <w:t xml:space="preserve"> knows which devices are alive and can take action if it does not receive updates in time.</w:t>
      </w:r>
    </w:p>
    <w:p w:rsidR="005217E9" w:rsidRDefault="005217E9" w:rsidP="003824AB">
      <w:pPr>
        <w:pStyle w:val="ListParagraph"/>
        <w:numPr>
          <w:ilvl w:val="0"/>
          <w:numId w:val="1"/>
        </w:numPr>
      </w:pPr>
      <w:r>
        <w:t>T</w:t>
      </w:r>
      <w:r w:rsidR="00F908EF">
        <w:t xml:space="preserve">o connect to the RASPI, </w:t>
      </w:r>
      <w:r w:rsidR="00A31775">
        <w:t>the remote devices have to know the RAS</w:t>
      </w:r>
      <w:r>
        <w:t xml:space="preserve">PI’s IP address. </w:t>
      </w:r>
      <w:r w:rsidR="00A31775">
        <w:t>(</w:t>
      </w:r>
      <w:r>
        <w:t>For now it is hard-programmed</w:t>
      </w:r>
      <w:r w:rsidR="00A31775">
        <w:t>)</w:t>
      </w:r>
      <w:bookmarkStart w:id="0" w:name="_GoBack"/>
      <w:bookmarkEnd w:id="0"/>
    </w:p>
    <w:p w:rsidR="00F908EF" w:rsidRDefault="005217E9" w:rsidP="005217E9">
      <w:pPr>
        <w:pStyle w:val="ListParagraph"/>
        <w:rPr>
          <w:lang w:val="nl-BE"/>
        </w:rPr>
      </w:pPr>
      <w:r w:rsidRPr="005217E9">
        <w:rPr>
          <w:lang w:val="nl-BE"/>
        </w:rPr>
        <w:t>(misschien kan de ESP iets zenden naar het broadcast address 255.255.255.255 dat opgevangen wordt door de RASPI</w:t>
      </w:r>
      <w:r>
        <w:rPr>
          <w:lang w:val="nl-BE"/>
        </w:rPr>
        <w:t xml:space="preserve"> die dan zijn ip adres opstuurt</w:t>
      </w:r>
      <w:r w:rsidR="00F908EF">
        <w:rPr>
          <w:lang w:val="nl-BE"/>
        </w:rPr>
        <w:t xml:space="preserve">, zie </w:t>
      </w:r>
      <w:r w:rsidR="00F908EF">
        <w:rPr>
          <w:lang w:val="nl-BE"/>
        </w:rPr>
        <w:fldChar w:fldCharType="begin"/>
      </w:r>
      <w:r w:rsidR="00F908EF">
        <w:rPr>
          <w:lang w:val="nl-BE"/>
        </w:rPr>
        <w:instrText xml:space="preserve"> HYPERLINK "</w:instrText>
      </w:r>
      <w:r w:rsidR="00F908EF" w:rsidRPr="00F908EF">
        <w:rPr>
          <w:lang w:val="nl-BE"/>
        </w:rPr>
        <w:instrText>https://www.arduino.cc/en/Tutorial/WiFiSendReceiveUDPString</w:instrText>
      </w:r>
      <w:r w:rsidR="00F908EF">
        <w:rPr>
          <w:lang w:val="nl-BE"/>
        </w:rPr>
        <w:instrText xml:space="preserve">" </w:instrText>
      </w:r>
      <w:r w:rsidR="00F908EF">
        <w:rPr>
          <w:lang w:val="nl-BE"/>
        </w:rPr>
        <w:fldChar w:fldCharType="separate"/>
      </w:r>
      <w:r w:rsidR="00F908EF" w:rsidRPr="002E7A8F">
        <w:rPr>
          <w:rStyle w:val="Hyperlink"/>
          <w:lang w:val="nl-BE"/>
        </w:rPr>
        <w:t>https://www.arduino.cc/en/Tutorial/WiFiSendReceiveUDPString</w:t>
      </w:r>
      <w:r w:rsidR="00F908EF">
        <w:rPr>
          <w:lang w:val="nl-BE"/>
        </w:rPr>
        <w:fldChar w:fldCharType="end"/>
      </w:r>
      <w:r w:rsidR="00F908EF">
        <w:rPr>
          <w:lang w:val="nl-BE"/>
        </w:rPr>
        <w:t xml:space="preserve">  packet sturen = de laatste 3 lijnen:</w:t>
      </w:r>
    </w:p>
    <w:p w:rsidR="00F908EF" w:rsidRPr="00F908EF" w:rsidRDefault="00F908EF" w:rsidP="005217E9">
      <w:pPr>
        <w:pStyle w:val="ListParagraph"/>
      </w:pPr>
      <w:r w:rsidRPr="00F908EF">
        <w:rPr>
          <w:color w:val="000000"/>
          <w:sz w:val="21"/>
          <w:szCs w:val="21"/>
          <w:shd w:val="clear" w:color="auto" w:fill="ECF1F1"/>
          <w:lang w:val="nl-BE"/>
        </w:rPr>
        <w:t xml:space="preserve">    </w:t>
      </w:r>
      <w:proofErr w:type="spellStart"/>
      <w:proofErr w:type="gramStart"/>
      <w:r>
        <w:rPr>
          <w:color w:val="000000"/>
          <w:sz w:val="21"/>
          <w:szCs w:val="21"/>
          <w:shd w:val="clear" w:color="auto" w:fill="ECF1F1"/>
        </w:rPr>
        <w:t>Udp.</w:t>
      </w:r>
      <w:r>
        <w:rPr>
          <w:rStyle w:val="me1"/>
          <w:color w:val="FF1493"/>
          <w:sz w:val="21"/>
          <w:szCs w:val="21"/>
          <w:shd w:val="clear" w:color="auto" w:fill="ECF1F1"/>
        </w:rPr>
        <w:t>beginPacket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proofErr w:type="gramEnd"/>
      <w:r>
        <w:rPr>
          <w:color w:val="000000"/>
          <w:sz w:val="21"/>
          <w:szCs w:val="21"/>
          <w:shd w:val="clear" w:color="auto" w:fill="ECF1F1"/>
        </w:rPr>
        <w:t>Udp.</w:t>
      </w:r>
      <w:r>
        <w:rPr>
          <w:rStyle w:val="me1"/>
          <w:color w:val="FF1493"/>
          <w:sz w:val="21"/>
          <w:szCs w:val="21"/>
          <w:shd w:val="clear" w:color="auto" w:fill="ECF1F1"/>
        </w:rPr>
        <w:t>remoteIP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sy0"/>
          <w:color w:val="000000"/>
          <w:sz w:val="21"/>
          <w:szCs w:val="21"/>
          <w:shd w:val="clear" w:color="auto" w:fill="ECF1F1"/>
        </w:rPr>
        <w:t>,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Udp.</w:t>
      </w:r>
      <w:r>
        <w:rPr>
          <w:rStyle w:val="me1"/>
          <w:color w:val="FF1493"/>
          <w:sz w:val="21"/>
          <w:szCs w:val="21"/>
          <w:shd w:val="clear" w:color="auto" w:fill="ECF1F1"/>
        </w:rPr>
        <w:t>remotePort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Udp.</w:t>
      </w:r>
      <w:r>
        <w:rPr>
          <w:rStyle w:val="kw1"/>
          <w:color w:val="CC6600"/>
          <w:sz w:val="21"/>
          <w:szCs w:val="21"/>
          <w:shd w:val="clear" w:color="auto" w:fill="ECF1F1"/>
        </w:rPr>
        <w:t>write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ReplyBuffer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Udp.</w:t>
      </w:r>
      <w:r>
        <w:rPr>
          <w:rStyle w:val="me1"/>
          <w:color w:val="FF1493"/>
          <w:sz w:val="21"/>
          <w:szCs w:val="21"/>
          <w:shd w:val="clear" w:color="auto" w:fill="ECF1F1"/>
        </w:rPr>
        <w:t>endPacket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</w:p>
    <w:p w:rsidR="005217E9" w:rsidRDefault="005217E9" w:rsidP="005217E9">
      <w:pPr>
        <w:pStyle w:val="ListParagraph"/>
        <w:rPr>
          <w:lang w:val="nl-BE"/>
        </w:rPr>
      </w:pPr>
      <w:r>
        <w:rPr>
          <w:lang w:val="nl-BE"/>
        </w:rPr>
        <w:t>)</w:t>
      </w:r>
    </w:p>
    <w:p w:rsidR="00540BF9" w:rsidRDefault="005217E9" w:rsidP="00540BF9">
      <w:pPr>
        <w:pStyle w:val="ListParagraph"/>
        <w:numPr>
          <w:ilvl w:val="0"/>
          <w:numId w:val="1"/>
        </w:numPr>
      </w:pPr>
      <w:r w:rsidRPr="005217E9">
        <w:t xml:space="preserve">Remote devices have a </w:t>
      </w:r>
      <w:r w:rsidR="001F5AAE">
        <w:t xml:space="preserve">unique hardware identifier from the factory. </w:t>
      </w:r>
      <w:r w:rsidR="00F908EF">
        <w:t>In a specific environment, t</w:t>
      </w:r>
      <w:r w:rsidR="001F5AAE">
        <w:t xml:space="preserve">hey have a </w:t>
      </w:r>
      <w:r w:rsidRPr="005217E9">
        <w:t>certain function –</w:t>
      </w:r>
      <w:r>
        <w:t xml:space="preserve"> </w:t>
      </w:r>
      <w:r w:rsidR="00A31775">
        <w:t>e.g.</w:t>
      </w:r>
      <w:r w:rsidRPr="005217E9">
        <w:t xml:space="preserve"> they control a specific relay switch</w:t>
      </w:r>
      <w:r w:rsidR="001F5AAE">
        <w:t>. We also assign an identifier to this function. The central system needs to be able to couple the hardware identifier to the function identifier. A way to do this is to power up one remote device at a time. RASPI receives the hardware identifier and checks if it is already known. If not, user interaction is required to couple the hardware iden</w:t>
      </w:r>
      <w:r w:rsidR="00540BF9">
        <w:t>tifier to a function identifier.</w:t>
      </w:r>
    </w:p>
    <w:p w:rsidR="00540BF9" w:rsidRDefault="00540BF9" w:rsidP="00540BF9">
      <w:pPr>
        <w:pStyle w:val="ListParagraph"/>
        <w:numPr>
          <w:ilvl w:val="0"/>
          <w:numId w:val="1"/>
        </w:numPr>
      </w:pPr>
      <w:r>
        <w:t>Function identifiers are assigned by the user of the system to each individual GPIO</w:t>
      </w:r>
      <w:r w:rsidR="00A31775">
        <w:t xml:space="preserve"> pin</w:t>
      </w:r>
      <w:r>
        <w:t>. At power-up, the user will therefore be asked to specify the function of each pin that serves a purpose, for instance</w:t>
      </w:r>
      <w:r w:rsidR="00A31775">
        <w:t>, when a 4-pin ESP comes up: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4"/>
        <w:gridCol w:w="2923"/>
        <w:gridCol w:w="2949"/>
      </w:tblGrid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0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Boiler Relay</w:t>
            </w:r>
          </w:p>
        </w:tc>
      </w:tr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1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Camera on/off</w:t>
            </w:r>
          </w:p>
        </w:tc>
      </w:tr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2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</w:tbl>
    <w:p w:rsidR="00540BF9" w:rsidRDefault="00540BF9" w:rsidP="00540BF9">
      <w:pPr>
        <w:pStyle w:val="ListParagraph"/>
      </w:pPr>
    </w:p>
    <w:p w:rsidR="00F908EF" w:rsidRDefault="00F908EF" w:rsidP="00540BF9">
      <w:pPr>
        <w:pStyle w:val="ListParagraph"/>
        <w:numPr>
          <w:ilvl w:val="0"/>
          <w:numId w:val="1"/>
        </w:numPr>
      </w:pPr>
      <w:r>
        <w:t>When all remote devices are identified and working, they can be controlled in a uniform way using the function identifier:</w:t>
      </w:r>
    </w:p>
    <w:p w:rsidR="00F908EF" w:rsidRDefault="00F908EF" w:rsidP="00F908EF">
      <w:pPr>
        <w:pStyle w:val="ListParagraph"/>
        <w:numPr>
          <w:ilvl w:val="1"/>
          <w:numId w:val="1"/>
        </w:numPr>
      </w:pPr>
      <w:r>
        <w:t>Pin=</w:t>
      </w:r>
      <w:proofErr w:type="spellStart"/>
      <w:r>
        <w:t>RGPIO.getPin</w:t>
      </w:r>
      <w:proofErr w:type="spellEnd"/>
      <w:r>
        <w:t>(“</w:t>
      </w:r>
      <w:r w:rsidR="00A31775">
        <w:t>Camera on/off</w:t>
      </w:r>
      <w:r>
        <w:t>”)</w:t>
      </w:r>
    </w:p>
    <w:p w:rsidR="00F908EF" w:rsidRDefault="00F908EF" w:rsidP="00F908EF">
      <w:pPr>
        <w:pStyle w:val="ListParagraph"/>
        <w:numPr>
          <w:ilvl w:val="1"/>
          <w:numId w:val="1"/>
        </w:numPr>
      </w:pPr>
      <w:proofErr w:type="spellStart"/>
      <w:r>
        <w:t>Pin.getState</w:t>
      </w:r>
      <w:proofErr w:type="spellEnd"/>
      <w:r>
        <w:t>();</w:t>
      </w:r>
    </w:p>
    <w:p w:rsidR="00F908EF" w:rsidRDefault="00F908EF" w:rsidP="00F908EF">
      <w:pPr>
        <w:pStyle w:val="ListParagraph"/>
        <w:numPr>
          <w:ilvl w:val="1"/>
          <w:numId w:val="1"/>
        </w:numPr>
      </w:pPr>
      <w:proofErr w:type="spellStart"/>
      <w:r>
        <w:t>Pin.setState</w:t>
      </w:r>
      <w:proofErr w:type="spellEnd"/>
      <w:r>
        <w:t>(Boolean: state);</w:t>
      </w:r>
    </w:p>
    <w:p w:rsidR="00A31775" w:rsidRDefault="00A31775" w:rsidP="00F908EF">
      <w:pPr>
        <w:pStyle w:val="ListParagraph"/>
        <w:numPr>
          <w:ilvl w:val="1"/>
          <w:numId w:val="1"/>
        </w:numPr>
      </w:pPr>
      <w:proofErr w:type="spellStart"/>
      <w:r>
        <w:lastRenderedPageBreak/>
        <w:t>Pin.addListener</w:t>
      </w:r>
      <w:proofErr w:type="spellEnd"/>
      <w:r>
        <w:t>(</w:t>
      </w:r>
      <w:proofErr w:type="spellStart"/>
      <w:r>
        <w:t>RGPIOlistener</w:t>
      </w:r>
      <w:proofErr w:type="spellEnd"/>
      <w:r>
        <w:t>());</w:t>
      </w:r>
    </w:p>
    <w:p w:rsidR="00A31775" w:rsidRPr="005217E9" w:rsidRDefault="00A31775" w:rsidP="00F908EF">
      <w:pPr>
        <w:pStyle w:val="ListParagraph"/>
        <w:numPr>
          <w:ilvl w:val="1"/>
          <w:numId w:val="1"/>
        </w:numPr>
      </w:pPr>
      <w:r>
        <w:t xml:space="preserve">… </w:t>
      </w:r>
      <w:proofErr w:type="spellStart"/>
      <w:proofErr w:type="gramStart"/>
      <w:r>
        <w:t>analoge</w:t>
      </w:r>
      <w:proofErr w:type="spellEnd"/>
      <w:proofErr w:type="gramEnd"/>
      <w:r>
        <w:t xml:space="preserve"> </w:t>
      </w:r>
      <w:proofErr w:type="spellStart"/>
      <w:r>
        <w:t>pinnen</w:t>
      </w:r>
      <w:proofErr w:type="spellEnd"/>
      <w:r>
        <w:t xml:space="preserve"> ?</w:t>
      </w:r>
    </w:p>
    <w:p w:rsidR="003824AB" w:rsidRPr="005217E9" w:rsidRDefault="003824AB"/>
    <w:sectPr w:rsidR="003824AB" w:rsidRPr="00521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56B7C"/>
    <w:multiLevelType w:val="hybridMultilevel"/>
    <w:tmpl w:val="FEC08E3C"/>
    <w:lvl w:ilvl="0" w:tplc="E970F9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AB"/>
    <w:rsid w:val="001F5AAE"/>
    <w:rsid w:val="003824AB"/>
    <w:rsid w:val="005217E9"/>
    <w:rsid w:val="00540BF9"/>
    <w:rsid w:val="007A1C84"/>
    <w:rsid w:val="00A31775"/>
    <w:rsid w:val="00C923A1"/>
    <w:rsid w:val="00F3106A"/>
    <w:rsid w:val="00F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EF"/>
    <w:rPr>
      <w:color w:val="0000FF" w:themeColor="hyperlink"/>
      <w:u w:val="single"/>
    </w:rPr>
  </w:style>
  <w:style w:type="character" w:customStyle="1" w:styleId="me1">
    <w:name w:val="me1"/>
    <w:basedOn w:val="DefaultParagraphFont"/>
    <w:rsid w:val="00F908EF"/>
  </w:style>
  <w:style w:type="character" w:customStyle="1" w:styleId="br0">
    <w:name w:val="br0"/>
    <w:basedOn w:val="DefaultParagraphFont"/>
    <w:rsid w:val="00F908EF"/>
  </w:style>
  <w:style w:type="character" w:customStyle="1" w:styleId="sy0">
    <w:name w:val="sy0"/>
    <w:basedOn w:val="DefaultParagraphFont"/>
    <w:rsid w:val="00F908EF"/>
  </w:style>
  <w:style w:type="character" w:customStyle="1" w:styleId="apple-converted-space">
    <w:name w:val="apple-converted-space"/>
    <w:basedOn w:val="DefaultParagraphFont"/>
    <w:rsid w:val="00F908EF"/>
  </w:style>
  <w:style w:type="character" w:customStyle="1" w:styleId="kw1">
    <w:name w:val="kw1"/>
    <w:basedOn w:val="DefaultParagraphFont"/>
    <w:rsid w:val="00F908EF"/>
  </w:style>
  <w:style w:type="table" w:styleId="TableGrid">
    <w:name w:val="Table Grid"/>
    <w:basedOn w:val="TableNormal"/>
    <w:uiPriority w:val="59"/>
    <w:rsid w:val="0054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EF"/>
    <w:rPr>
      <w:color w:val="0000FF" w:themeColor="hyperlink"/>
      <w:u w:val="single"/>
    </w:rPr>
  </w:style>
  <w:style w:type="character" w:customStyle="1" w:styleId="me1">
    <w:name w:val="me1"/>
    <w:basedOn w:val="DefaultParagraphFont"/>
    <w:rsid w:val="00F908EF"/>
  </w:style>
  <w:style w:type="character" w:customStyle="1" w:styleId="br0">
    <w:name w:val="br0"/>
    <w:basedOn w:val="DefaultParagraphFont"/>
    <w:rsid w:val="00F908EF"/>
  </w:style>
  <w:style w:type="character" w:customStyle="1" w:styleId="sy0">
    <w:name w:val="sy0"/>
    <w:basedOn w:val="DefaultParagraphFont"/>
    <w:rsid w:val="00F908EF"/>
  </w:style>
  <w:style w:type="character" w:customStyle="1" w:styleId="apple-converted-space">
    <w:name w:val="apple-converted-space"/>
    <w:basedOn w:val="DefaultParagraphFont"/>
    <w:rsid w:val="00F908EF"/>
  </w:style>
  <w:style w:type="character" w:customStyle="1" w:styleId="kw1">
    <w:name w:val="kw1"/>
    <w:basedOn w:val="DefaultParagraphFont"/>
    <w:rsid w:val="00F908EF"/>
  </w:style>
  <w:style w:type="table" w:styleId="TableGrid">
    <w:name w:val="Table Grid"/>
    <w:basedOn w:val="TableNormal"/>
    <w:uiPriority w:val="59"/>
    <w:rsid w:val="0054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ervanden</dc:creator>
  <cp:lastModifiedBy>ervanden</cp:lastModifiedBy>
  <cp:revision>1</cp:revision>
  <dcterms:created xsi:type="dcterms:W3CDTF">2017-03-31T08:26:00Z</dcterms:created>
  <dcterms:modified xsi:type="dcterms:W3CDTF">2017-03-31T12:26:00Z</dcterms:modified>
</cp:coreProperties>
</file>