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1E3" w:rsidRDefault="000B28F0" w:rsidP="000B28F0">
      <w:pPr>
        <w:jc w:val="center"/>
        <w:rPr>
          <w:sz w:val="28"/>
          <w:szCs w:val="28"/>
        </w:rPr>
      </w:pPr>
      <w:r w:rsidRPr="000B28F0">
        <w:rPr>
          <w:b/>
          <w:bCs/>
          <w:sz w:val="28"/>
          <w:szCs w:val="28"/>
        </w:rPr>
        <w:t>Übung</w:t>
      </w:r>
      <w:r w:rsidRPr="000B28F0">
        <w:rPr>
          <w:sz w:val="28"/>
          <w:szCs w:val="28"/>
        </w:rPr>
        <w:t xml:space="preserve"> </w:t>
      </w:r>
      <w:proofErr w:type="spellStart"/>
      <w:r w:rsidRPr="000B28F0">
        <w:rPr>
          <w:b/>
          <w:bCs/>
          <w:sz w:val="28"/>
          <w:szCs w:val="28"/>
        </w:rPr>
        <w:t>Coverage</w:t>
      </w:r>
      <w:proofErr w:type="spellEnd"/>
      <w:r w:rsidRPr="000B28F0">
        <w:rPr>
          <w:sz w:val="28"/>
          <w:szCs w:val="28"/>
        </w:rPr>
        <w:t xml:space="preserve"> </w:t>
      </w:r>
      <w:r w:rsidRPr="000B28F0">
        <w:rPr>
          <w:b/>
          <w:bCs/>
          <w:sz w:val="28"/>
          <w:szCs w:val="28"/>
        </w:rPr>
        <w:t>mittels</w:t>
      </w:r>
      <w:r w:rsidRPr="000B28F0">
        <w:rPr>
          <w:sz w:val="28"/>
          <w:szCs w:val="28"/>
        </w:rPr>
        <w:t xml:space="preserve"> </w:t>
      </w:r>
      <w:r w:rsidRPr="000B28F0">
        <w:rPr>
          <w:b/>
          <w:bCs/>
          <w:sz w:val="28"/>
          <w:szCs w:val="28"/>
        </w:rPr>
        <w:t>„Dreieck</w:t>
      </w:r>
      <w:r w:rsidRPr="000B28F0">
        <w:rPr>
          <w:sz w:val="28"/>
          <w:szCs w:val="28"/>
        </w:rPr>
        <w:t>“</w:t>
      </w:r>
    </w:p>
    <w:p w:rsidR="000B28F0" w:rsidRDefault="000B28F0" w:rsidP="000B28F0">
      <w:pPr>
        <w:rPr>
          <w:sz w:val="24"/>
          <w:szCs w:val="24"/>
        </w:rPr>
      </w:pPr>
      <w:r>
        <w:rPr>
          <w:sz w:val="24"/>
          <w:szCs w:val="24"/>
        </w:rPr>
        <w:t xml:space="preserve">Was ist überhaupt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>?</w:t>
      </w:r>
    </w:p>
    <w:p w:rsidR="000B28F0" w:rsidRDefault="000B28F0" w:rsidP="000B28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zeigt an welche Teile eines Source Codes schon mit den geschriebenen Testfällen „abgedeckt“ sind. Es gibt 4 Arten von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>:</w:t>
      </w:r>
    </w:p>
    <w:p w:rsidR="00966FBA" w:rsidRPr="00966FBA" w:rsidRDefault="00966FBA" w:rsidP="00966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</w:pPr>
      <w:r w:rsidRPr="00966FBA"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  <w:t>Method coverage: how many of your methods have been called by your test cases?</w:t>
      </w:r>
    </w:p>
    <w:p w:rsidR="00966FBA" w:rsidRPr="00966FBA" w:rsidRDefault="00966FBA" w:rsidP="00966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</w:pPr>
      <w:r w:rsidRPr="00966FBA"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  <w:t>Statement coverage: how many of your statements have been run by your test cases?</w:t>
      </w:r>
    </w:p>
    <w:p w:rsidR="00966FBA" w:rsidRPr="00966FBA" w:rsidRDefault="00966FBA" w:rsidP="00966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</w:pPr>
      <w:r w:rsidRPr="00966FBA"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  <w:t>Decision/Branch coverage: how many decision points (if statements) have evaluated both true and false?</w:t>
      </w:r>
    </w:p>
    <w:p w:rsidR="00966FBA" w:rsidRPr="00966FBA" w:rsidRDefault="00966FBA" w:rsidP="00966F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</w:pPr>
      <w:r w:rsidRPr="00966FBA">
        <w:rPr>
          <w:rFonts w:ascii="Arial" w:eastAsia="Times New Roman" w:hAnsi="Arial" w:cs="Arial"/>
          <w:color w:val="000000"/>
          <w:sz w:val="18"/>
          <w:szCs w:val="18"/>
          <w:lang w:val="en-US" w:eastAsia="de-AT"/>
        </w:rPr>
        <w:t>Condition coverage: how many Boolean sub-expressions have been evaluated both true and false at a decision point?</w:t>
      </w:r>
    </w:p>
    <w:p w:rsidR="000B28F0" w:rsidRDefault="00966FBA" w:rsidP="000B28F0">
      <w:pPr>
        <w:rPr>
          <w:sz w:val="24"/>
          <w:szCs w:val="24"/>
        </w:rPr>
      </w:pPr>
      <w:r w:rsidRPr="00966FBA">
        <w:rPr>
          <w:sz w:val="24"/>
          <w:szCs w:val="24"/>
        </w:rPr>
        <w:t xml:space="preserve">Zu dieser Übung verwendet man das </w:t>
      </w:r>
      <w:r>
        <w:rPr>
          <w:sz w:val="24"/>
          <w:szCs w:val="24"/>
        </w:rPr>
        <w:t>im Unterricht besprochene Eclipse Plug-In „</w:t>
      </w:r>
      <w:proofErr w:type="spellStart"/>
      <w:r>
        <w:rPr>
          <w:sz w:val="24"/>
          <w:szCs w:val="24"/>
        </w:rPr>
        <w:t>Ecl</w:t>
      </w:r>
      <w:proofErr w:type="spellEnd"/>
      <w:r>
        <w:rPr>
          <w:sz w:val="24"/>
          <w:szCs w:val="24"/>
        </w:rPr>
        <w:t xml:space="preserve"> Emma“ welches mit den JUnit Testfällen harmonisiert.</w:t>
      </w:r>
    </w:p>
    <w:p w:rsidR="00966FBA" w:rsidRDefault="00966FBA" w:rsidP="000B28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Ecl</w:t>
      </w:r>
      <w:proofErr w:type="spellEnd"/>
      <w:r>
        <w:rPr>
          <w:sz w:val="24"/>
          <w:szCs w:val="24"/>
        </w:rPr>
        <w:t xml:space="preserve"> Emma zeigt bei Verwendung an, welche Teile im Code komplette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 (grün markiert), ein Teil im Code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(gelb markiert) oder keine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(rot markiert) haben.</w:t>
      </w:r>
    </w:p>
    <w:p w:rsidR="00966FBA" w:rsidRDefault="00966FBA" w:rsidP="000B28F0">
      <w:pPr>
        <w:rPr>
          <w:sz w:val="24"/>
          <w:szCs w:val="24"/>
        </w:rPr>
      </w:pPr>
      <w:r>
        <w:rPr>
          <w:sz w:val="24"/>
          <w:szCs w:val="24"/>
        </w:rPr>
        <w:t xml:space="preserve">Wichtig ist, die Testklassen aus dem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-Zyklus zu entfernen, man will nicht die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der Testklasse sondern der des Source Codes. Dies sollte man in den Konfigurationen einstellen. </w:t>
      </w:r>
    </w:p>
    <w:p w:rsidR="00966FBA" w:rsidRDefault="00966FBA" w:rsidP="000B28F0">
      <w:pPr>
        <w:rPr>
          <w:sz w:val="24"/>
          <w:szCs w:val="24"/>
        </w:rPr>
      </w:pPr>
      <w:r>
        <w:rPr>
          <w:sz w:val="24"/>
          <w:szCs w:val="24"/>
        </w:rPr>
        <w:t xml:space="preserve">Die Testfälle sollten je nach Methode separiert werden, um eine bessere Übersicht zu gewährleisten. Damit aber alle Testklassen gemeinsam ausgeführt werden, </w:t>
      </w:r>
      <w:r w:rsidR="00D56E4C">
        <w:rPr>
          <w:sz w:val="24"/>
          <w:szCs w:val="24"/>
        </w:rPr>
        <w:t xml:space="preserve">soll man diese Klassen zu einer </w:t>
      </w:r>
      <w:proofErr w:type="spellStart"/>
      <w:r w:rsidR="00D56E4C">
        <w:rPr>
          <w:sz w:val="24"/>
          <w:szCs w:val="24"/>
        </w:rPr>
        <w:t>TestSuite</w:t>
      </w:r>
      <w:proofErr w:type="spellEnd"/>
      <w:r w:rsidR="00D56E4C">
        <w:rPr>
          <w:sz w:val="24"/>
          <w:szCs w:val="24"/>
        </w:rPr>
        <w:t xml:space="preserve"> verbunden werden. Dadurch werden all diese Klassen gemeinsam bei der Testung ausgeführt.</w:t>
      </w:r>
    </w:p>
    <w:p w:rsidR="00D56E4C" w:rsidRDefault="00D56E4C" w:rsidP="000B28F0">
      <w:pPr>
        <w:rPr>
          <w:sz w:val="24"/>
          <w:szCs w:val="24"/>
        </w:rPr>
      </w:pPr>
    </w:p>
    <w:p w:rsidR="00D56E4C" w:rsidRDefault="00D56E4C" w:rsidP="000B28F0">
      <w:pPr>
        <w:rPr>
          <w:sz w:val="24"/>
          <w:szCs w:val="24"/>
        </w:rPr>
      </w:pPr>
      <w:r>
        <w:rPr>
          <w:sz w:val="24"/>
          <w:szCs w:val="24"/>
        </w:rPr>
        <w:t>Beim Dreieck Test wurden folgende Methoden getestet:</w:t>
      </w:r>
    </w:p>
    <w:p w:rsidR="00D56E4C" w:rsidRDefault="00D56E4C" w:rsidP="00D56E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 es sich um ein Dreieck handelt</w:t>
      </w:r>
    </w:p>
    <w:p w:rsidR="00D56E4C" w:rsidRDefault="00D56E4C" w:rsidP="00D56E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 dieses Dreieck gleichschenkelig</w:t>
      </w:r>
    </w:p>
    <w:p w:rsidR="00D56E4C" w:rsidRDefault="00D56E4C" w:rsidP="00D56E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Gleichseitig</w:t>
      </w:r>
    </w:p>
    <w:p w:rsidR="00D56E4C" w:rsidRDefault="00D56E4C" w:rsidP="00D56E4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Rechtwinkelig ist</w:t>
      </w:r>
    </w:p>
    <w:p w:rsidR="00D56E4C" w:rsidRPr="00D56E4C" w:rsidRDefault="00D56E4C" w:rsidP="00D56E4C">
      <w:pPr>
        <w:rPr>
          <w:sz w:val="24"/>
          <w:szCs w:val="24"/>
        </w:rPr>
      </w:pPr>
      <w:r>
        <w:rPr>
          <w:sz w:val="24"/>
          <w:szCs w:val="24"/>
        </w:rPr>
        <w:t xml:space="preserve">Es wurde eine </w:t>
      </w:r>
      <w:proofErr w:type="spellStart"/>
      <w:r>
        <w:rPr>
          <w:sz w:val="24"/>
          <w:szCs w:val="24"/>
        </w:rPr>
        <w:t>Coverage</w:t>
      </w:r>
      <w:proofErr w:type="spellEnd"/>
      <w:r>
        <w:rPr>
          <w:sz w:val="24"/>
          <w:szCs w:val="24"/>
        </w:rPr>
        <w:t xml:space="preserve"> von 98,4% erreicht, welches den Anforderungen entspricht.</w:t>
      </w:r>
      <w:bookmarkStart w:id="0" w:name="_GoBack"/>
      <w:bookmarkEnd w:id="0"/>
    </w:p>
    <w:sectPr w:rsidR="00D56E4C" w:rsidRPr="00D56E4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56E" w:rsidRDefault="009B256E" w:rsidP="000B28F0">
      <w:pPr>
        <w:spacing w:after="0" w:line="240" w:lineRule="auto"/>
      </w:pPr>
      <w:r>
        <w:separator/>
      </w:r>
    </w:p>
  </w:endnote>
  <w:endnote w:type="continuationSeparator" w:id="0">
    <w:p w:rsidR="009B256E" w:rsidRDefault="009B256E" w:rsidP="000B2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56E" w:rsidRDefault="009B256E" w:rsidP="000B28F0">
      <w:pPr>
        <w:spacing w:after="0" w:line="240" w:lineRule="auto"/>
      </w:pPr>
      <w:r>
        <w:separator/>
      </w:r>
    </w:p>
  </w:footnote>
  <w:footnote w:type="continuationSeparator" w:id="0">
    <w:p w:rsidR="009B256E" w:rsidRDefault="009B256E" w:rsidP="000B2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8F0" w:rsidRPr="000B28F0" w:rsidRDefault="000B28F0" w:rsidP="000B28F0">
    <w:pPr>
      <w:pStyle w:val="Header"/>
      <w:rPr>
        <w:lang w:val="en-US"/>
      </w:rPr>
    </w:pPr>
    <w:r>
      <w:t>19.04.2016</w:t>
    </w:r>
    <w:r>
      <w:ptab w:relativeTo="margin" w:alignment="center" w:leader="none"/>
    </w:r>
    <w:proofErr w:type="spellStart"/>
    <w:r w:rsidRPr="000B28F0">
      <w:rPr>
        <w:lang w:val="en-US"/>
      </w:rPr>
      <w:t>Bishara_Dreieck_Protokoll</w:t>
    </w:r>
    <w:proofErr w:type="spellEnd"/>
    <w:r>
      <w:ptab w:relativeTo="margin" w:alignment="right" w:leader="none"/>
    </w:r>
    <w:r>
      <w:t>Johannes Bishara 3AHIT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D405C5"/>
    <w:multiLevelType w:val="hybridMultilevel"/>
    <w:tmpl w:val="A720E8E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F6336"/>
    <w:multiLevelType w:val="multilevel"/>
    <w:tmpl w:val="C7B2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44"/>
    <w:rsid w:val="000B28F0"/>
    <w:rsid w:val="001B7477"/>
    <w:rsid w:val="002134E0"/>
    <w:rsid w:val="005D4744"/>
    <w:rsid w:val="00966FBA"/>
    <w:rsid w:val="009B256E"/>
    <w:rsid w:val="00D5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DBF31-230D-419A-B044-86FF999ED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8F0"/>
  </w:style>
  <w:style w:type="paragraph" w:styleId="Footer">
    <w:name w:val="footer"/>
    <w:basedOn w:val="Normal"/>
    <w:link w:val="FooterChar"/>
    <w:uiPriority w:val="99"/>
    <w:unhideWhenUsed/>
    <w:rsid w:val="000B2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8F0"/>
  </w:style>
  <w:style w:type="paragraph" w:styleId="ListParagraph">
    <w:name w:val="List Paragraph"/>
    <w:basedOn w:val="Normal"/>
    <w:uiPriority w:val="34"/>
    <w:qFormat/>
    <w:rsid w:val="00D56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Bishara</dc:creator>
  <cp:keywords/>
  <dc:description/>
  <cp:lastModifiedBy>Johannes Bishara</cp:lastModifiedBy>
  <cp:revision>2</cp:revision>
  <dcterms:created xsi:type="dcterms:W3CDTF">2016-04-19T20:54:00Z</dcterms:created>
  <dcterms:modified xsi:type="dcterms:W3CDTF">2016-04-19T21:17:00Z</dcterms:modified>
</cp:coreProperties>
</file>