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95.0" w:type="dxa"/>
        <w:jc w:val="left"/>
        <w:tblInd w:w="-10.0" w:type="dxa"/>
        <w:tblLayout w:type="fixed"/>
        <w:tblLook w:val="0000"/>
      </w:tblPr>
      <w:tblGrid>
        <w:gridCol w:w="7240"/>
        <w:gridCol w:w="573"/>
        <w:gridCol w:w="3582"/>
        <w:tblGridChange w:id="0">
          <w:tblGrid>
            <w:gridCol w:w="7240"/>
            <w:gridCol w:w="573"/>
            <w:gridCol w:w="3582"/>
          </w:tblGrid>
        </w:tblGridChange>
      </w:tblGrid>
      <w:tr>
        <w:trPr>
          <w:trHeight w:val="680" w:hRule="atLeast"/>
        </w:trPr>
        <w:tc>
          <w:tcPr>
            <w:vMerge w:val="restart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819"/>
                <w:tab w:val="right" w:pos="9638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48"/>
                <w:szCs w:val="48"/>
                <w:rtl w:val="0"/>
              </w:rPr>
              <w:t xml:space="preserve">Jamison Blackwell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Stack Web Developer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Site: </w:t>
            </w: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https://jamisonblackwell.com/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https://www.linkedin.com/in/jamison-blackwell/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283" w:right="0" w:hanging="283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https://github.com/jblack186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64771</wp:posOffset>
                  </wp:positionH>
                  <wp:positionV relativeFrom="paragraph">
                    <wp:posOffset>163195</wp:posOffset>
                  </wp:positionV>
                  <wp:extent cx="179705" cy="176530"/>
                  <wp:effectExtent b="0" l="0" r="0" t="0"/>
                  <wp:wrapSquare wrapText="right" distB="0" distT="0" distL="114300" distR="11430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" cy="176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Conyers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30094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75566</wp:posOffset>
                  </wp:positionH>
                  <wp:positionV relativeFrom="paragraph">
                    <wp:posOffset>139065</wp:posOffset>
                  </wp:positionV>
                  <wp:extent cx="184785" cy="175895"/>
                  <wp:effectExtent b="0" l="0" r="0" t="0"/>
                  <wp:wrapSquare wrapText="right" distB="0" distT="0" distL="114300" distR="11430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" cy="175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362-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9135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9667"/>
              </w:tabs>
              <w:spacing w:after="0" w:before="0" w:line="240" w:lineRule="auto"/>
              <w:ind w:left="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vMerge w:val="continue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5" w:right="5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81916</wp:posOffset>
                  </wp:positionH>
                  <wp:positionV relativeFrom="paragraph">
                    <wp:posOffset>2540</wp:posOffset>
                  </wp:positionV>
                  <wp:extent cx="180975" cy="175895"/>
                  <wp:effectExtent b="0" l="0" r="0" t="0"/>
                  <wp:wrapSquare wrapText="right" distB="0" distT="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75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22"/>
              </w:tabs>
              <w:spacing w:after="0" w:before="0" w:line="240" w:lineRule="auto"/>
              <w:ind w:left="-55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blackwellj1040@gmail.com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22"/>
              </w:tabs>
              <w:spacing w:after="0" w:before="0" w:line="240" w:lineRule="auto"/>
              <w:ind w:left="-55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HTML5, CSS3, JavaScript, React JS, Node JS, Express JS, MongoDB, SQLite, Git Version Control, Object Oriented Programing, Wordpress, Shopify, Hosting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Rentlords, Frontend and Backend Engineer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February 2020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 | Nodejs | MongoDB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Utilized Reactjs to build a component where users can input information concerning issues on their property. With the help of axios, I connected the frontend of the application to the backend endpoints to receive and transmit the necessary information.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backend, I was responsible for setting up user authentication. After careful research I decided to do this through google because of security and user convenience.  I was also responsible for making the get requests endpoints for the project.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a remote team of  3 developers, utilizing strong communication and collaboration skills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fully functional web application in 1 week.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BestFit, Frontend Engineer and Backend 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,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Project Link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Fall 2019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Reactjs | Nodejs | SQLite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An ecommerce site that uses Reactjs on the frontend and Nodejs on the backend and allows users to buy shirts.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Reactjs, I developed a clean homepage experience, including excellent styling and pleasant animations.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the backend I setup the Sqlite and postgres database.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a remote team of 4 developers, utilizing strong communication and collaboration skills to build a fully functional web application in 1 week.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595959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Full Stack 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Lambda School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B.A. in Business Administration, Ashworth College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  <w:tab/>
        <w:tab/>
        <w:tab/>
        <w:tab/>
        <w:t xml:space="preserve">September, 2016 </w:t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Accounting and Finance,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Pennsylvania State University, Partial Completion</w:t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color="000000" w:space="0" w:sz="0" w:val="none"/>
          <w:left w:space="0" w:sz="0" w:val="nil"/>
          <w:bottom w:color="0070c0" w:space="0" w:sz="18" w:val="single"/>
          <w:right w:space="0" w:sz="0" w:val="nil"/>
          <w:between w:space="0" w:sz="0" w:val="nil"/>
        </w:pBdr>
        <w:shd w:fill="auto" w:val="clear"/>
        <w:tabs>
          <w:tab w:val="center" w:pos="4819"/>
          <w:tab w:val="right" w:pos="963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8"/>
          <w:szCs w:val="28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Stratford Board of Education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Stratford, CT , Head Custodian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June 2010 –  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Responsible for making sure the building is safe and clean for staff and students.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Worked and led teams to complete projects in an efficient manner.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 Effective communications with staff to ensure all needs were being met.</w:t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851" w:top="851" w:left="1021" w:right="1021" w:header="425" w:footer="68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2.0" w:type="dxa"/>
      <w:jc w:val="left"/>
      <w:tblInd w:w="0.0" w:type="dxa"/>
      <w:tblLayout w:type="fixed"/>
      <w:tblLook w:val="0000"/>
    </w:tblPr>
    <w:tblGrid>
      <w:gridCol w:w="10772"/>
      <w:tblGridChange w:id="0">
        <w:tblGrid>
          <w:gridCol w:w="10772"/>
        </w:tblGrid>
      </w:tblGridChange>
    </w:tblGrid>
    <w:tr>
      <w:tc>
        <w:tcPr>
          <w:shd w:fill="333333" w:val="clear"/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3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386"/>
              <w:tab w:val="right" w:pos="10772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386"/>
        <w:tab w:val="right" w:pos="107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ffffff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0841.0" w:type="dxa"/>
      <w:jc w:val="left"/>
      <w:tblInd w:w="-284.0" w:type="dxa"/>
      <w:tblLayout w:type="fixed"/>
      <w:tblLook w:val="0000"/>
    </w:tblPr>
    <w:tblGrid>
      <w:gridCol w:w="1400"/>
      <w:gridCol w:w="417"/>
      <w:gridCol w:w="9024"/>
      <w:tblGridChange w:id="0">
        <w:tblGrid>
          <w:gridCol w:w="1400"/>
          <w:gridCol w:w="417"/>
          <w:gridCol w:w="9024"/>
        </w:tblGrid>
      </w:tblGridChange>
    </w:tblGrid>
    <w:tr>
      <w:trPr>
        <w:trHeight w:val="285" w:hRule="atLeast"/>
      </w:trPr>
      <w:tc>
        <w:tcPr>
          <w:shd w:fill="333333" w:val="clear"/>
          <w:tcMar>
            <w:top w:w="57.0" w:type="dxa"/>
            <w:left w:w="340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57.0" w:type="dxa"/>
            <w:left w:w="340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  <w:tcMar>
            <w:top w:w="57.0" w:type="dxa"/>
            <w:left w:w="340.0" w:type="dxa"/>
            <w:bottom w:w="57.0" w:type="dxa"/>
            <w:right w:w="57.0" w:type="dxa"/>
          </w:tcMar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floating-lake-21994.herokuapp.com/login" TargetMode="External"/><Relationship Id="rId12" Type="http://schemas.openxmlformats.org/officeDocument/2006/relationships/hyperlink" Target="https://floating-lake-21994.herokuapp.com/lo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unruffled-mclean-d98c5a.netlify.app/" TargetMode="External"/><Relationship Id="rId14" Type="http://schemas.openxmlformats.org/officeDocument/2006/relationships/hyperlink" Target="https://unruffled-mclean-d98c5a.netlify.app/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jamisonblackwell.com" TargetMode="External"/><Relationship Id="rId7" Type="http://schemas.openxmlformats.org/officeDocument/2006/relationships/hyperlink" Target="https://www.linkedin.com/in/jamison-blackwell/" TargetMode="External"/><Relationship Id="rId8" Type="http://schemas.openxmlformats.org/officeDocument/2006/relationships/hyperlink" Target="https://github.com/jblack1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