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itle"/>
        <w:tag w:val=""/>
        <w:id w:val="-574357878"/>
        <w:placeholder>
          <w:docPart w:val="EA3ADC6486614C7F93399DAE8D8B17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E067E" w:rsidRDefault="00687E26">
          <w:pPr>
            <w:pStyle w:val="Title"/>
            <w:jc w:val="center"/>
          </w:pPr>
          <w:r>
            <w:t>IMPACT OF INTERNATIONAL BOURBON EXPORTS ON KENTUCKY ECONOMY</w:t>
          </w:r>
        </w:p>
      </w:sdtContent>
    </w:sdt>
    <w:p w:rsidR="002E067E" w:rsidRDefault="004A4C0A">
      <w:pPr>
        <w:pStyle w:val="Heading1"/>
      </w:pPr>
      <w:r>
        <w:t>Introduction</w:t>
      </w:r>
    </w:p>
    <w:sdt>
      <w:sdtPr>
        <w:id w:val="1997528111"/>
        <w:placeholder>
          <w:docPart w:val="BEDBB2A4B69F4FE09881B93255E84C08"/>
        </w:placeholder>
        <w:temporary/>
        <w:showingPlcHdr/>
        <w15:appearance w15:val="hidden"/>
      </w:sdtPr>
      <w:sdtEndPr/>
      <w:sdtContent>
        <w:p w:rsidR="002E067E" w:rsidRDefault="004A4C0A">
          <w:pPr>
            <w:pStyle w:val="Heading2"/>
          </w:pPr>
          <w:r>
            <w:t>[Capture reader’s interest]</w:t>
          </w:r>
        </w:p>
      </w:sdtContent>
    </w:sdt>
    <w:p w:rsidR="002E067E" w:rsidRDefault="00687E26">
      <w:pPr>
        <w:pStyle w:val="Heading2"/>
      </w:pPr>
      <w:r>
        <w:t>[Talk about bourbon business in general]</w:t>
      </w:r>
    </w:p>
    <w:p w:rsidR="00687E26" w:rsidRDefault="00687E26" w:rsidP="00687E26">
      <w:pPr>
        <w:pStyle w:val="Heading2"/>
        <w:numPr>
          <w:ilvl w:val="1"/>
          <w:numId w:val="4"/>
        </w:numPr>
      </w:pPr>
      <w:r>
        <w:t>[What makes a whiskey Bourbon?]</w:t>
      </w:r>
    </w:p>
    <w:p w:rsidR="00687E26" w:rsidRDefault="00687E26" w:rsidP="00687E26">
      <w:pPr>
        <w:pStyle w:val="Heading2"/>
        <w:numPr>
          <w:ilvl w:val="1"/>
          <w:numId w:val="4"/>
        </w:numPr>
      </w:pPr>
      <w:r>
        <w:t>[History]</w:t>
      </w:r>
    </w:p>
    <w:p w:rsidR="002E067E" w:rsidRDefault="00687E26">
      <w:pPr>
        <w:pStyle w:val="Heading2"/>
      </w:pPr>
      <w:r>
        <w:t>[Importance of bourbon to KY]</w:t>
      </w:r>
    </w:p>
    <w:p w:rsidR="002E067E" w:rsidRDefault="00687E26">
      <w:pPr>
        <w:pStyle w:val="Heading1"/>
      </w:pPr>
      <w:r>
        <w:t>What is the “Bourbon Boom”?</w:t>
      </w:r>
    </w:p>
    <w:p w:rsidR="002E067E" w:rsidRDefault="00EE1AC6" w:rsidP="00EE1AC6">
      <w:pPr>
        <w:pStyle w:val="Heading2"/>
        <w:numPr>
          <w:ilvl w:val="0"/>
          <w:numId w:val="10"/>
        </w:numPr>
      </w:pPr>
      <w:r>
        <w:t>When Did the Bourbon Boom start?</w:t>
      </w:r>
    </w:p>
    <w:p w:rsidR="002E067E" w:rsidRDefault="00687E26">
      <w:pPr>
        <w:pStyle w:val="Heading3"/>
      </w:pPr>
      <w:r>
        <w:t>Kentucky Bourbon pre-boom</w:t>
      </w:r>
    </w:p>
    <w:p w:rsidR="002E067E" w:rsidRDefault="00687E26">
      <w:pPr>
        <w:pStyle w:val="Heading3"/>
      </w:pPr>
      <w:r>
        <w:t>Kentucky Bourbon post-boom</w:t>
      </w:r>
    </w:p>
    <w:p w:rsidR="002E067E" w:rsidRDefault="004A50AA">
      <w:pPr>
        <w:pStyle w:val="Heading2"/>
        <w:numPr>
          <w:ilvl w:val="0"/>
          <w:numId w:val="10"/>
        </w:numPr>
      </w:pPr>
      <w:r>
        <w:t>Importance to the Industry</w:t>
      </w:r>
    </w:p>
    <w:p w:rsidR="004A50AA" w:rsidRDefault="004A50AA">
      <w:pPr>
        <w:pStyle w:val="Heading2"/>
        <w:numPr>
          <w:ilvl w:val="0"/>
          <w:numId w:val="10"/>
        </w:numPr>
      </w:pPr>
      <w:r>
        <w:t>How did it start?</w:t>
      </w:r>
    </w:p>
    <w:p w:rsidR="004A50AA" w:rsidRDefault="004A50AA" w:rsidP="004A50AA">
      <w:pPr>
        <w:pStyle w:val="Heading2"/>
        <w:numPr>
          <w:ilvl w:val="1"/>
          <w:numId w:val="10"/>
        </w:numPr>
      </w:pPr>
      <w:r>
        <w:t>Marketing</w:t>
      </w:r>
    </w:p>
    <w:p w:rsidR="004A50AA" w:rsidRDefault="004A50AA" w:rsidP="004A50AA">
      <w:pPr>
        <w:pStyle w:val="Heading2"/>
        <w:numPr>
          <w:ilvl w:val="1"/>
          <w:numId w:val="10"/>
        </w:numPr>
      </w:pPr>
      <w:r>
        <w:t>Economic factors</w:t>
      </w:r>
    </w:p>
    <w:p w:rsidR="002E067E" w:rsidRDefault="004A50AA">
      <w:pPr>
        <w:pStyle w:val="Heading2"/>
        <w:numPr>
          <w:ilvl w:val="0"/>
          <w:numId w:val="10"/>
        </w:numPr>
      </w:pPr>
      <w:r>
        <w:t>Supporting Industries</w:t>
      </w:r>
    </w:p>
    <w:p w:rsidR="002E067E" w:rsidRDefault="004A50AA">
      <w:pPr>
        <w:pStyle w:val="Heading3"/>
        <w:numPr>
          <w:ilvl w:val="0"/>
          <w:numId w:val="15"/>
        </w:numPr>
      </w:pPr>
      <w:r>
        <w:t>Trucking / Shipping</w:t>
      </w:r>
    </w:p>
    <w:p w:rsidR="004A50AA" w:rsidRDefault="004A50AA">
      <w:pPr>
        <w:pStyle w:val="Heading3"/>
        <w:numPr>
          <w:ilvl w:val="0"/>
          <w:numId w:val="15"/>
        </w:numPr>
      </w:pPr>
      <w:r>
        <w:t>Barrel makers</w:t>
      </w:r>
    </w:p>
    <w:p w:rsidR="002E067E" w:rsidRDefault="004A50AA">
      <w:pPr>
        <w:pStyle w:val="Heading3"/>
      </w:pPr>
      <w:r>
        <w:t>etc</w:t>
      </w:r>
    </w:p>
    <w:p w:rsidR="002E067E" w:rsidRDefault="00EE1AC6">
      <w:pPr>
        <w:pStyle w:val="Heading1"/>
      </w:pPr>
      <w:r>
        <w:t>Pre-Boom Data</w:t>
      </w:r>
    </w:p>
    <w:p w:rsidR="004A50AA" w:rsidRPr="004A50AA" w:rsidRDefault="004A50AA" w:rsidP="004A50AA">
      <w:pPr>
        <w:pStyle w:val="Heading2"/>
        <w:numPr>
          <w:ilvl w:val="0"/>
          <w:numId w:val="17"/>
        </w:numPr>
      </w:pPr>
      <w:r w:rsidRPr="004A50AA">
        <w:t>Overall sales</w:t>
      </w:r>
    </w:p>
    <w:p w:rsidR="004A50AA" w:rsidRPr="004A50AA" w:rsidRDefault="004A50AA" w:rsidP="004A50AA">
      <w:pPr>
        <w:pStyle w:val="Heading2"/>
        <w:numPr>
          <w:ilvl w:val="0"/>
          <w:numId w:val="17"/>
        </w:numPr>
      </w:pPr>
      <w:r w:rsidRPr="004A50AA">
        <w:t>Sales outside KY</w:t>
      </w:r>
    </w:p>
    <w:p w:rsidR="004A50AA" w:rsidRPr="004A50AA" w:rsidRDefault="004A50AA" w:rsidP="004A50AA">
      <w:pPr>
        <w:pStyle w:val="Heading2"/>
        <w:numPr>
          <w:ilvl w:val="0"/>
          <w:numId w:val="17"/>
        </w:numPr>
      </w:pPr>
      <w:r w:rsidRPr="004A50AA">
        <w:t>Sales outside U.S.</w:t>
      </w:r>
    </w:p>
    <w:p w:rsidR="002E067E" w:rsidRDefault="004A50AA" w:rsidP="004A50AA">
      <w:pPr>
        <w:pStyle w:val="Heading2"/>
        <w:numPr>
          <w:ilvl w:val="0"/>
          <w:numId w:val="17"/>
        </w:numPr>
      </w:pPr>
      <w:r w:rsidRPr="004A50AA">
        <w:t>Average growth per year</w:t>
      </w:r>
    </w:p>
    <w:p w:rsidR="002E067E" w:rsidRDefault="004A50AA" w:rsidP="004A50AA">
      <w:pPr>
        <w:pStyle w:val="Heading2"/>
        <w:numPr>
          <w:ilvl w:val="0"/>
          <w:numId w:val="17"/>
        </w:numPr>
      </w:pPr>
      <w:r>
        <w:t>Supporting industries</w:t>
      </w:r>
    </w:p>
    <w:p w:rsidR="0093284D" w:rsidRDefault="0093284D" w:rsidP="004A50AA">
      <w:pPr>
        <w:pStyle w:val="Heading2"/>
        <w:numPr>
          <w:ilvl w:val="0"/>
          <w:numId w:val="17"/>
        </w:numPr>
      </w:pPr>
      <w:r>
        <w:lastRenderedPageBreak/>
        <w:t>KY economy during this time</w:t>
      </w:r>
    </w:p>
    <w:p w:rsidR="0093284D" w:rsidRDefault="0093284D" w:rsidP="0093284D">
      <w:pPr>
        <w:pStyle w:val="Heading2"/>
        <w:numPr>
          <w:ilvl w:val="1"/>
          <w:numId w:val="17"/>
        </w:numPr>
      </w:pPr>
      <w:r>
        <w:t>Average growth</w:t>
      </w:r>
    </w:p>
    <w:p w:rsidR="0093284D" w:rsidRDefault="0093284D" w:rsidP="0093284D">
      <w:pPr>
        <w:pStyle w:val="Heading2"/>
        <w:numPr>
          <w:ilvl w:val="1"/>
          <w:numId w:val="17"/>
        </w:numPr>
      </w:pPr>
      <w:r>
        <w:t>Surplus / deficit</w:t>
      </w:r>
    </w:p>
    <w:p w:rsidR="0093284D" w:rsidRDefault="0093284D" w:rsidP="0093284D">
      <w:pPr>
        <w:pStyle w:val="Heading2"/>
        <w:numPr>
          <w:ilvl w:val="1"/>
          <w:numId w:val="17"/>
        </w:numPr>
      </w:pPr>
      <w:r>
        <w:t>Tax income</w:t>
      </w:r>
    </w:p>
    <w:p w:rsidR="0093284D" w:rsidRDefault="0093284D" w:rsidP="0093284D">
      <w:pPr>
        <w:pStyle w:val="Heading2"/>
        <w:numPr>
          <w:ilvl w:val="1"/>
          <w:numId w:val="17"/>
        </w:numPr>
      </w:pPr>
      <w:r>
        <w:t>Governments estimated impact</w:t>
      </w:r>
    </w:p>
    <w:p w:rsidR="004A50AA" w:rsidRDefault="004A50AA" w:rsidP="004A50AA">
      <w:pPr>
        <w:pStyle w:val="Heading2"/>
        <w:numPr>
          <w:ilvl w:val="0"/>
          <w:numId w:val="17"/>
        </w:numPr>
      </w:pPr>
      <w:r>
        <w:t>General U.S. economy</w:t>
      </w:r>
    </w:p>
    <w:p w:rsidR="002E067E" w:rsidRDefault="004A50AA">
      <w:pPr>
        <w:pStyle w:val="Heading1"/>
      </w:pPr>
      <w:r>
        <w:t>Post-Boom Data</w:t>
      </w:r>
    </w:p>
    <w:p w:rsidR="004A50AA" w:rsidRPr="004A50AA" w:rsidRDefault="004A50AA" w:rsidP="004A50AA">
      <w:pPr>
        <w:pStyle w:val="Heading2"/>
        <w:numPr>
          <w:ilvl w:val="0"/>
          <w:numId w:val="21"/>
        </w:numPr>
      </w:pPr>
      <w:r w:rsidRPr="004A50AA">
        <w:t>Overall sales</w:t>
      </w:r>
    </w:p>
    <w:p w:rsidR="004A50AA" w:rsidRPr="004A50AA" w:rsidRDefault="004A50AA" w:rsidP="004A50AA">
      <w:pPr>
        <w:pStyle w:val="Heading2"/>
        <w:numPr>
          <w:ilvl w:val="0"/>
          <w:numId w:val="21"/>
        </w:numPr>
      </w:pPr>
      <w:r w:rsidRPr="004A50AA">
        <w:t>Sales outside KY</w:t>
      </w:r>
    </w:p>
    <w:p w:rsidR="004A50AA" w:rsidRPr="004A50AA" w:rsidRDefault="004A50AA" w:rsidP="004A50AA">
      <w:pPr>
        <w:pStyle w:val="Heading2"/>
        <w:numPr>
          <w:ilvl w:val="0"/>
          <w:numId w:val="21"/>
        </w:numPr>
      </w:pPr>
      <w:r w:rsidRPr="004A50AA">
        <w:t>Sales outside U.S.</w:t>
      </w:r>
    </w:p>
    <w:p w:rsidR="002E067E" w:rsidRPr="004A50AA" w:rsidRDefault="004A50AA" w:rsidP="004A50AA">
      <w:pPr>
        <w:pStyle w:val="Heading2"/>
        <w:numPr>
          <w:ilvl w:val="0"/>
          <w:numId w:val="21"/>
        </w:numPr>
      </w:pPr>
      <w:r w:rsidRPr="004A50AA">
        <w:t>Average growth per year</w:t>
      </w:r>
    </w:p>
    <w:p w:rsidR="004A50AA" w:rsidRDefault="004A50AA" w:rsidP="004A50AA">
      <w:pPr>
        <w:pStyle w:val="Heading2"/>
        <w:numPr>
          <w:ilvl w:val="0"/>
          <w:numId w:val="21"/>
        </w:numPr>
      </w:pPr>
      <w:r w:rsidRPr="004A50AA">
        <w:t>Supporting industries</w:t>
      </w:r>
    </w:p>
    <w:p w:rsidR="0093284D" w:rsidRDefault="0093284D" w:rsidP="0093284D">
      <w:pPr>
        <w:pStyle w:val="Heading2"/>
        <w:numPr>
          <w:ilvl w:val="0"/>
          <w:numId w:val="17"/>
        </w:numPr>
      </w:pPr>
      <w:r>
        <w:t>KY economy during this time</w:t>
      </w:r>
    </w:p>
    <w:p w:rsidR="0093284D" w:rsidRDefault="0093284D" w:rsidP="0093284D">
      <w:pPr>
        <w:pStyle w:val="Heading2"/>
        <w:numPr>
          <w:ilvl w:val="1"/>
          <w:numId w:val="17"/>
        </w:numPr>
      </w:pPr>
      <w:r>
        <w:t>Average growth</w:t>
      </w:r>
    </w:p>
    <w:p w:rsidR="0093284D" w:rsidRDefault="0093284D" w:rsidP="0093284D">
      <w:pPr>
        <w:pStyle w:val="Heading2"/>
        <w:numPr>
          <w:ilvl w:val="1"/>
          <w:numId w:val="17"/>
        </w:numPr>
      </w:pPr>
      <w:r>
        <w:t>Surplus / deficit</w:t>
      </w:r>
    </w:p>
    <w:p w:rsidR="0093284D" w:rsidRDefault="0093284D" w:rsidP="0093284D">
      <w:pPr>
        <w:pStyle w:val="Heading2"/>
        <w:numPr>
          <w:ilvl w:val="1"/>
          <w:numId w:val="17"/>
        </w:numPr>
      </w:pPr>
      <w:r>
        <w:t>Tax income</w:t>
      </w:r>
    </w:p>
    <w:p w:rsidR="0093284D" w:rsidRPr="004A50AA" w:rsidRDefault="0093284D" w:rsidP="0093284D">
      <w:pPr>
        <w:pStyle w:val="Heading2"/>
        <w:numPr>
          <w:ilvl w:val="1"/>
          <w:numId w:val="17"/>
        </w:numPr>
      </w:pPr>
      <w:r>
        <w:t>Governments estimated impact</w:t>
      </w:r>
      <w:bookmarkStart w:id="0" w:name="_GoBack"/>
      <w:bookmarkEnd w:id="0"/>
    </w:p>
    <w:p w:rsidR="002E067E" w:rsidRDefault="004A50AA" w:rsidP="004A50AA">
      <w:pPr>
        <w:pStyle w:val="Heading2"/>
        <w:numPr>
          <w:ilvl w:val="0"/>
          <w:numId w:val="21"/>
        </w:numPr>
      </w:pPr>
      <w:r w:rsidRPr="004A50AA">
        <w:t>General U.S. economy</w:t>
      </w:r>
    </w:p>
    <w:p w:rsidR="004A50AA" w:rsidRDefault="004A50AA">
      <w:pPr>
        <w:pStyle w:val="Heading1"/>
      </w:pPr>
      <w:r>
        <w:t>Compare Data</w:t>
      </w:r>
    </w:p>
    <w:p w:rsidR="004A50AA" w:rsidRPr="004A50AA" w:rsidRDefault="00382CD7" w:rsidP="004A50AA">
      <w:pPr>
        <w:pStyle w:val="Heading1"/>
      </w:pPr>
      <w:sdt>
        <w:sdtPr>
          <w:id w:val="1826468754"/>
          <w:placeholder>
            <w:docPart w:val="B594F66D9C214E3EAB546D53BD874C20"/>
          </w:placeholder>
          <w:temporary/>
          <w:showingPlcHdr/>
          <w15:appearance w15:val="hidden"/>
        </w:sdtPr>
        <w:sdtEndPr/>
        <w:sdtContent>
          <w:r w:rsidR="004A4C0A">
            <w:t>Conclusion</w:t>
          </w:r>
        </w:sdtContent>
      </w:sdt>
    </w:p>
    <w:sdt>
      <w:sdtPr>
        <w:id w:val="-1905988603"/>
        <w:placeholder>
          <w:docPart w:val="8478ECA499554AA89D2E261026F8DCF2"/>
        </w:placeholder>
        <w:temporary/>
        <w:showingPlcHdr/>
        <w15:appearance w15:val="hidden"/>
      </w:sdtPr>
      <w:sdtEndPr/>
      <w:sdtContent>
        <w:p w:rsidR="002E067E" w:rsidRDefault="004A4C0A">
          <w:pPr>
            <w:pStyle w:val="Heading2"/>
            <w:numPr>
              <w:ilvl w:val="0"/>
              <w:numId w:val="11"/>
            </w:numPr>
          </w:pPr>
          <w:r>
            <w:t>[Restate topic]</w:t>
          </w:r>
        </w:p>
      </w:sdtContent>
    </w:sdt>
    <w:p w:rsidR="002E067E" w:rsidRDefault="004A50AA">
      <w:pPr>
        <w:pStyle w:val="Heading2"/>
        <w:numPr>
          <w:ilvl w:val="0"/>
          <w:numId w:val="11"/>
        </w:numPr>
      </w:pPr>
      <w:r>
        <w:t>Good or Bad for KY?</w:t>
      </w:r>
    </w:p>
    <w:p w:rsidR="002E067E" w:rsidRDefault="004A50AA">
      <w:pPr>
        <w:pStyle w:val="Heading2"/>
        <w:numPr>
          <w:ilvl w:val="0"/>
          <w:numId w:val="11"/>
        </w:numPr>
      </w:pPr>
      <w:r>
        <w:t>Possible future</w:t>
      </w:r>
    </w:p>
    <w:sectPr w:rsidR="002E067E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CD7" w:rsidRDefault="00382CD7">
      <w:pPr>
        <w:spacing w:after="0" w:line="240" w:lineRule="auto"/>
      </w:pPr>
      <w:r>
        <w:separator/>
      </w:r>
    </w:p>
  </w:endnote>
  <w:endnote w:type="continuationSeparator" w:id="0">
    <w:p w:rsidR="00382CD7" w:rsidRDefault="0038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67E" w:rsidRDefault="00382CD7">
    <w:pPr>
      <w:pStyle w:val="Footer"/>
    </w:pPr>
    <w:sdt>
      <w:sdtPr>
        <w:alias w:val="Title"/>
        <w:tag w:val=""/>
        <w:id w:val="-1852401625"/>
        <w:placeholder>
          <w:docPart w:val="8478ECA499554AA89D2E261026F8DCF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87E26">
          <w:t>IMPACT OF INTERNATIONAL BOURBON EXPORTS ON KENTUCKY ECONOMY</w:t>
        </w:r>
      </w:sdtContent>
    </w:sdt>
    <w:r w:rsidR="004A4C0A">
      <w:ptab w:relativeTo="margin" w:alignment="right" w:leader="none"/>
    </w:r>
    <w:r w:rsidR="004A4C0A">
      <w:t xml:space="preserve">Page </w:t>
    </w:r>
    <w:r w:rsidR="004A4C0A">
      <w:fldChar w:fldCharType="begin"/>
    </w:r>
    <w:r w:rsidR="004A4C0A">
      <w:instrText xml:space="preserve"> PAGE  \* Arabic  \* MERGEFORMAT </w:instrText>
    </w:r>
    <w:r w:rsidR="004A4C0A">
      <w:fldChar w:fldCharType="separate"/>
    </w:r>
    <w:r w:rsidR="0093284D">
      <w:rPr>
        <w:noProof/>
      </w:rPr>
      <w:t>2</w:t>
    </w:r>
    <w:r w:rsidR="004A4C0A">
      <w:fldChar w:fldCharType="end"/>
    </w:r>
    <w:r w:rsidR="004A4C0A">
      <w:t xml:space="preserve"> of </w:t>
    </w:r>
    <w:fldSimple w:instr=" NUMPAGES  \* Arabic  \* MERGEFORMAT ">
      <w:r w:rsidR="0093284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CD7" w:rsidRDefault="00382CD7">
      <w:pPr>
        <w:spacing w:after="0" w:line="240" w:lineRule="auto"/>
      </w:pPr>
      <w:r>
        <w:separator/>
      </w:r>
    </w:p>
  </w:footnote>
  <w:footnote w:type="continuationSeparator" w:id="0">
    <w:p w:rsidR="00382CD7" w:rsidRDefault="00382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0AA" w:rsidRDefault="004A50AA">
    <w:pPr>
      <w:pStyle w:val="Header"/>
    </w:pPr>
    <w:r>
      <w:t>Joseph Blackett</w:t>
    </w:r>
  </w:p>
  <w:p w:rsidR="004A50AA" w:rsidRDefault="004A50AA">
    <w:pPr>
      <w:pStyle w:val="Header"/>
    </w:pPr>
    <w:r>
      <w:t>ECON 431</w:t>
    </w:r>
  </w:p>
  <w:p w:rsidR="004A50AA" w:rsidRDefault="004A50AA">
    <w:pPr>
      <w:pStyle w:val="Header"/>
    </w:pPr>
    <w:r>
      <w:t>Research Paper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87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1045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24865"/>
    <w:multiLevelType w:val="hybridMultilevel"/>
    <w:tmpl w:val="1E6A4BB0"/>
    <w:lvl w:ilvl="0" w:tplc="1000223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54546"/>
    <w:multiLevelType w:val="hybridMultilevel"/>
    <w:tmpl w:val="D07CAF4A"/>
    <w:lvl w:ilvl="0" w:tplc="671E6C1C">
      <w:start w:val="1"/>
      <w:numFmt w:val="decimal"/>
      <w:pStyle w:val="Heading3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8" w15:restartNumberingAfterBreak="0">
    <w:nsid w:val="64E15559"/>
    <w:multiLevelType w:val="hybridMultilevel"/>
    <w:tmpl w:val="46E4EE38"/>
    <w:lvl w:ilvl="0" w:tplc="951E3734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90137"/>
    <w:multiLevelType w:val="hybridMultilevel"/>
    <w:tmpl w:val="B192B76E"/>
    <w:lvl w:ilvl="0" w:tplc="31225F5E">
      <w:start w:val="1"/>
      <w:numFmt w:val="lowerLetter"/>
      <w:pStyle w:val="Heading4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9"/>
  </w:num>
  <w:num w:numId="12">
    <w:abstractNumId w:val="7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26"/>
    <w:rsid w:val="002E067E"/>
    <w:rsid w:val="00382CD7"/>
    <w:rsid w:val="004A4C0A"/>
    <w:rsid w:val="004A50AA"/>
    <w:rsid w:val="00687E26"/>
    <w:rsid w:val="0093284D"/>
    <w:rsid w:val="00DA005E"/>
    <w:rsid w:val="00EE1AC6"/>
    <w:rsid w:val="00F9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BD738E"/>
  <w15:chartTrackingRefBased/>
  <w15:docId w15:val="{0A8F37BD-007B-418E-A2E4-C2032A0F6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Heading2"/>
    <w:link w:val="Heading1Char"/>
    <w:uiPriority w:val="1"/>
    <w:qFormat/>
    <w:pPr>
      <w:numPr>
        <w:numId w:val="3"/>
      </w:numPr>
      <w:contextualSpacing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1"/>
    <w:unhideWhenUsed/>
    <w:qFormat/>
    <w:pPr>
      <w:numPr>
        <w:numId w:val="4"/>
      </w:numPr>
      <w:outlineLvl w:val="1"/>
    </w:pPr>
  </w:style>
  <w:style w:type="paragraph" w:styleId="Heading3">
    <w:name w:val="heading 3"/>
    <w:basedOn w:val="Normal"/>
    <w:link w:val="Heading3Char"/>
    <w:uiPriority w:val="1"/>
    <w:unhideWhenUsed/>
    <w:qFormat/>
    <w:pPr>
      <w:numPr>
        <w:numId w:val="13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pPr>
      <w:keepNext/>
      <w:keepLines/>
      <w:numPr>
        <w:numId w:val="24"/>
      </w:numPr>
      <w:ind w:left="1440"/>
      <w:outlineLvl w:val="3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 w:line="240" w:lineRule="auto"/>
    </w:pPr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character" w:customStyle="1" w:styleId="Heading2Char">
    <w:name w:val="Heading 2 Char"/>
    <w:basedOn w:val="DefaultParagraphFont"/>
    <w:link w:val="Heading2"/>
    <w:uiPriority w:val="1"/>
  </w:style>
  <w:style w:type="paragraph" w:styleId="Header">
    <w:name w:val="header"/>
    <w:basedOn w:val="Normal"/>
    <w:link w:val="HeaderChar"/>
    <w:uiPriority w:val="99"/>
    <w:unhideWhenUsed/>
    <w:rsid w:val="004A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0AA"/>
  </w:style>
  <w:style w:type="paragraph" w:styleId="BalloonText">
    <w:name w:val="Balloon Text"/>
    <w:basedOn w:val="Normal"/>
    <w:link w:val="BalloonTextChar"/>
    <w:uiPriority w:val="99"/>
    <w:semiHidden/>
    <w:unhideWhenUsed/>
    <w:rsid w:val="004A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\AppData\Roaming\Microsoft\Templates\Short%20essay%20outli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3ADC6486614C7F93399DAE8D8B1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C89BC-C1F0-4E97-9B3C-5FD6AB65BC3B}"/>
      </w:docPartPr>
      <w:docPartBody>
        <w:p w:rsidR="00990A0A" w:rsidRDefault="006371D5">
          <w:pPr>
            <w:pStyle w:val="EA3ADC6486614C7F93399DAE8D8B1712"/>
          </w:pPr>
          <w:r>
            <w:t>[Title]</w:t>
          </w:r>
        </w:p>
      </w:docPartBody>
    </w:docPart>
    <w:docPart>
      <w:docPartPr>
        <w:name w:val="BEDBB2A4B69F4FE09881B93255E84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203A-CBF7-49F7-8FBB-34149E1E77FF}"/>
      </w:docPartPr>
      <w:docPartBody>
        <w:p w:rsidR="00990A0A" w:rsidRDefault="006371D5">
          <w:pPr>
            <w:pStyle w:val="BEDBB2A4B69F4FE09881B93255E84C08"/>
          </w:pPr>
          <w:r>
            <w:t>[Capture reader’s interest]</w:t>
          </w:r>
        </w:p>
      </w:docPartBody>
    </w:docPart>
    <w:docPart>
      <w:docPartPr>
        <w:name w:val="B594F66D9C214E3EAB546D53BD8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34362-C07F-458E-B491-A79B112C3674}"/>
      </w:docPartPr>
      <w:docPartBody>
        <w:p w:rsidR="00990A0A" w:rsidRDefault="006371D5">
          <w:pPr>
            <w:pStyle w:val="B594F66D9C214E3EAB546D53BD874C20"/>
          </w:pPr>
          <w:r>
            <w:t>Conclusion</w:t>
          </w:r>
        </w:p>
      </w:docPartBody>
    </w:docPart>
    <w:docPart>
      <w:docPartPr>
        <w:name w:val="8478ECA499554AA89D2E261026F8D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27C7E-099B-4A7D-BBBF-C74F99653859}"/>
      </w:docPartPr>
      <w:docPartBody>
        <w:p w:rsidR="00990A0A" w:rsidRDefault="006371D5">
          <w:pPr>
            <w:pStyle w:val="8478ECA499554AA89D2E261026F8DCF2"/>
          </w:pPr>
          <w:r>
            <w:t>[Restate 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1D5"/>
    <w:rsid w:val="006371D5"/>
    <w:rsid w:val="00990A0A"/>
    <w:rsid w:val="00DD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3ADC6486614C7F93399DAE8D8B1712">
    <w:name w:val="EA3ADC6486614C7F93399DAE8D8B1712"/>
  </w:style>
  <w:style w:type="paragraph" w:customStyle="1" w:styleId="BEDBB2A4B69F4FE09881B93255E84C08">
    <w:name w:val="BEDBB2A4B69F4FE09881B93255E84C08"/>
  </w:style>
  <w:style w:type="paragraph" w:customStyle="1" w:styleId="1E3A0E465D454E2FB69AF5A7B2DD5ECE">
    <w:name w:val="1E3A0E465D454E2FB69AF5A7B2DD5ECE"/>
  </w:style>
  <w:style w:type="paragraph" w:customStyle="1" w:styleId="DA0CCD1152894F53AC808259A12D2354">
    <w:name w:val="DA0CCD1152894F53AC808259A12D2354"/>
  </w:style>
  <w:style w:type="paragraph" w:customStyle="1" w:styleId="98B3951DF590446089881228140A7BE2">
    <w:name w:val="98B3951DF590446089881228140A7BE2"/>
  </w:style>
  <w:style w:type="paragraph" w:customStyle="1" w:styleId="C0308834A1A1403784E15302F8CD43A3">
    <w:name w:val="C0308834A1A1403784E15302F8CD43A3"/>
  </w:style>
  <w:style w:type="paragraph" w:customStyle="1" w:styleId="1E3C3809469C46C7A682C150837B2C26">
    <w:name w:val="1E3C3809469C46C7A682C150837B2C26"/>
  </w:style>
  <w:style w:type="paragraph" w:customStyle="1" w:styleId="0E8D54DD512945DAAA18FA777E2260D8">
    <w:name w:val="0E8D54DD512945DAAA18FA777E2260D8"/>
  </w:style>
  <w:style w:type="paragraph" w:customStyle="1" w:styleId="694C40E7618E43EE979613C52F3048A7">
    <w:name w:val="694C40E7618E43EE979613C52F3048A7"/>
  </w:style>
  <w:style w:type="paragraph" w:customStyle="1" w:styleId="B594F66D9C214E3EAB546D53BD874C20">
    <w:name w:val="B594F66D9C214E3EAB546D53BD874C20"/>
  </w:style>
  <w:style w:type="paragraph" w:customStyle="1" w:styleId="8478ECA499554AA89D2E261026F8DCF2">
    <w:name w:val="8478ECA499554AA89D2E261026F8DCF2"/>
  </w:style>
  <w:style w:type="paragraph" w:customStyle="1" w:styleId="4E9084985EDE4BF0AF8F0179040277EF">
    <w:name w:val="4E9084985EDE4BF0AF8F0179040277EF"/>
  </w:style>
  <w:style w:type="paragraph" w:customStyle="1" w:styleId="8D37A9291DC24C16802A0A90B57694C0">
    <w:name w:val="8D37A9291DC24C16802A0A90B57694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essay outline.dotx</Template>
  <TotalTime>5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IMPACT OF INTERNATIONAL BOURBON EXPORTS ON KENTUCKY ECONOMY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 OF INTERNATIONAL BOURBON EXPORTS ON KENTUCKY ECONOMY</dc:title>
  <dc:creator>Joseph Blackett</dc:creator>
  <cp:keywords/>
  <cp:lastModifiedBy>Joseph Blackett</cp:lastModifiedBy>
  <cp:revision>3</cp:revision>
  <cp:lastPrinted>2016-02-02T21:04:00Z</cp:lastPrinted>
  <dcterms:created xsi:type="dcterms:W3CDTF">2016-02-02T21:14:00Z</dcterms:created>
  <dcterms:modified xsi:type="dcterms:W3CDTF">2016-02-02T21:19:00Z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TC040220999991</vt:lpwstr>
  </property>
</Properties>
</file>