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Scientific American Article. (n.d.). Retrieved June 04, 2016, from </w:t>
      </w:r>
      <w:r>
        <w:rPr>
          <w:rStyle w:val="Hyperlink.0"/>
          <w:b w:val="1"/>
          <w:bCs w:val="1"/>
        </w:rPr>
        <w:fldChar w:fldCharType="begin" w:fldLock="0"/>
      </w:r>
      <w:r>
        <w:rPr>
          <w:rStyle w:val="Hyperlink.0"/>
          <w:b w:val="1"/>
          <w:bCs w:val="1"/>
        </w:rPr>
        <w:instrText xml:space="preserve"> HYPERLINK "http://www.huffmancoding.com/my-uncle/scientific-american"</w:instrText>
      </w:r>
      <w:r>
        <w:rPr>
          <w:rStyle w:val="Hyperlink.0"/>
          <w:b w:val="1"/>
          <w:bCs w:val="1"/>
        </w:rPr>
        <w:fldChar w:fldCharType="separate" w:fldLock="0"/>
      </w:r>
      <w:r>
        <w:rPr>
          <w:rStyle w:val="Hyperlink.0"/>
          <w:b w:val="1"/>
          <w:bCs w:val="1"/>
          <w:rtl w:val="0"/>
          <w:lang w:val="en-US"/>
        </w:rPr>
        <w:t>http://www.huffmancoding.com/my-uncle/scientific-american</w:t>
      </w:r>
      <w:r>
        <w:rPr>
          <w:b w:val="1"/>
          <w:bCs w:val="1"/>
        </w:rPr>
        <w:fldChar w:fldCharType="end" w:fldLock="0"/>
      </w:r>
    </w:p>
    <w:p>
      <w:pPr>
        <w:pStyle w:val="Body"/>
        <w:bidi w:val="0"/>
      </w:pPr>
      <w:r>
        <w:tab/>
      </w:r>
    </w:p>
    <w:p>
      <w:pPr>
        <w:pStyle w:val="Body"/>
        <w:bidi w:val="0"/>
        <w:rPr>
          <w:i w:val="1"/>
          <w:iCs w:val="1"/>
        </w:rPr>
      </w:pPr>
      <w:r>
        <w:tab/>
      </w:r>
      <w:r>
        <w:rPr>
          <w:i w:val="1"/>
          <w:iCs w:val="1"/>
          <w:rtl w:val="0"/>
        </w:rPr>
        <w:t>“</w:t>
      </w:r>
      <w:r>
        <w:rPr>
          <w:i w:val="1"/>
          <w:iCs w:val="1"/>
          <w:rtl w:val="0"/>
          <w:lang w:val="en-US"/>
        </w:rPr>
        <w:t>Huffman code is one of the fundamental ideas that people in computer science and data communications are using all the time,</w:t>
      </w:r>
      <w:r>
        <w:rPr>
          <w:i w:val="1"/>
          <w:iCs w:val="1"/>
          <w:rtl w:val="0"/>
        </w:rPr>
        <w:t xml:space="preserve">” </w:t>
      </w:r>
      <w:r>
        <w:rPr>
          <w:i w:val="1"/>
          <w:iCs w:val="1"/>
          <w:rtl w:val="0"/>
          <w:lang w:val="en-US"/>
        </w:rPr>
        <w:t>says Donald E. Knuth of Stanford University</w:t>
      </w:r>
    </w:p>
    <w:p>
      <w:pPr>
        <w:pStyle w:val="Body"/>
        <w:bidi w:val="0"/>
      </w:pPr>
    </w:p>
    <w:p>
      <w:pPr>
        <w:pStyle w:val="Body"/>
        <w:rPr>
          <w:i w:val="1"/>
          <w:iCs w:val="1"/>
        </w:rPr>
      </w:pPr>
      <w:r>
        <w:rPr>
          <w:i w:val="1"/>
          <w:iCs w:val="1"/>
        </w:rPr>
        <w:tab/>
      </w:r>
      <w:r>
        <w:rPr>
          <w:i w:val="1"/>
          <w:iCs w:val="1"/>
          <w:rtl w:val="0"/>
        </w:rPr>
        <w:t>“</w:t>
      </w:r>
      <w:r>
        <w:rPr>
          <w:i w:val="1"/>
          <w:iCs w:val="1"/>
          <w:rtl w:val="0"/>
          <w:lang w:val="en-US"/>
        </w:rPr>
        <w:t>It was my luck to be there at the right time and also not have my professor discourage me by telling me that other good people had struggled with this problem,</w:t>
      </w:r>
      <w:r>
        <w:rPr>
          <w:i w:val="1"/>
          <w:iCs w:val="1"/>
          <w:rtl w:val="0"/>
        </w:rPr>
        <w:t xml:space="preserve">” </w:t>
      </w:r>
      <w:r>
        <w:rPr>
          <w:i w:val="1"/>
          <w:iCs w:val="1"/>
          <w:rtl w:val="0"/>
          <w:lang w:val="en-US"/>
        </w:rPr>
        <w:t>he says.</w:t>
      </w:r>
    </w:p>
    <w:p>
      <w:pPr>
        <w:pStyle w:val="Body"/>
        <w:rPr>
          <w:i w:val="1"/>
          <w:iCs w:val="1"/>
        </w:rPr>
      </w:pPr>
    </w:p>
    <w:p>
      <w:pPr>
        <w:pStyle w:val="Body"/>
        <w:rPr>
          <w:i w:val="1"/>
          <w:iCs w:val="1"/>
        </w:rPr>
      </w:pPr>
      <w:r>
        <w:rPr>
          <w:i w:val="1"/>
          <w:iCs w:val="1"/>
        </w:rPr>
        <w:tab/>
      </w:r>
      <w:r>
        <w:rPr>
          <w:i w:val="1"/>
          <w:iCs w:val="1"/>
          <w:rtl w:val="0"/>
          <w:lang w:val="en-US"/>
        </w:rPr>
        <w:t>His insight was that by assigning the probabilities of the longest codes first and then proceeding along the branches of the tree toward the root, he could arrive at an optimal solution every time</w:t>
      </w:r>
    </w:p>
    <w:p>
      <w:pPr>
        <w:pStyle w:val="Body"/>
        <w:rPr>
          <w:i w:val="1"/>
          <w:iCs w:val="1"/>
        </w:rPr>
      </w:pPr>
    </w:p>
    <w:p>
      <w:pPr>
        <w:pStyle w:val="Body"/>
        <w:rPr>
          <w:i w:val="1"/>
          <w:iCs w:val="1"/>
        </w:rPr>
      </w:pPr>
      <w:r>
        <w:rPr>
          <w:i w:val="1"/>
          <w:iCs w:val="1"/>
        </w:rPr>
        <w:tab/>
      </w:r>
      <w:r>
        <w:rPr>
          <w:i w:val="1"/>
          <w:iCs w:val="1"/>
          <w:rtl w:val="0"/>
        </w:rPr>
        <w:t>“</w:t>
      </w:r>
      <w:r>
        <w:rPr>
          <w:i w:val="1"/>
          <w:iCs w:val="1"/>
          <w:rtl w:val="0"/>
          <w:lang w:val="en-US"/>
        </w:rPr>
        <w:t>I like things neat,</w:t>
      </w:r>
      <w:r>
        <w:rPr>
          <w:i w:val="1"/>
          <w:iCs w:val="1"/>
          <w:rtl w:val="0"/>
        </w:rPr>
        <w:t xml:space="preserve">” </w:t>
      </w:r>
      <w:r>
        <w:rPr>
          <w:i w:val="1"/>
          <w:iCs w:val="1"/>
          <w:rtl w:val="0"/>
          <w:lang w:val="en-US"/>
        </w:rPr>
        <w:t xml:space="preserve">he says. </w:t>
      </w:r>
      <w:r>
        <w:rPr>
          <w:i w:val="1"/>
          <w:iCs w:val="1"/>
          <w:rtl w:val="0"/>
        </w:rPr>
        <w:t>“</w:t>
      </w:r>
      <w:r>
        <w:rPr>
          <w:i w:val="1"/>
          <w:iCs w:val="1"/>
          <w:rtl w:val="0"/>
          <w:lang w:val="en-US"/>
        </w:rPr>
        <w:t>I like to wrap things up and get definitive answers, possibly because of the uncertainties of my early life.</w:t>
      </w:r>
      <w:r>
        <w:rPr>
          <w:i w:val="1"/>
          <w:iCs w:val="1"/>
          <w:rtl w:val="0"/>
        </w:rPr>
        <w:t>”</w:t>
      </w:r>
    </w:p>
    <w:p>
      <w:pPr>
        <w:pStyle w:val="Body"/>
        <w:rPr>
          <w:i w:val="1"/>
          <w:iCs w:val="1"/>
        </w:rPr>
      </w:pPr>
    </w:p>
    <w:p>
      <w:pPr>
        <w:pStyle w:val="Body"/>
        <w:rPr>
          <w:i w:val="1"/>
          <w:iCs w:val="1"/>
        </w:rPr>
      </w:pPr>
      <w:r>
        <w:rPr>
          <w:i w:val="1"/>
          <w:iCs w:val="1"/>
        </w:rPr>
        <w:tab/>
      </w:r>
      <w:r>
        <w:rPr>
          <w:i w:val="1"/>
          <w:iCs w:val="1"/>
          <w:rtl w:val="0"/>
          <w:lang w:val="en-US"/>
        </w:rPr>
        <w:t xml:space="preserve">And a few years ago an acquaintance told him that he had noticed that a reference to the code was spelled with a lowercase </w:t>
      </w:r>
      <w:r>
        <w:rPr>
          <w:i w:val="1"/>
          <w:iCs w:val="1"/>
          <w:rtl w:val="0"/>
        </w:rPr>
        <w:t>“</w:t>
      </w:r>
      <w:r>
        <w:rPr>
          <w:i w:val="1"/>
          <w:iCs w:val="1"/>
          <w:rtl w:val="0"/>
        </w:rPr>
        <w:t>H.</w:t>
      </w:r>
      <w:r>
        <w:rPr>
          <w:i w:val="1"/>
          <w:iCs w:val="1"/>
          <w:rtl w:val="0"/>
        </w:rPr>
        <w:t xml:space="preserve">” </w:t>
      </w:r>
      <w:r>
        <w:rPr>
          <w:i w:val="1"/>
          <w:iCs w:val="1"/>
          <w:rtl w:val="0"/>
          <w:lang w:val="en-US"/>
        </w:rPr>
        <w:t xml:space="preserve">Remarked his friend to Huffman, </w:t>
      </w:r>
      <w:r>
        <w:rPr>
          <w:i w:val="1"/>
          <w:iCs w:val="1"/>
          <w:rtl w:val="0"/>
        </w:rPr>
        <w:t>“</w:t>
      </w:r>
      <w:r>
        <w:rPr>
          <w:i w:val="1"/>
          <w:iCs w:val="1"/>
          <w:rtl w:val="0"/>
          <w:lang w:val="en-US"/>
        </w:rPr>
        <w:t>David, I guess your name has finally entered the language.</w:t>
      </w:r>
      <w:r>
        <w:rPr>
          <w:i w:val="1"/>
          <w:iCs w:val="1"/>
          <w:rtl w:val="0"/>
        </w:rPr>
        <w:t>”</w:t>
      </w:r>
    </w:p>
    <w:p>
      <w:pPr>
        <w:pStyle w:val="Body"/>
        <w:rPr>
          <w:i w:val="1"/>
          <w:iCs w:val="1"/>
        </w:rPr>
      </w:pPr>
    </w:p>
    <w:p>
      <w:pPr>
        <w:pStyle w:val="Body"/>
        <w:rPr>
          <w:i w:val="1"/>
          <w:iCs w:val="1"/>
        </w:rPr>
      </w:pPr>
    </w:p>
    <w:p>
      <w:pPr>
        <w:pStyle w:val="Body"/>
        <w:rPr>
          <w:b w:val="1"/>
          <w:bCs w:val="1"/>
          <w:i w:val="1"/>
          <w:iCs w:val="1"/>
        </w:rPr>
      </w:pPr>
      <w:r>
        <w:rPr>
          <w:b w:val="1"/>
          <w:bCs w:val="1"/>
          <w:i w:val="1"/>
          <w:iCs w:val="1"/>
          <w:rtl w:val="0"/>
          <w:lang w:val="sv-SE"/>
        </w:rPr>
        <w:t xml:space="preserve">David A. Huffman </w:t>
      </w:r>
      <w:r>
        <w:rPr>
          <w:b w:val="1"/>
          <w:bCs w:val="1"/>
          <w:i w:val="1"/>
          <w:iCs w:val="1"/>
          <w:rtl w:val="0"/>
        </w:rPr>
        <w:t xml:space="preserve">• </w:t>
      </w:r>
      <w:r>
        <w:rPr>
          <w:b w:val="1"/>
          <w:bCs w:val="1"/>
          <w:i w:val="1"/>
          <w:iCs w:val="1"/>
          <w:rtl w:val="0"/>
          <w:lang w:val="en-US"/>
        </w:rPr>
        <w:t>IEEE Computer Society. (n.d.). Retrieved June 04, 2016, from https://www.computer.org/web/awards/mcdowell-david-huffman</w:t>
      </w:r>
    </w:p>
    <w:p>
      <w:pPr>
        <w:pStyle w:val="Body"/>
        <w:rPr>
          <w:i w:val="1"/>
          <w:iCs w:val="1"/>
        </w:rPr>
      </w:pPr>
    </w:p>
    <w:p>
      <w:pPr>
        <w:pStyle w:val="Body"/>
        <w:rPr>
          <w:i w:val="1"/>
          <w:iCs w:val="1"/>
        </w:rPr>
      </w:pPr>
      <w:r>
        <w:rPr>
          <w:i w:val="1"/>
          <w:iCs w:val="1"/>
        </w:rPr>
        <w:tab/>
      </w:r>
      <w:r>
        <w:rPr>
          <w:i w:val="1"/>
          <w:iCs w:val="1"/>
          <w:rtl w:val="0"/>
          <w:lang w:val="en-US"/>
        </w:rPr>
        <w:t>Huffman never tried to patent an invention from his work. Instead, he concentrated his efforts on education. In Huffman's words, "My products are my students.</w:t>
      </w:r>
      <w:r>
        <w:rPr>
          <w:i w:val="1"/>
          <w:iCs w:val="1"/>
          <w:rtl w:val="0"/>
          <w:lang w:val="en-US"/>
        </w:rPr>
        <w:t>”</w:t>
      </w:r>
    </w:p>
    <w:p>
      <w:pPr>
        <w:pStyle w:val="Body"/>
        <w:rPr>
          <w:i w:val="1"/>
          <w:iCs w:val="1"/>
        </w:rPr>
      </w:pPr>
    </w:p>
    <w:p>
      <w:pPr>
        <w:pStyle w:val="Body"/>
        <w:rPr>
          <w:b w:val="1"/>
          <w:bCs w:val="1"/>
          <w:i w:val="1"/>
          <w:iCs w:val="1"/>
        </w:rPr>
      </w:pPr>
      <w:r>
        <w:rPr>
          <w:b w:val="1"/>
          <w:bCs w:val="1"/>
          <w:i w:val="1"/>
          <w:iCs w:val="1"/>
          <w:rtl w:val="0"/>
          <w:lang w:val="en-US"/>
        </w:rPr>
        <w:t xml:space="preserve">JPEG Huffman Coding Tutorial. (n.d.). Retrieved June 04, 2016, from </w:t>
      </w:r>
      <w:r>
        <w:rPr>
          <w:rStyle w:val="Link"/>
          <w:b w:val="1"/>
          <w:bCs w:val="1"/>
          <w:i w:val="1"/>
          <w:iCs w:val="1"/>
        </w:rPr>
        <w:fldChar w:fldCharType="begin" w:fldLock="0"/>
      </w:r>
      <w:r>
        <w:rPr>
          <w:rStyle w:val="Link"/>
          <w:b w:val="1"/>
          <w:bCs w:val="1"/>
          <w:i w:val="1"/>
          <w:iCs w:val="1"/>
        </w:rPr>
        <w:instrText xml:space="preserve"> HYPERLINK "http://www.impulseadventure.com/photo/jpeg-huffman-coding.html"</w:instrText>
      </w:r>
      <w:r>
        <w:rPr>
          <w:rStyle w:val="Link"/>
          <w:b w:val="1"/>
          <w:bCs w:val="1"/>
          <w:i w:val="1"/>
          <w:iCs w:val="1"/>
        </w:rPr>
        <w:fldChar w:fldCharType="separate" w:fldLock="0"/>
      </w:r>
      <w:r>
        <w:rPr>
          <w:rStyle w:val="Link"/>
          <w:b w:val="1"/>
          <w:bCs w:val="1"/>
          <w:i w:val="1"/>
          <w:iCs w:val="1"/>
          <w:rtl w:val="0"/>
          <w:lang w:val="en-US"/>
        </w:rPr>
        <w:t>http://www.impulseadventure.com/photo/jpeg-huffman-coding.html</w:t>
      </w:r>
      <w:r>
        <w:rPr>
          <w:b w:val="1"/>
          <w:bCs w:val="1"/>
          <w:i w:val="1"/>
          <w:iCs w:val="1"/>
        </w:rPr>
        <w:fldChar w:fldCharType="end" w:fldLock="0"/>
      </w:r>
    </w:p>
    <w:p>
      <w:pPr>
        <w:pStyle w:val="Body"/>
        <w:rPr>
          <w:b w:val="1"/>
          <w:bCs w:val="1"/>
          <w:i w:val="1"/>
          <w:iCs w:val="1"/>
        </w:rPr>
      </w:pPr>
    </w:p>
    <w:p>
      <w:pPr>
        <w:pStyle w:val="Body"/>
      </w:pPr>
      <w:r>
        <w:rPr>
          <w:b w:val="1"/>
          <w:bCs w:val="1"/>
          <w:i w:val="1"/>
          <w:iCs w:val="1"/>
          <w:rtl w:val="0"/>
          <w:lang w:val="en-US"/>
        </w:rPr>
        <w:t>Wallace, G. (1992). The JPEG still picture compression standard. IEEE Transactions on Consumer Electronics IEEE Trans. Consumer Electron., 38(1), Xviii-Xxxiv. doi:10.1109/30.125072</w:t>
      </w:r>
      <w:r>
        <w:rPr>
          <w:b w:val="1"/>
          <w:bCs w:val="1"/>
          <w:i w:val="1"/>
          <w:i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Project 1 Sources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b w:val="1"/>
      <w:b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